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4.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1.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4.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7.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0.xml" ContentType="application/vnd.openxmlformats-officedocument.wordprocessingml.header+xml"/>
  <Override PartName="/word/footer4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7223B" w14:textId="77777777" w:rsidR="00F64D68" w:rsidRDefault="00000000">
      <w:pPr>
        <w:pStyle w:val="Tekstpodstawowy"/>
        <w:shd w:val="clear" w:color="auto" w:fill="auto"/>
        <w:spacing w:after="220"/>
        <w:ind w:left="20"/>
        <w:jc w:val="center"/>
      </w:pPr>
      <w:r>
        <w:rPr>
          <w:b/>
          <w:bCs/>
        </w:rPr>
        <w:t>CZĘŚĆ SZCZEGÓŁOWA</w:t>
      </w:r>
    </w:p>
    <w:p w14:paraId="05790356" w14:textId="77777777" w:rsidR="00F64D68" w:rsidRDefault="00000000">
      <w:pPr>
        <w:pStyle w:val="Tekstpodstawowy"/>
        <w:shd w:val="clear" w:color="auto" w:fill="auto"/>
        <w:spacing w:after="240"/>
        <w:ind w:left="20"/>
        <w:jc w:val="center"/>
      </w:pPr>
      <w:r>
        <w:rPr>
          <w:b/>
          <w:bCs/>
        </w:rPr>
        <w:t>SZCZEGÓŁOWA SPECYFIKACJA TECHNICZNA</w:t>
      </w:r>
      <w:r>
        <w:rPr>
          <w:b/>
          <w:bCs/>
        </w:rPr>
        <w:br/>
        <w:t>WYKONANIA I ODBIORU ROBÓT BUDOWLANYCH SST-01.01</w:t>
      </w:r>
      <w:r>
        <w:rPr>
          <w:b/>
          <w:bCs/>
        </w:rPr>
        <w:br/>
      </w:r>
    </w:p>
    <w:p w14:paraId="0E819BD0" w14:textId="77777777" w:rsidR="00F64D68" w:rsidRDefault="00000000">
      <w:pPr>
        <w:pStyle w:val="Tekstpodstawowy"/>
        <w:numPr>
          <w:ilvl w:val="0"/>
          <w:numId w:val="1"/>
        </w:numPr>
        <w:shd w:val="clear" w:color="auto" w:fill="auto"/>
        <w:tabs>
          <w:tab w:val="left" w:pos="673"/>
        </w:tabs>
        <w:jc w:val="both"/>
      </w:pPr>
      <w:r>
        <w:rPr>
          <w:b/>
          <w:bCs/>
        </w:rPr>
        <w:t>WSTĘP</w:t>
      </w:r>
    </w:p>
    <w:p w14:paraId="1D433C6D" w14:textId="77777777" w:rsidR="00F64D68" w:rsidRDefault="00000000">
      <w:pPr>
        <w:pStyle w:val="Tekstpodstawowy"/>
        <w:numPr>
          <w:ilvl w:val="1"/>
          <w:numId w:val="1"/>
        </w:numPr>
        <w:shd w:val="clear" w:color="auto" w:fill="auto"/>
        <w:tabs>
          <w:tab w:val="left" w:pos="673"/>
        </w:tabs>
        <w:jc w:val="both"/>
      </w:pPr>
      <w:r>
        <w:rPr>
          <w:b/>
          <w:bCs/>
        </w:rPr>
        <w:t>Przedmiot SST</w:t>
      </w:r>
    </w:p>
    <w:p w14:paraId="3771EE7A" w14:textId="77777777" w:rsidR="00CD4C30" w:rsidRDefault="00000000" w:rsidP="00687F28">
      <w:pPr>
        <w:autoSpaceDE w:val="0"/>
        <w:autoSpaceDN w:val="0"/>
        <w:adjustRightInd w:val="0"/>
        <w:rPr>
          <w:sz w:val="20"/>
          <w:szCs w:val="20"/>
        </w:rPr>
      </w:pPr>
      <w:r>
        <w:rPr>
          <w:sz w:val="20"/>
          <w:szCs w:val="20"/>
        </w:rPr>
        <w:t xml:space="preserve">Przedmiotem niniejszej specyfikacji technicznej są wymagania dotyczące wykonania i odbioru robót w związku z realizacją zamówienia: </w:t>
      </w:r>
    </w:p>
    <w:p w14:paraId="28D67FBC" w14:textId="77777777" w:rsidR="00CD4C30" w:rsidRDefault="00CD4C30" w:rsidP="00687F28">
      <w:pPr>
        <w:autoSpaceDE w:val="0"/>
        <w:autoSpaceDN w:val="0"/>
        <w:adjustRightInd w:val="0"/>
        <w:rPr>
          <w:sz w:val="20"/>
          <w:szCs w:val="20"/>
        </w:rPr>
      </w:pPr>
    </w:p>
    <w:p w14:paraId="47EF18BA" w14:textId="755B58AE" w:rsidR="00687F28" w:rsidRPr="00CD4C30" w:rsidRDefault="00947705" w:rsidP="00CD4C30">
      <w:pPr>
        <w:autoSpaceDE w:val="0"/>
        <w:autoSpaceDN w:val="0"/>
        <w:adjustRightInd w:val="0"/>
        <w:jc w:val="center"/>
        <w:rPr>
          <w:rFonts w:ascii="Arial Narrow" w:hAnsi="Arial Narrow" w:cs="CIDFont+F2"/>
          <w:b/>
          <w:bCs/>
        </w:rPr>
      </w:pPr>
      <w:r>
        <w:rPr>
          <w:rFonts w:ascii="Arial Narrow" w:hAnsi="Arial Narrow"/>
          <w:b/>
          <w:bCs/>
          <w:sz w:val="22"/>
          <w:szCs w:val="22"/>
        </w:rPr>
        <w:t xml:space="preserve">. </w:t>
      </w:r>
      <w:r>
        <w:rPr>
          <w:rFonts w:ascii="Arial Narrow" w:hAnsi="Arial Narrow" w:cs="CIDFont+F2"/>
          <w:b/>
          <w:bCs/>
          <w:sz w:val="22"/>
          <w:szCs w:val="22"/>
        </w:rPr>
        <w:t>MODERNIZACJA POMIESZCZENIA BUDYNKU FILLI PUP W MORAGU NA ARCHIWUM ZAKŁADOWE DLA PUP I STAROSTWA POWIATOWEGO</w:t>
      </w:r>
    </w:p>
    <w:p w14:paraId="3A9471B6" w14:textId="77777777" w:rsidR="00F64D68" w:rsidRDefault="00000000">
      <w:pPr>
        <w:pStyle w:val="Tekstpodstawowy"/>
        <w:numPr>
          <w:ilvl w:val="1"/>
          <w:numId w:val="1"/>
        </w:numPr>
        <w:shd w:val="clear" w:color="auto" w:fill="auto"/>
        <w:tabs>
          <w:tab w:val="left" w:pos="673"/>
        </w:tabs>
        <w:spacing w:line="264" w:lineRule="auto"/>
        <w:jc w:val="both"/>
      </w:pPr>
      <w:r>
        <w:rPr>
          <w:b/>
          <w:bCs/>
        </w:rPr>
        <w:t>Zakres stosowania SST:</w:t>
      </w:r>
    </w:p>
    <w:p w14:paraId="6BDB1A4C" w14:textId="77777777" w:rsidR="00F64D68" w:rsidRDefault="00000000">
      <w:pPr>
        <w:pStyle w:val="Tekstpodstawowy"/>
        <w:shd w:val="clear" w:color="auto" w:fill="auto"/>
        <w:ind w:left="720"/>
      </w:pPr>
      <w:r>
        <w:t>Specyfikacja techniczna stanowi obowiązującą podstawę do stosowania jako dokument przetargowy i kontraktowy przy zlecaniu i realizacji robót jw..</w:t>
      </w:r>
    </w:p>
    <w:p w14:paraId="4F8CC4E1" w14:textId="77777777" w:rsidR="00F64D68" w:rsidRDefault="00000000">
      <w:pPr>
        <w:pStyle w:val="Tekstpodstawowy"/>
        <w:numPr>
          <w:ilvl w:val="1"/>
          <w:numId w:val="1"/>
        </w:numPr>
        <w:shd w:val="clear" w:color="auto" w:fill="auto"/>
        <w:tabs>
          <w:tab w:val="left" w:pos="673"/>
        </w:tabs>
        <w:jc w:val="both"/>
      </w:pPr>
      <w:r>
        <w:rPr>
          <w:b/>
          <w:bCs/>
        </w:rPr>
        <w:t>Zakres robót objętych SST</w:t>
      </w:r>
    </w:p>
    <w:p w14:paraId="6669BB89" w14:textId="77777777" w:rsidR="00F64D68" w:rsidRDefault="00000000">
      <w:pPr>
        <w:pStyle w:val="Tekstpodstawowy"/>
        <w:shd w:val="clear" w:color="auto" w:fill="auto"/>
        <w:ind w:left="720"/>
      </w:pPr>
      <w:r>
        <w:t xml:space="preserve">Niniejsza specyfikacja techniczna </w:t>
      </w:r>
      <w:r w:rsidR="00687F28">
        <w:t xml:space="preserve">zwiera </w:t>
      </w:r>
      <w:r>
        <w:t xml:space="preserve"> </w:t>
      </w:r>
      <w:r w:rsidR="00687F28">
        <w:t>s</w:t>
      </w:r>
      <w:r>
        <w:t>zczegółowy zakres robót określon</w:t>
      </w:r>
      <w:r w:rsidR="00687F28">
        <w:t>ych</w:t>
      </w:r>
      <w:r>
        <w:t xml:space="preserve"> w  przedmiarze robót.</w:t>
      </w:r>
    </w:p>
    <w:p w14:paraId="014C61C5" w14:textId="77777777" w:rsidR="00F64D68" w:rsidRDefault="00000000">
      <w:pPr>
        <w:pStyle w:val="Tekstpodstawowy"/>
        <w:numPr>
          <w:ilvl w:val="2"/>
          <w:numId w:val="1"/>
        </w:numPr>
        <w:shd w:val="clear" w:color="auto" w:fill="auto"/>
        <w:tabs>
          <w:tab w:val="left" w:pos="673"/>
        </w:tabs>
        <w:jc w:val="both"/>
      </w:pPr>
      <w:r>
        <w:rPr>
          <w:b/>
          <w:bCs/>
        </w:rPr>
        <w:t>Szczegółowe grupy robót występujące przy realizacji projektu -KOD CPV</w:t>
      </w:r>
    </w:p>
    <w:p w14:paraId="6A4F84BA" w14:textId="77777777" w:rsidR="00F64D68" w:rsidRDefault="00000000">
      <w:pPr>
        <w:pStyle w:val="Tekstpodstawowy"/>
        <w:shd w:val="clear" w:color="auto" w:fill="auto"/>
        <w:spacing w:line="218" w:lineRule="auto"/>
        <w:jc w:val="both"/>
        <w:rPr>
          <w:sz w:val="22"/>
          <w:szCs w:val="22"/>
        </w:rPr>
      </w:pPr>
      <w:r>
        <w:rPr>
          <w:sz w:val="22"/>
          <w:szCs w:val="22"/>
        </w:rPr>
        <w:t>ROBOTY IZOLACYJNE KOD CPV 45320000-6</w:t>
      </w:r>
    </w:p>
    <w:p w14:paraId="07A3BC53" w14:textId="77777777" w:rsidR="00F64D68" w:rsidRDefault="00000000">
      <w:pPr>
        <w:pStyle w:val="Tekstpodstawowy"/>
        <w:shd w:val="clear" w:color="auto" w:fill="auto"/>
        <w:spacing w:line="218" w:lineRule="auto"/>
        <w:jc w:val="both"/>
        <w:rPr>
          <w:sz w:val="22"/>
          <w:szCs w:val="22"/>
        </w:rPr>
      </w:pPr>
      <w:r>
        <w:rPr>
          <w:sz w:val="22"/>
          <w:szCs w:val="22"/>
        </w:rPr>
        <w:t>MONTAŻ STOLARKI OKIENNEJ I DRZWIOWEJ KOD CPV 45421000-4</w:t>
      </w:r>
    </w:p>
    <w:p w14:paraId="2F7C788C" w14:textId="77777777" w:rsidR="00F64D68" w:rsidRDefault="00000000">
      <w:pPr>
        <w:pStyle w:val="Tekstpodstawowy"/>
        <w:shd w:val="clear" w:color="auto" w:fill="auto"/>
        <w:spacing w:line="218" w:lineRule="auto"/>
        <w:jc w:val="both"/>
        <w:rPr>
          <w:sz w:val="22"/>
          <w:szCs w:val="22"/>
        </w:rPr>
      </w:pPr>
      <w:r>
        <w:rPr>
          <w:sz w:val="22"/>
          <w:szCs w:val="22"/>
        </w:rPr>
        <w:t>POKRYWANIE POSADZEK, PŁYTKI KOD CPV 45430000-0</w:t>
      </w:r>
    </w:p>
    <w:p w14:paraId="552955C5" w14:textId="77777777" w:rsidR="00F64D68" w:rsidRDefault="00000000">
      <w:pPr>
        <w:pStyle w:val="Tekstpodstawowy"/>
        <w:shd w:val="clear" w:color="auto" w:fill="auto"/>
        <w:spacing w:after="220" w:line="218" w:lineRule="auto"/>
        <w:jc w:val="both"/>
        <w:rPr>
          <w:sz w:val="22"/>
          <w:szCs w:val="22"/>
        </w:rPr>
      </w:pPr>
      <w:r>
        <w:rPr>
          <w:sz w:val="22"/>
          <w:szCs w:val="22"/>
        </w:rPr>
        <w:t>ROBOTY MALARSKIE KOD CPV 45442100-8</w:t>
      </w:r>
    </w:p>
    <w:p w14:paraId="2DCC4846" w14:textId="77777777" w:rsidR="00F64D68" w:rsidRDefault="00F64D68" w:rsidP="00356BE6">
      <w:pPr>
        <w:pStyle w:val="Tekstpodstawowy"/>
        <w:shd w:val="clear" w:color="auto" w:fill="auto"/>
        <w:tabs>
          <w:tab w:val="left" w:pos="689"/>
        </w:tabs>
        <w:spacing w:after="940"/>
        <w:ind w:left="740" w:right="680"/>
        <w:rPr>
          <w:sz w:val="22"/>
          <w:szCs w:val="22"/>
        </w:rPr>
      </w:pPr>
    </w:p>
    <w:p w14:paraId="10FD79E1" w14:textId="77777777" w:rsidR="00F64D68" w:rsidRDefault="00F64D68">
      <w:pPr>
        <w:spacing w:line="14" w:lineRule="exact"/>
        <w:sectPr w:rsidR="00F64D68">
          <w:headerReference w:type="even" r:id="rId7"/>
          <w:footerReference w:type="even" r:id="rId8"/>
          <w:footerReference w:type="default" r:id="rId9"/>
          <w:headerReference w:type="first" r:id="rId10"/>
          <w:footerReference w:type="first" r:id="rId11"/>
          <w:pgSz w:w="11900" w:h="16840"/>
          <w:pgMar w:top="2078" w:right="1340" w:bottom="1017" w:left="1388" w:header="0" w:footer="3" w:gutter="0"/>
          <w:cols w:space="720"/>
          <w:noEndnote/>
          <w:docGrid w:linePitch="360"/>
        </w:sectPr>
      </w:pPr>
    </w:p>
    <w:p w14:paraId="6739550C" w14:textId="77777777" w:rsidR="00F64D68" w:rsidRDefault="00F64D68">
      <w:pPr>
        <w:pStyle w:val="Tekstpodstawowy"/>
        <w:framePr w:w="389" w:h="725" w:wrap="none" w:vAnchor="text" w:hAnchor="margin" w:x="2" w:y="2415"/>
        <w:shd w:val="clear" w:color="auto" w:fill="auto"/>
      </w:pPr>
    </w:p>
    <w:p w14:paraId="1D80A2ED" w14:textId="77777777" w:rsidR="00F64D68" w:rsidRDefault="00F64D68">
      <w:pPr>
        <w:pStyle w:val="Headingnumber20"/>
        <w:keepNext/>
        <w:keepLines/>
        <w:framePr w:w="192" w:h="269" w:wrap="none" w:vAnchor="text" w:hAnchor="margin" w:x="2" w:y="8622"/>
        <w:shd w:val="clear" w:color="auto" w:fill="auto"/>
      </w:pPr>
    </w:p>
    <w:p w14:paraId="6AF71159" w14:textId="77777777" w:rsidR="00F64D68" w:rsidRDefault="00F64D68">
      <w:pPr>
        <w:pStyle w:val="Heading20"/>
        <w:keepNext/>
        <w:keepLines/>
        <w:framePr w:w="192" w:h="269" w:wrap="none" w:vAnchor="text" w:hAnchor="margin" w:x="2" w:y="12073"/>
        <w:shd w:val="clear" w:color="auto" w:fill="auto"/>
      </w:pPr>
    </w:p>
    <w:p w14:paraId="23616677" w14:textId="77777777" w:rsidR="00F64D68" w:rsidRDefault="00F64D68">
      <w:pPr>
        <w:pStyle w:val="Tekstpodstawowy"/>
        <w:shd w:val="clear" w:color="auto" w:fill="auto"/>
        <w:ind w:left="720"/>
        <w:jc w:val="both"/>
      </w:pPr>
    </w:p>
    <w:p w14:paraId="6AA4A2B1" w14:textId="77777777" w:rsidR="00CD4C30" w:rsidRPr="00CD4C30" w:rsidRDefault="00CD4C30" w:rsidP="00CD4C30">
      <w:pPr>
        <w:sectPr w:rsidR="00CD4C30" w:rsidRPr="00CD4C30">
          <w:headerReference w:type="even" r:id="rId12"/>
          <w:headerReference w:type="default" r:id="rId13"/>
          <w:footerReference w:type="even" r:id="rId14"/>
          <w:footerReference w:type="default" r:id="rId15"/>
          <w:headerReference w:type="first" r:id="rId16"/>
          <w:footerReference w:type="first" r:id="rId17"/>
          <w:pgSz w:w="11900" w:h="16840"/>
          <w:pgMar w:top="1065" w:right="1407" w:bottom="918" w:left="2093" w:header="0" w:footer="3" w:gutter="0"/>
          <w:cols w:space="720"/>
          <w:noEndnote/>
          <w:titlePg/>
          <w:docGrid w:linePitch="360"/>
        </w:sectPr>
      </w:pPr>
    </w:p>
    <w:p w14:paraId="49025ABC" w14:textId="77777777" w:rsidR="0032007D" w:rsidRDefault="0032007D" w:rsidP="0032007D">
      <w:pPr>
        <w:pStyle w:val="Tekstpodstawowy"/>
        <w:shd w:val="clear" w:color="auto" w:fill="auto"/>
        <w:tabs>
          <w:tab w:val="left" w:pos="5242"/>
          <w:tab w:val="right" w:pos="7361"/>
        </w:tabs>
        <w:spacing w:after="220"/>
        <w:ind w:left="1420" w:right="1740"/>
        <w:rPr>
          <w:b/>
          <w:bCs/>
        </w:rPr>
      </w:pPr>
    </w:p>
    <w:p w14:paraId="7A5FB07D" w14:textId="77777777" w:rsidR="0032007D" w:rsidRDefault="0032007D" w:rsidP="0032007D">
      <w:pPr>
        <w:pStyle w:val="Tekstpodstawowy"/>
        <w:shd w:val="clear" w:color="auto" w:fill="auto"/>
        <w:tabs>
          <w:tab w:val="left" w:pos="5242"/>
          <w:tab w:val="right" w:pos="7361"/>
        </w:tabs>
        <w:spacing w:after="220"/>
        <w:ind w:left="1420" w:right="1740"/>
        <w:rPr>
          <w:b/>
          <w:bCs/>
        </w:rPr>
      </w:pPr>
    </w:p>
    <w:p w14:paraId="4402B594" w14:textId="77777777" w:rsidR="00785881" w:rsidRDefault="0032007D" w:rsidP="0032007D">
      <w:pPr>
        <w:pStyle w:val="Tekstpodstawowy"/>
        <w:shd w:val="clear" w:color="auto" w:fill="auto"/>
        <w:tabs>
          <w:tab w:val="left" w:pos="5242"/>
          <w:tab w:val="right" w:pos="7361"/>
        </w:tabs>
        <w:spacing w:after="220"/>
        <w:ind w:left="1420" w:right="1740"/>
        <w:rPr>
          <w:b/>
          <w:bCs/>
        </w:rPr>
      </w:pPr>
      <w:r>
        <w:rPr>
          <w:b/>
          <w:bCs/>
        </w:rPr>
        <w:tab/>
      </w:r>
    </w:p>
    <w:p w14:paraId="36FCC682" w14:textId="77777777" w:rsidR="00F64D68" w:rsidRDefault="00000000" w:rsidP="00CD4C30">
      <w:pPr>
        <w:pStyle w:val="Tekstpodstawowy"/>
        <w:shd w:val="clear" w:color="auto" w:fill="auto"/>
        <w:spacing w:after="220"/>
        <w:ind w:left="1420" w:right="1740"/>
        <w:jc w:val="center"/>
      </w:pPr>
      <w:r>
        <w:rPr>
          <w:b/>
          <w:bCs/>
        </w:rPr>
        <w:t>SZCZEGÓŁOWA SPECYFIKACJA TECHNICZNA WYKONANIA I ODBIORU ROBÓT BUDOWLANYCH SST-01.06 KOD CPV 45430000-0 - POKRYWANIE PODŁÓG I ŚCIAN</w:t>
      </w:r>
    </w:p>
    <w:p w14:paraId="1A58379B" w14:textId="77777777" w:rsidR="00F64D68" w:rsidRDefault="00000000">
      <w:pPr>
        <w:pStyle w:val="Heading20"/>
        <w:keepNext/>
        <w:keepLines/>
        <w:numPr>
          <w:ilvl w:val="0"/>
          <w:numId w:val="35"/>
        </w:numPr>
        <w:shd w:val="clear" w:color="auto" w:fill="auto"/>
        <w:tabs>
          <w:tab w:val="left" w:pos="684"/>
        </w:tabs>
        <w:ind w:left="680" w:hanging="680"/>
      </w:pPr>
      <w:bookmarkStart w:id="0" w:name="bookmark149"/>
      <w:r>
        <w:t>WSTĘP</w:t>
      </w:r>
      <w:bookmarkEnd w:id="0"/>
    </w:p>
    <w:p w14:paraId="4559E8A2" w14:textId="77777777" w:rsidR="00F64D68" w:rsidRDefault="00000000">
      <w:pPr>
        <w:pStyle w:val="Heading20"/>
        <w:keepNext/>
        <w:keepLines/>
        <w:numPr>
          <w:ilvl w:val="1"/>
          <w:numId w:val="35"/>
        </w:numPr>
        <w:shd w:val="clear" w:color="auto" w:fill="auto"/>
        <w:tabs>
          <w:tab w:val="left" w:pos="684"/>
        </w:tabs>
        <w:ind w:left="680" w:hanging="680"/>
      </w:pPr>
      <w:bookmarkStart w:id="1" w:name="bookmark150"/>
      <w:r>
        <w:t>Przedmiot SST:</w:t>
      </w:r>
      <w:bookmarkEnd w:id="1"/>
    </w:p>
    <w:p w14:paraId="253E78F4" w14:textId="77777777" w:rsidR="00F64D68" w:rsidRDefault="00000000">
      <w:pPr>
        <w:pStyle w:val="Tekstpodstawowy"/>
        <w:shd w:val="clear" w:color="auto" w:fill="auto"/>
        <w:jc w:val="center"/>
      </w:pPr>
      <w:r>
        <w:t>Przedmiotem niniejszej Szczegółowej Specyfikacji Technicznej (SST) są wymagania dotyczące</w:t>
      </w:r>
      <w:r>
        <w:br/>
        <w:t>wykonania i odbioru robót związanych z wykonywaniem posadzek w związku z realizacją zamówienia:</w:t>
      </w:r>
    </w:p>
    <w:p w14:paraId="68B2E3E8" w14:textId="77777777" w:rsidR="00F64D68" w:rsidRDefault="00000000">
      <w:pPr>
        <w:pStyle w:val="Heading10"/>
        <w:keepNext/>
        <w:keepLines/>
        <w:shd w:val="clear" w:color="auto" w:fill="auto"/>
        <w:ind w:firstLine="20"/>
        <w:rPr>
          <w:sz w:val="20"/>
          <w:szCs w:val="20"/>
        </w:rPr>
      </w:pPr>
      <w:bookmarkStart w:id="2" w:name="bookmark152"/>
      <w:r>
        <w:rPr>
          <w:b w:val="0"/>
          <w:bCs w:val="0"/>
          <w:sz w:val="20"/>
          <w:szCs w:val="20"/>
        </w:rPr>
        <w:t>.</w:t>
      </w:r>
      <w:bookmarkEnd w:id="2"/>
    </w:p>
    <w:p w14:paraId="31DE2F1F" w14:textId="77777777" w:rsidR="00F64D68" w:rsidRDefault="00000000">
      <w:pPr>
        <w:pStyle w:val="Heading20"/>
        <w:keepNext/>
        <w:keepLines/>
        <w:numPr>
          <w:ilvl w:val="1"/>
          <w:numId w:val="35"/>
        </w:numPr>
        <w:shd w:val="clear" w:color="auto" w:fill="auto"/>
        <w:tabs>
          <w:tab w:val="left" w:pos="684"/>
        </w:tabs>
        <w:ind w:left="680" w:hanging="680"/>
      </w:pPr>
      <w:bookmarkStart w:id="3" w:name="bookmark153"/>
      <w:r>
        <w:t>Zakres stosowania SST :</w:t>
      </w:r>
      <w:bookmarkEnd w:id="3"/>
    </w:p>
    <w:p w14:paraId="33C28B0F" w14:textId="77777777" w:rsidR="00F64D68" w:rsidRDefault="00000000">
      <w:pPr>
        <w:pStyle w:val="Tekstpodstawowy"/>
        <w:shd w:val="clear" w:color="auto" w:fill="auto"/>
        <w:ind w:left="680" w:firstLine="20"/>
      </w:pPr>
      <w:r>
        <w:t>Szczegółowa specyfikacja techniczna (SST) stanowi dokument przetargowy i kontraktowy dotyczący realizacji robót określonych w pkt. 1.1.</w:t>
      </w:r>
    </w:p>
    <w:p w14:paraId="495D8D46" w14:textId="77777777" w:rsidR="00F64D68" w:rsidRDefault="00000000">
      <w:pPr>
        <w:pStyle w:val="Heading20"/>
        <w:keepNext/>
        <w:keepLines/>
        <w:numPr>
          <w:ilvl w:val="1"/>
          <w:numId w:val="35"/>
        </w:numPr>
        <w:shd w:val="clear" w:color="auto" w:fill="auto"/>
        <w:tabs>
          <w:tab w:val="left" w:pos="684"/>
        </w:tabs>
        <w:ind w:left="680" w:hanging="680"/>
      </w:pPr>
      <w:bookmarkStart w:id="4" w:name="bookmark154"/>
      <w:r>
        <w:t>Zakres robót objętych SST:</w:t>
      </w:r>
      <w:bookmarkEnd w:id="4"/>
    </w:p>
    <w:p w14:paraId="25019391" w14:textId="77777777" w:rsidR="00F64D68" w:rsidRDefault="00000000">
      <w:pPr>
        <w:pStyle w:val="Tekstpodstawowy"/>
        <w:shd w:val="clear" w:color="auto" w:fill="auto"/>
        <w:ind w:left="680" w:firstLine="20"/>
      </w:pPr>
      <w:r>
        <w:t xml:space="preserve">Ustalenia zawarte w niniejszej specyfikacji dotyczą prowadzenia robót związanych z wykonaniem p o- </w:t>
      </w:r>
      <w:proofErr w:type="spellStart"/>
      <w:r>
        <w:t>sadzek</w:t>
      </w:r>
      <w:proofErr w:type="spellEnd"/>
      <w:r>
        <w:t xml:space="preserve"> i obejmują następujące roboty wykończeniowe:</w:t>
      </w:r>
    </w:p>
    <w:p w14:paraId="4886F30C" w14:textId="77777777" w:rsidR="00F64D68" w:rsidRDefault="00000000">
      <w:pPr>
        <w:pStyle w:val="Tekstpodstawowy"/>
        <w:shd w:val="clear" w:color="auto" w:fill="auto"/>
        <w:tabs>
          <w:tab w:val="left" w:pos="1347"/>
          <w:tab w:val="left" w:pos="2479"/>
        </w:tabs>
        <w:ind w:left="760"/>
        <w:jc w:val="both"/>
      </w:pPr>
      <w:r>
        <w:t>-</w:t>
      </w:r>
      <w:r>
        <w:tab/>
        <w:t>wykonanie</w:t>
      </w:r>
      <w:r>
        <w:tab/>
        <w:t>posadzki betonowej</w:t>
      </w:r>
    </w:p>
    <w:p w14:paraId="7C26F73C" w14:textId="77777777" w:rsidR="00F64D68" w:rsidRDefault="00000000">
      <w:pPr>
        <w:pStyle w:val="Tekstpodstawowy"/>
        <w:shd w:val="clear" w:color="auto" w:fill="auto"/>
        <w:tabs>
          <w:tab w:val="left" w:pos="1347"/>
          <w:tab w:val="left" w:pos="2467"/>
        </w:tabs>
        <w:ind w:left="680" w:firstLine="20"/>
        <w:jc w:val="both"/>
      </w:pPr>
      <w:r>
        <w:t>-</w:t>
      </w:r>
      <w:r>
        <w:tab/>
        <w:t>wykonanie</w:t>
      </w:r>
      <w:r>
        <w:tab/>
        <w:t>posadzki z płytek ceramicznych (gres)</w:t>
      </w:r>
    </w:p>
    <w:p w14:paraId="7DE7BDDE" w14:textId="77777777" w:rsidR="00F64D68" w:rsidRDefault="00000000" w:rsidP="00CD4C30">
      <w:pPr>
        <w:pStyle w:val="Tekstpodstawowy"/>
        <w:shd w:val="clear" w:color="auto" w:fill="auto"/>
        <w:tabs>
          <w:tab w:val="left" w:pos="1347"/>
          <w:tab w:val="left" w:pos="2467"/>
        </w:tabs>
        <w:spacing w:after="240"/>
        <w:ind w:left="680" w:firstLine="20"/>
        <w:jc w:val="both"/>
      </w:pPr>
      <w:r>
        <w:t>-</w:t>
      </w:r>
      <w:r>
        <w:tab/>
      </w:r>
      <w:r>
        <w:rPr>
          <w:b/>
          <w:bCs/>
        </w:rPr>
        <w:t xml:space="preserve">Szczegółowe grupy robót występujące przy realizacji projektu -KOD CPV - </w:t>
      </w:r>
      <w:r>
        <w:t>CPV 45430000-0</w:t>
      </w:r>
      <w:r>
        <w:tab/>
        <w:t>- Pokrywanie podłóg i ścian</w:t>
      </w:r>
    </w:p>
    <w:p w14:paraId="3E6BDE44" w14:textId="77777777" w:rsidR="00F64D68" w:rsidRDefault="00000000">
      <w:pPr>
        <w:pStyle w:val="Tekstpodstawowy"/>
        <w:shd w:val="clear" w:color="auto" w:fill="auto"/>
        <w:spacing w:line="230" w:lineRule="auto"/>
        <w:ind w:left="680" w:firstLine="20"/>
        <w:jc w:val="both"/>
        <w:sectPr w:rsidR="00F64D68">
          <w:pgSz w:w="11900" w:h="16840"/>
          <w:pgMar w:top="1051" w:right="1402" w:bottom="918" w:left="1397" w:header="0" w:footer="3" w:gutter="0"/>
          <w:cols w:space="720"/>
          <w:noEndnote/>
          <w:docGrid w:linePitch="360"/>
        </w:sectPr>
      </w:pPr>
      <w:r>
        <w:t>- CPV 45320000-6 - Roboty izolacyjne</w:t>
      </w:r>
    </w:p>
    <w:p w14:paraId="4B3AB0D7" w14:textId="77777777" w:rsidR="00785881" w:rsidRDefault="00785881">
      <w:pPr>
        <w:pStyle w:val="Tekstpodstawowy"/>
        <w:shd w:val="clear" w:color="auto" w:fill="auto"/>
        <w:ind w:left="700" w:firstLine="20"/>
        <w:jc w:val="both"/>
      </w:pPr>
    </w:p>
    <w:p w14:paraId="259F15A7" w14:textId="77777777" w:rsidR="00785881" w:rsidRDefault="00785881">
      <w:pPr>
        <w:pStyle w:val="Tekstpodstawowy"/>
        <w:shd w:val="clear" w:color="auto" w:fill="auto"/>
        <w:ind w:left="700" w:firstLine="20"/>
        <w:jc w:val="both"/>
      </w:pPr>
    </w:p>
    <w:p w14:paraId="630E7092" w14:textId="77777777" w:rsidR="00785881" w:rsidRDefault="00785881">
      <w:pPr>
        <w:pStyle w:val="Tekstpodstawowy"/>
        <w:shd w:val="clear" w:color="auto" w:fill="auto"/>
        <w:ind w:left="700" w:firstLine="20"/>
        <w:jc w:val="both"/>
      </w:pPr>
    </w:p>
    <w:p w14:paraId="3C018720" w14:textId="77777777" w:rsidR="00785881" w:rsidRDefault="00785881">
      <w:pPr>
        <w:pStyle w:val="Tekstpodstawowy"/>
        <w:shd w:val="clear" w:color="auto" w:fill="auto"/>
        <w:ind w:left="700" w:firstLine="20"/>
        <w:jc w:val="both"/>
      </w:pPr>
    </w:p>
    <w:p w14:paraId="21A9BAA8" w14:textId="77777777" w:rsidR="00785881" w:rsidRDefault="00785881">
      <w:pPr>
        <w:pStyle w:val="Tekstpodstawowy"/>
        <w:shd w:val="clear" w:color="auto" w:fill="auto"/>
        <w:ind w:left="700" w:firstLine="20"/>
        <w:jc w:val="both"/>
      </w:pPr>
    </w:p>
    <w:p w14:paraId="076A8551" w14:textId="77777777" w:rsidR="00785881" w:rsidRDefault="00785881">
      <w:pPr>
        <w:pStyle w:val="Tekstpodstawowy"/>
        <w:shd w:val="clear" w:color="auto" w:fill="auto"/>
        <w:ind w:left="700" w:firstLine="20"/>
        <w:jc w:val="both"/>
      </w:pPr>
    </w:p>
    <w:p w14:paraId="1C893671" w14:textId="77777777" w:rsidR="00F64D68" w:rsidRDefault="00000000">
      <w:pPr>
        <w:pStyle w:val="Tekstpodstawowy"/>
        <w:shd w:val="clear" w:color="auto" w:fill="auto"/>
        <w:ind w:left="700" w:firstLine="20"/>
        <w:jc w:val="both"/>
      </w:pPr>
      <w:r>
        <w:t>- CPV 45321000-3 - Izolacja termiczna</w:t>
      </w:r>
    </w:p>
    <w:p w14:paraId="56FA4180" w14:textId="77777777" w:rsidR="00F64D68" w:rsidRDefault="00000000">
      <w:pPr>
        <w:pStyle w:val="Heading20"/>
        <w:keepNext/>
        <w:keepLines/>
        <w:numPr>
          <w:ilvl w:val="1"/>
          <w:numId w:val="35"/>
        </w:numPr>
        <w:shd w:val="clear" w:color="auto" w:fill="auto"/>
        <w:tabs>
          <w:tab w:val="left" w:pos="703"/>
        </w:tabs>
      </w:pPr>
      <w:bookmarkStart w:id="5" w:name="bookmark156"/>
      <w:r>
        <w:t>Określenia podstawowe:</w:t>
      </w:r>
      <w:bookmarkEnd w:id="5"/>
    </w:p>
    <w:p w14:paraId="59AFAB08" w14:textId="77777777" w:rsidR="00F64D68" w:rsidRDefault="00000000">
      <w:pPr>
        <w:pStyle w:val="Tekstpodstawowy"/>
        <w:shd w:val="clear" w:color="auto" w:fill="auto"/>
        <w:tabs>
          <w:tab w:val="right" w:pos="5357"/>
        </w:tabs>
        <w:ind w:left="700" w:firstLine="20"/>
        <w:jc w:val="both"/>
      </w:pPr>
      <w:r>
        <w:t>Podstawowe określenia zostały podane</w:t>
      </w:r>
      <w:r>
        <w:tab/>
        <w:t xml:space="preserve">w </w:t>
      </w:r>
      <w:r>
        <w:rPr>
          <w:i/>
          <w:iCs/>
        </w:rPr>
        <w:t>Części Ogólnej.</w:t>
      </w:r>
    </w:p>
    <w:p w14:paraId="43414273" w14:textId="77777777" w:rsidR="00F64D68" w:rsidRDefault="00000000">
      <w:pPr>
        <w:pStyle w:val="Heading20"/>
        <w:keepNext/>
        <w:keepLines/>
        <w:numPr>
          <w:ilvl w:val="1"/>
          <w:numId w:val="35"/>
        </w:numPr>
        <w:shd w:val="clear" w:color="auto" w:fill="auto"/>
        <w:tabs>
          <w:tab w:val="left" w:pos="703"/>
        </w:tabs>
      </w:pPr>
      <w:bookmarkStart w:id="6" w:name="bookmark157"/>
      <w:r>
        <w:t>Ogólne wymagania dotyczące robót</w:t>
      </w:r>
      <w:bookmarkEnd w:id="6"/>
    </w:p>
    <w:p w14:paraId="399F08E0" w14:textId="77777777" w:rsidR="00F64D68" w:rsidRDefault="00000000">
      <w:pPr>
        <w:pStyle w:val="Tekstpodstawowy"/>
        <w:shd w:val="clear" w:color="auto" w:fill="auto"/>
        <w:spacing w:after="220"/>
        <w:ind w:left="700" w:firstLine="20"/>
        <w:jc w:val="both"/>
      </w:pPr>
      <w:r>
        <w:t xml:space="preserve">Ogólne wymagania dotyczące robót podano w </w:t>
      </w:r>
      <w:r>
        <w:rPr>
          <w:i/>
          <w:iCs/>
        </w:rPr>
        <w:t>Części Ogólnej.</w:t>
      </w:r>
    </w:p>
    <w:p w14:paraId="25243DB6" w14:textId="77777777" w:rsidR="00F64D68" w:rsidRDefault="00000000">
      <w:pPr>
        <w:pStyle w:val="Heading20"/>
        <w:keepNext/>
        <w:keepLines/>
        <w:numPr>
          <w:ilvl w:val="0"/>
          <w:numId w:val="35"/>
        </w:numPr>
        <w:shd w:val="clear" w:color="auto" w:fill="auto"/>
        <w:tabs>
          <w:tab w:val="left" w:pos="703"/>
        </w:tabs>
      </w:pPr>
      <w:bookmarkStart w:id="7" w:name="bookmark158"/>
      <w:r>
        <w:t>MATERIAŁY</w:t>
      </w:r>
      <w:bookmarkEnd w:id="7"/>
    </w:p>
    <w:p w14:paraId="7A603BC4" w14:textId="77777777" w:rsidR="00F64D68" w:rsidRDefault="00000000">
      <w:pPr>
        <w:pStyle w:val="Heading20"/>
        <w:keepNext/>
        <w:keepLines/>
        <w:numPr>
          <w:ilvl w:val="1"/>
          <w:numId w:val="35"/>
        </w:numPr>
        <w:shd w:val="clear" w:color="auto" w:fill="auto"/>
        <w:tabs>
          <w:tab w:val="left" w:pos="703"/>
        </w:tabs>
      </w:pPr>
      <w:bookmarkStart w:id="8" w:name="bookmark159"/>
      <w:r>
        <w:t>Ogólne wymagania dotyczące materiałów</w:t>
      </w:r>
      <w:bookmarkEnd w:id="8"/>
    </w:p>
    <w:p w14:paraId="58E1C770" w14:textId="77777777" w:rsidR="00F64D68" w:rsidRDefault="00000000">
      <w:pPr>
        <w:pStyle w:val="Tekstpodstawowy"/>
        <w:shd w:val="clear" w:color="auto" w:fill="auto"/>
        <w:ind w:left="700" w:firstLine="20"/>
      </w:pPr>
      <w:r>
        <w:t xml:space="preserve">Ogólne wymagania dotyczące materiałów, ich pozyskiwania i składowania, podano w </w:t>
      </w:r>
      <w:r>
        <w:rPr>
          <w:i/>
          <w:iCs/>
        </w:rPr>
        <w:t xml:space="preserve">Części Ogólnej. </w:t>
      </w:r>
      <w:r>
        <w:t>W robotach wykończeniowych należy stosować materiały trwałe i odpowiednie ze względów higienicznych (gładkość, zmywalność, odporność na działanie środków dezynfekcyjnych).</w:t>
      </w:r>
    </w:p>
    <w:p w14:paraId="68ACE9A1" w14:textId="77777777" w:rsidR="00F64D68" w:rsidRDefault="00000000">
      <w:pPr>
        <w:pStyle w:val="Tekstpodstawowy"/>
        <w:shd w:val="clear" w:color="auto" w:fill="auto"/>
        <w:ind w:left="700" w:firstLine="20"/>
      </w:pPr>
      <w:r>
        <w:t xml:space="preserve">Materiały użyte na okładziny ścian i podłóg powinny być twarde, dodatkowo nienasiąkliwe, a w odniesieniu do podłóg - przeciwpoślizgowe. Podłogi oraz połączenia ścian z podłogami powinny być wykonane w sposób </w:t>
      </w:r>
      <w:proofErr w:type="spellStart"/>
      <w:r>
        <w:t>bezszczelinowy</w:t>
      </w:r>
      <w:proofErr w:type="spellEnd"/>
      <w:r>
        <w:t>, umożliwiający ich mycie i dezynfekcję.</w:t>
      </w:r>
    </w:p>
    <w:p w14:paraId="4C8BAC70" w14:textId="77777777" w:rsidR="00F64D68" w:rsidRDefault="00000000">
      <w:pPr>
        <w:pStyle w:val="Heading20"/>
        <w:keepNext/>
        <w:keepLines/>
        <w:numPr>
          <w:ilvl w:val="0"/>
          <w:numId w:val="36"/>
        </w:numPr>
        <w:shd w:val="clear" w:color="auto" w:fill="auto"/>
        <w:tabs>
          <w:tab w:val="left" w:pos="703"/>
        </w:tabs>
      </w:pPr>
      <w:bookmarkStart w:id="9" w:name="bookmark160"/>
      <w:r>
        <w:t>Materiały posadzkowe :</w:t>
      </w:r>
      <w:bookmarkEnd w:id="9"/>
    </w:p>
    <w:p w14:paraId="2563348F" w14:textId="77777777" w:rsidR="00F64D68" w:rsidRDefault="00000000">
      <w:pPr>
        <w:pStyle w:val="Tekstpodstawowy"/>
        <w:numPr>
          <w:ilvl w:val="0"/>
          <w:numId w:val="37"/>
        </w:numPr>
        <w:shd w:val="clear" w:color="auto" w:fill="auto"/>
        <w:tabs>
          <w:tab w:val="left" w:pos="703"/>
        </w:tabs>
      </w:pPr>
      <w:r>
        <w:t>Płyty i płytki ceramiczne.</w:t>
      </w:r>
    </w:p>
    <w:p w14:paraId="69E40CB1" w14:textId="77777777" w:rsidR="00F64D68" w:rsidRDefault="00000000">
      <w:pPr>
        <w:pStyle w:val="Tekstpodstawowy"/>
        <w:shd w:val="clear" w:color="auto" w:fill="auto"/>
        <w:ind w:left="700" w:firstLine="20"/>
        <w:jc w:val="both"/>
      </w:pPr>
      <w:r>
        <w:t>Płytki powinny odpowiadać następującym normom:</w:t>
      </w:r>
    </w:p>
    <w:p w14:paraId="6CC7CBB9" w14:textId="77777777" w:rsidR="00F64D68" w:rsidRDefault="00000000">
      <w:pPr>
        <w:pStyle w:val="Tekstpodstawowy"/>
        <w:numPr>
          <w:ilvl w:val="0"/>
          <w:numId w:val="38"/>
        </w:numPr>
        <w:shd w:val="clear" w:color="auto" w:fill="auto"/>
        <w:tabs>
          <w:tab w:val="left" w:pos="1428"/>
        </w:tabs>
        <w:ind w:left="1420" w:hanging="700"/>
      </w:pPr>
      <w:r>
        <w:t>PN-EN 176:1996 - Płytki i płyty ceramiczne prasowane na sucho o małej nasiąkliwości wodnej E J%. Grupa B l.</w:t>
      </w:r>
    </w:p>
    <w:p w14:paraId="47DF67DA" w14:textId="77777777" w:rsidR="00F64D68" w:rsidRDefault="00000000">
      <w:pPr>
        <w:pStyle w:val="Tekstpodstawowy"/>
        <w:numPr>
          <w:ilvl w:val="0"/>
          <w:numId w:val="38"/>
        </w:numPr>
        <w:shd w:val="clear" w:color="auto" w:fill="auto"/>
        <w:tabs>
          <w:tab w:val="left" w:pos="1428"/>
        </w:tabs>
        <w:ind w:left="1420" w:hanging="700"/>
      </w:pPr>
      <w:r>
        <w:t xml:space="preserve">PN-EN 177:1997 - Płytki i płyty ceramiczne prasowane na sucho o nasiąkliwości wodnej 3%&lt;Es6%. Grupa B </w:t>
      </w:r>
      <w:proofErr w:type="spellStart"/>
      <w:r>
        <w:t>Ila</w:t>
      </w:r>
      <w:proofErr w:type="spellEnd"/>
      <w:r>
        <w:t>.</w:t>
      </w:r>
    </w:p>
    <w:p w14:paraId="609FE28C" w14:textId="77777777" w:rsidR="00F64D68" w:rsidRDefault="00000000">
      <w:pPr>
        <w:pStyle w:val="Tekstpodstawowy"/>
        <w:numPr>
          <w:ilvl w:val="0"/>
          <w:numId w:val="38"/>
        </w:numPr>
        <w:shd w:val="clear" w:color="auto" w:fill="auto"/>
        <w:tabs>
          <w:tab w:val="left" w:pos="1428"/>
        </w:tabs>
        <w:ind w:left="1420" w:hanging="700"/>
      </w:pPr>
      <w:r>
        <w:t xml:space="preserve">PN-EN 178:1998 - Płytki i płyty ceramiczne prasowane na sucho o nasiąkliwości wodnej 6%&lt;E O%. Grupa B </w:t>
      </w:r>
      <w:proofErr w:type="spellStart"/>
      <w:r>
        <w:t>llb</w:t>
      </w:r>
      <w:proofErr w:type="spellEnd"/>
      <w:r>
        <w:t>.</w:t>
      </w:r>
    </w:p>
    <w:p w14:paraId="70C2F238" w14:textId="77777777" w:rsidR="00F64D68" w:rsidRDefault="00000000">
      <w:pPr>
        <w:pStyle w:val="Tekstpodstawowy"/>
        <w:numPr>
          <w:ilvl w:val="0"/>
          <w:numId w:val="38"/>
        </w:numPr>
        <w:shd w:val="clear" w:color="auto" w:fill="auto"/>
        <w:tabs>
          <w:tab w:val="left" w:pos="1428"/>
        </w:tabs>
        <w:ind w:left="1420" w:hanging="700"/>
      </w:pPr>
      <w:r>
        <w:t>PN-EN 159:1996 - Płytki i płyty ceramiczne prasowane na sucho o nasiąkliwości wodnej E&gt;10%. Grupa BIII.</w:t>
      </w:r>
    </w:p>
    <w:p w14:paraId="01D334A0" w14:textId="77777777" w:rsidR="00F64D68" w:rsidRDefault="00000000">
      <w:pPr>
        <w:pStyle w:val="Tekstpodstawowy"/>
        <w:shd w:val="clear" w:color="auto" w:fill="auto"/>
        <w:ind w:left="700" w:firstLine="20"/>
        <w:jc w:val="both"/>
      </w:pPr>
      <w:r>
        <w:t>Kompozycje klejące i zaprawy do spoinowania</w:t>
      </w:r>
    </w:p>
    <w:p w14:paraId="1E968F5B" w14:textId="77777777" w:rsidR="00F64D68" w:rsidRDefault="00000000">
      <w:pPr>
        <w:pStyle w:val="Tekstpodstawowy"/>
        <w:shd w:val="clear" w:color="auto" w:fill="auto"/>
        <w:ind w:left="700" w:firstLine="20"/>
      </w:pPr>
      <w:r>
        <w:t>Kompozycje klejące do mocowania płytek ceramicznych muszą spełniać wymagania PN-EN 12004:2002 lub odpowiednich aprobat technicznych. Zaprawy do spoinowania muszą spełniać wymagania odpowiednich apro</w:t>
      </w:r>
      <w:r>
        <w:softHyphen/>
        <w:t>bat technicznych lub norm.</w:t>
      </w:r>
    </w:p>
    <w:p w14:paraId="11065681" w14:textId="77777777" w:rsidR="00F64D68" w:rsidRDefault="00000000">
      <w:pPr>
        <w:pStyle w:val="Tekstpodstawowy"/>
        <w:shd w:val="clear" w:color="auto" w:fill="auto"/>
        <w:ind w:left="700" w:firstLine="20"/>
        <w:jc w:val="both"/>
      </w:pPr>
      <w:r>
        <w:t>Materiały pomocnicze</w:t>
      </w:r>
    </w:p>
    <w:p w14:paraId="3B313F12" w14:textId="77777777" w:rsidR="00F64D68" w:rsidRDefault="00000000">
      <w:pPr>
        <w:pStyle w:val="Tekstpodstawowy"/>
        <w:shd w:val="clear" w:color="auto" w:fill="auto"/>
        <w:ind w:left="700" w:firstLine="20"/>
        <w:jc w:val="both"/>
      </w:pPr>
      <w:r>
        <w:t>Materiały pomocnicze do wykonywania wykładzin i okładzin to:</w:t>
      </w:r>
    </w:p>
    <w:p w14:paraId="6B4D75D2" w14:textId="77777777" w:rsidR="00F64D68" w:rsidRDefault="00000000">
      <w:pPr>
        <w:pStyle w:val="Tekstpodstawowy"/>
        <w:numPr>
          <w:ilvl w:val="0"/>
          <w:numId w:val="38"/>
        </w:numPr>
        <w:shd w:val="clear" w:color="auto" w:fill="auto"/>
        <w:tabs>
          <w:tab w:val="center" w:pos="1662"/>
          <w:tab w:val="left" w:pos="2077"/>
        </w:tabs>
        <w:ind w:left="700" w:firstLine="20"/>
        <w:jc w:val="both"/>
      </w:pPr>
      <w:r>
        <w:t>listwy</w:t>
      </w:r>
      <w:r>
        <w:tab/>
        <w:t>dylatacyjne i wykończeniowe,</w:t>
      </w:r>
    </w:p>
    <w:p w14:paraId="15ADE2CA" w14:textId="77777777" w:rsidR="00F64D68" w:rsidRDefault="00000000">
      <w:pPr>
        <w:pStyle w:val="Tekstpodstawowy"/>
        <w:numPr>
          <w:ilvl w:val="0"/>
          <w:numId w:val="38"/>
        </w:numPr>
        <w:shd w:val="clear" w:color="auto" w:fill="auto"/>
        <w:tabs>
          <w:tab w:val="center" w:pos="1662"/>
          <w:tab w:val="left" w:pos="2101"/>
        </w:tabs>
        <w:ind w:left="700" w:firstLine="20"/>
        <w:jc w:val="both"/>
      </w:pPr>
      <w:r>
        <w:t>środki</w:t>
      </w:r>
      <w:r>
        <w:tab/>
        <w:t>ochrony płytek i spoin,</w:t>
      </w:r>
    </w:p>
    <w:p w14:paraId="4AE22FA1" w14:textId="77777777" w:rsidR="00F64D68" w:rsidRDefault="00000000">
      <w:pPr>
        <w:pStyle w:val="Tekstpodstawowy"/>
        <w:numPr>
          <w:ilvl w:val="0"/>
          <w:numId w:val="38"/>
        </w:numPr>
        <w:shd w:val="clear" w:color="auto" w:fill="auto"/>
        <w:tabs>
          <w:tab w:val="center" w:pos="1662"/>
          <w:tab w:val="left" w:pos="2101"/>
        </w:tabs>
        <w:ind w:left="700" w:firstLine="20"/>
        <w:jc w:val="both"/>
      </w:pPr>
      <w:r>
        <w:t>środki</w:t>
      </w:r>
      <w:r>
        <w:tab/>
        <w:t>do usuwania zanieczyszczeń,</w:t>
      </w:r>
    </w:p>
    <w:p w14:paraId="624A21EE" w14:textId="77777777" w:rsidR="00F64D68" w:rsidRDefault="00000000">
      <w:pPr>
        <w:pStyle w:val="Tekstpodstawowy"/>
        <w:numPr>
          <w:ilvl w:val="0"/>
          <w:numId w:val="38"/>
        </w:numPr>
        <w:shd w:val="clear" w:color="auto" w:fill="auto"/>
        <w:tabs>
          <w:tab w:val="center" w:pos="1662"/>
          <w:tab w:val="left" w:pos="2101"/>
        </w:tabs>
        <w:ind w:left="700" w:firstLine="20"/>
        <w:jc w:val="both"/>
      </w:pPr>
      <w:r>
        <w:t>środki</w:t>
      </w:r>
      <w:r>
        <w:tab/>
        <w:t>do konserwacji wykładzin i okładzin.</w:t>
      </w:r>
    </w:p>
    <w:p w14:paraId="51049D9F" w14:textId="77777777" w:rsidR="00F64D68" w:rsidRDefault="00000000">
      <w:pPr>
        <w:pStyle w:val="Tekstpodstawowy"/>
        <w:shd w:val="clear" w:color="auto" w:fill="auto"/>
        <w:ind w:left="700" w:firstLine="20"/>
        <w:jc w:val="both"/>
      </w:pPr>
      <w:r>
        <w:t>Wszystkie ww. materiały muszą mieć własności techniczne określone przez producenta lub odpowiednie aproba</w:t>
      </w:r>
      <w:r>
        <w:softHyphen/>
        <w:t>ty techniczne.</w:t>
      </w:r>
    </w:p>
    <w:p w14:paraId="391FC7C3" w14:textId="77777777" w:rsidR="00F64D68" w:rsidRDefault="00000000">
      <w:pPr>
        <w:pStyle w:val="Tekstpodstawowy"/>
        <w:numPr>
          <w:ilvl w:val="0"/>
          <w:numId w:val="37"/>
        </w:numPr>
        <w:shd w:val="clear" w:color="auto" w:fill="auto"/>
        <w:tabs>
          <w:tab w:val="left" w:pos="703"/>
        </w:tabs>
      </w:pPr>
      <w:r>
        <w:t>Płytki z gresu</w:t>
      </w:r>
    </w:p>
    <w:p w14:paraId="133F4601" w14:textId="77777777" w:rsidR="00F64D68" w:rsidRDefault="00000000">
      <w:pPr>
        <w:pStyle w:val="Tekstpodstawowy"/>
        <w:shd w:val="clear" w:color="auto" w:fill="auto"/>
        <w:ind w:left="700" w:firstLine="20"/>
      </w:pPr>
      <w:r>
        <w:t xml:space="preserve">Płytki gres antypoślizgowe grubość 0,6cm według wzoru uzgodnionego z Inżynierem. Płytki </w:t>
      </w:r>
      <w:proofErr w:type="spellStart"/>
      <w:r>
        <w:t>gresowe</w:t>
      </w:r>
      <w:proofErr w:type="spellEnd"/>
      <w:r>
        <w:t xml:space="preserve"> cokołowe o właściwościach jak płytki posadzkowe.</w:t>
      </w:r>
    </w:p>
    <w:p w14:paraId="7D6D56BF" w14:textId="77777777" w:rsidR="00F64D68" w:rsidRDefault="00000000">
      <w:pPr>
        <w:pStyle w:val="Tekstpodstawowy"/>
        <w:shd w:val="clear" w:color="auto" w:fill="auto"/>
        <w:ind w:left="700" w:firstLine="20"/>
      </w:pPr>
      <w:r>
        <w:t>Płytki gres nieszkliwione powinny spełniać wymagania normy PN-ISO 13006:2001 wg załącznika G „płytki ceramiczne prasowane na sucho o małej nasiąkliwości wodnej” E&lt;0,5%, grupa BI a UGL. Wymagania dla płytek gres</w:t>
      </w:r>
    </w:p>
    <w:p w14:paraId="66A5DB0A" w14:textId="77777777" w:rsidR="00F64D68" w:rsidRDefault="00000000">
      <w:pPr>
        <w:pStyle w:val="Tekstpodstawowy"/>
        <w:numPr>
          <w:ilvl w:val="0"/>
          <w:numId w:val="39"/>
        </w:numPr>
        <w:shd w:val="clear" w:color="auto" w:fill="auto"/>
        <w:tabs>
          <w:tab w:val="left" w:pos="1220"/>
        </w:tabs>
        <w:ind w:left="860"/>
      </w:pPr>
      <w:r>
        <w:t>barwa: wg wzorca producenta,</w:t>
      </w:r>
    </w:p>
    <w:p w14:paraId="03D10001" w14:textId="77777777" w:rsidR="00F64D68" w:rsidRDefault="00000000">
      <w:pPr>
        <w:pStyle w:val="Tekstpodstawowy"/>
        <w:numPr>
          <w:ilvl w:val="0"/>
          <w:numId w:val="39"/>
        </w:numPr>
        <w:shd w:val="clear" w:color="auto" w:fill="auto"/>
        <w:tabs>
          <w:tab w:val="left" w:pos="1220"/>
        </w:tabs>
        <w:ind w:left="860"/>
      </w:pPr>
      <w:r>
        <w:t>antypoślizgowe,</w:t>
      </w:r>
    </w:p>
    <w:p w14:paraId="03F9D306" w14:textId="77777777" w:rsidR="00F64D68" w:rsidRDefault="00000000">
      <w:pPr>
        <w:pStyle w:val="Tekstpodstawowy"/>
        <w:numPr>
          <w:ilvl w:val="0"/>
          <w:numId w:val="39"/>
        </w:numPr>
        <w:shd w:val="clear" w:color="auto" w:fill="auto"/>
        <w:tabs>
          <w:tab w:val="left" w:pos="1220"/>
        </w:tabs>
        <w:ind w:left="860"/>
      </w:pPr>
      <w:r>
        <w:t>nasiąkliwości po wypaleniu nie mniej niż 1,5%,</w:t>
      </w:r>
    </w:p>
    <w:p w14:paraId="22214A8C" w14:textId="77777777" w:rsidR="00F64D68" w:rsidRDefault="00000000">
      <w:pPr>
        <w:pStyle w:val="Tekstpodstawowy"/>
        <w:numPr>
          <w:ilvl w:val="0"/>
          <w:numId w:val="39"/>
        </w:numPr>
        <w:shd w:val="clear" w:color="auto" w:fill="auto"/>
        <w:tabs>
          <w:tab w:val="left" w:pos="1220"/>
        </w:tabs>
        <w:ind w:left="860"/>
      </w:pPr>
      <w:r>
        <w:t>twardość według Mohsa 8,</w:t>
      </w:r>
    </w:p>
    <w:p w14:paraId="7235ADA1" w14:textId="77777777" w:rsidR="00F64D68" w:rsidRDefault="00000000">
      <w:pPr>
        <w:pStyle w:val="Tekstpodstawowy"/>
        <w:numPr>
          <w:ilvl w:val="0"/>
          <w:numId w:val="39"/>
        </w:numPr>
        <w:shd w:val="clear" w:color="auto" w:fill="auto"/>
        <w:tabs>
          <w:tab w:val="left" w:pos="1220"/>
        </w:tabs>
        <w:ind w:left="860"/>
      </w:pPr>
      <w:r>
        <w:t>wytrzymałości na zginanie nie mniejszej niż 25MPa, na ściskanie min. 6,5MPa,</w:t>
      </w:r>
    </w:p>
    <w:p w14:paraId="1052F25A" w14:textId="77777777" w:rsidR="00F64D68" w:rsidRDefault="00000000">
      <w:pPr>
        <w:pStyle w:val="Tekstpodstawowy"/>
        <w:numPr>
          <w:ilvl w:val="0"/>
          <w:numId w:val="39"/>
        </w:numPr>
        <w:shd w:val="clear" w:color="auto" w:fill="auto"/>
        <w:tabs>
          <w:tab w:val="left" w:pos="1220"/>
        </w:tabs>
        <w:ind w:left="860"/>
      </w:pPr>
      <w:r>
        <w:t>płytki o klasie ścieralności V,</w:t>
      </w:r>
    </w:p>
    <w:p w14:paraId="592819B8" w14:textId="77777777" w:rsidR="00F64D68" w:rsidRDefault="00000000">
      <w:pPr>
        <w:pStyle w:val="Tekstpodstawowy"/>
        <w:numPr>
          <w:ilvl w:val="0"/>
          <w:numId w:val="39"/>
        </w:numPr>
        <w:shd w:val="clear" w:color="auto" w:fill="auto"/>
        <w:tabs>
          <w:tab w:val="left" w:pos="1220"/>
        </w:tabs>
        <w:ind w:left="860"/>
      </w:pPr>
      <w:r>
        <w:t>mrozoodporności (liczba cykli nie mniej niż 20,</w:t>
      </w:r>
    </w:p>
    <w:p w14:paraId="726F9C6E" w14:textId="77777777" w:rsidR="00F64D68" w:rsidRDefault="00000000">
      <w:pPr>
        <w:pStyle w:val="Tekstpodstawowy"/>
        <w:numPr>
          <w:ilvl w:val="0"/>
          <w:numId w:val="39"/>
        </w:numPr>
        <w:shd w:val="clear" w:color="auto" w:fill="auto"/>
        <w:tabs>
          <w:tab w:val="left" w:pos="1220"/>
        </w:tabs>
        <w:ind w:left="860"/>
      </w:pPr>
      <w:r>
        <w:t>kwasoodporność nie mniej niż 98%,</w:t>
      </w:r>
    </w:p>
    <w:p w14:paraId="3ED11A14" w14:textId="77777777" w:rsidR="00F64D68" w:rsidRDefault="00000000">
      <w:pPr>
        <w:pStyle w:val="Tekstpodstawowy"/>
        <w:numPr>
          <w:ilvl w:val="0"/>
          <w:numId w:val="39"/>
        </w:numPr>
        <w:shd w:val="clear" w:color="auto" w:fill="auto"/>
        <w:tabs>
          <w:tab w:val="left" w:pos="1220"/>
        </w:tabs>
        <w:ind w:left="860"/>
      </w:pPr>
      <w:r>
        <w:t>ługoodporność nie mniej niż 90%</w:t>
      </w:r>
    </w:p>
    <w:p w14:paraId="76E23D51" w14:textId="77777777" w:rsidR="00F64D68" w:rsidRDefault="00000000">
      <w:pPr>
        <w:pStyle w:val="Tekstpodstawowy"/>
        <w:numPr>
          <w:ilvl w:val="0"/>
          <w:numId w:val="39"/>
        </w:numPr>
        <w:shd w:val="clear" w:color="auto" w:fill="auto"/>
        <w:tabs>
          <w:tab w:val="left" w:pos="1295"/>
        </w:tabs>
        <w:ind w:left="860"/>
      </w:pPr>
      <w:r>
        <w:t>dopuszczalne odchyłki wymiarowe:</w:t>
      </w:r>
    </w:p>
    <w:p w14:paraId="60573446" w14:textId="77777777" w:rsidR="00F64D68" w:rsidRDefault="00000000">
      <w:pPr>
        <w:pStyle w:val="Tekstpodstawowy"/>
        <w:numPr>
          <w:ilvl w:val="0"/>
          <w:numId w:val="40"/>
        </w:numPr>
        <w:shd w:val="clear" w:color="auto" w:fill="auto"/>
        <w:tabs>
          <w:tab w:val="left" w:pos="1428"/>
        </w:tabs>
        <w:spacing w:line="398" w:lineRule="auto"/>
        <w:ind w:left="1160"/>
      </w:pPr>
      <w:r>
        <w:t>długość i szerokość: ±1,5 mm</w:t>
      </w:r>
    </w:p>
    <w:p w14:paraId="0C7D5858" w14:textId="77777777" w:rsidR="00F64D68" w:rsidRDefault="00000000">
      <w:pPr>
        <w:pStyle w:val="Tekstpodstawowy"/>
        <w:numPr>
          <w:ilvl w:val="0"/>
          <w:numId w:val="40"/>
        </w:numPr>
        <w:shd w:val="clear" w:color="auto" w:fill="auto"/>
        <w:tabs>
          <w:tab w:val="left" w:pos="1428"/>
        </w:tabs>
        <w:spacing w:line="398" w:lineRule="auto"/>
        <w:ind w:left="1160"/>
      </w:pPr>
      <w:r>
        <w:t>grubość: ± 0,5 mm</w:t>
      </w:r>
    </w:p>
    <w:p w14:paraId="3FB2E58F" w14:textId="77777777" w:rsidR="00F64D68" w:rsidRDefault="00000000">
      <w:pPr>
        <w:pStyle w:val="Tekstpodstawowy"/>
        <w:numPr>
          <w:ilvl w:val="0"/>
          <w:numId w:val="40"/>
        </w:numPr>
        <w:shd w:val="clear" w:color="auto" w:fill="auto"/>
        <w:tabs>
          <w:tab w:val="left" w:pos="1428"/>
        </w:tabs>
        <w:spacing w:line="398" w:lineRule="auto"/>
        <w:ind w:left="1160"/>
        <w:sectPr w:rsidR="00F64D68">
          <w:pgSz w:w="11900" w:h="16840"/>
          <w:pgMar w:top="918" w:right="1412" w:bottom="918" w:left="1388" w:header="0" w:footer="3" w:gutter="0"/>
          <w:cols w:space="720"/>
          <w:noEndnote/>
          <w:docGrid w:linePitch="360"/>
        </w:sectPr>
      </w:pPr>
      <w:r>
        <w:t>krzywizna: 1,0 mm</w:t>
      </w:r>
    </w:p>
    <w:p w14:paraId="4D1D84A0" w14:textId="77777777" w:rsidR="00F64D68" w:rsidRDefault="00000000">
      <w:pPr>
        <w:pStyle w:val="Tekstpodstawowy"/>
        <w:shd w:val="clear" w:color="auto" w:fill="auto"/>
        <w:ind w:left="700"/>
      </w:pPr>
      <w:r>
        <w:rPr>
          <w:b/>
          <w:bCs/>
          <w:noProof/>
        </w:rPr>
        <w:lastRenderedPageBreak/>
        <mc:AlternateContent>
          <mc:Choice Requires="wps">
            <w:drawing>
              <wp:anchor distT="127000" distB="4528185" distL="127000" distR="127000" simplePos="0" relativeHeight="125829476" behindDoc="0" locked="0" layoutInCell="1" allowOverlap="1" wp14:anchorId="126A4134" wp14:editId="11541DB1">
                <wp:simplePos x="0" y="0"/>
                <wp:positionH relativeFrom="page">
                  <wp:posOffset>881380</wp:posOffset>
                </wp:positionH>
                <wp:positionV relativeFrom="margin">
                  <wp:posOffset>3721735</wp:posOffset>
                </wp:positionV>
                <wp:extent cx="311150" cy="753110"/>
                <wp:effectExtent l="0" t="0" r="0" b="0"/>
                <wp:wrapSquare wrapText="bothSides"/>
                <wp:docPr id="437" name="Shape 437"/>
                <wp:cNvGraphicFramePr/>
                <a:graphic xmlns:a="http://schemas.openxmlformats.org/drawingml/2006/main">
                  <a:graphicData uri="http://schemas.microsoft.com/office/word/2010/wordprocessingShape">
                    <wps:wsp>
                      <wps:cNvSpPr txBox="1"/>
                      <wps:spPr>
                        <a:xfrm>
                          <a:off x="0" y="0"/>
                          <a:ext cx="311150" cy="753110"/>
                        </a:xfrm>
                        <a:prstGeom prst="rect">
                          <a:avLst/>
                        </a:prstGeom>
                        <a:noFill/>
                      </wps:spPr>
                      <wps:txbx>
                        <w:txbxContent>
                          <w:p w14:paraId="4D057384" w14:textId="77777777" w:rsidR="00F64D68" w:rsidRDefault="00000000">
                            <w:pPr>
                              <w:pStyle w:val="Tekstpodstawowy"/>
                              <w:shd w:val="clear" w:color="auto" w:fill="auto"/>
                              <w:spacing w:after="680"/>
                            </w:pPr>
                            <w:r>
                              <w:t>2.2.3</w:t>
                            </w:r>
                          </w:p>
                          <w:p w14:paraId="652D5EC0" w14:textId="77777777" w:rsidR="00F64D68" w:rsidRDefault="00000000">
                            <w:pPr>
                              <w:pStyle w:val="Tekstpodstawowy"/>
                              <w:shd w:val="clear" w:color="auto" w:fill="auto"/>
                            </w:pPr>
                            <w:r>
                              <w:t>2.2.4</w:t>
                            </w:r>
                          </w:p>
                        </w:txbxContent>
                      </wps:txbx>
                      <wps:bodyPr lIns="0" tIns="0" rIns="0" bIns="0">
                        <a:spAutoFit/>
                      </wps:bodyPr>
                    </wps:wsp>
                  </a:graphicData>
                </a:graphic>
              </wp:anchor>
            </w:drawing>
          </mc:Choice>
          <mc:Fallback>
            <w:pict>
              <v:shapetype w14:anchorId="126A4134" id="_x0000_t202" coordsize="21600,21600" o:spt="202" path="m,l,21600r21600,l21600,xe">
                <v:stroke joinstyle="miter"/>
                <v:path gradientshapeok="t" o:connecttype="rect"/>
              </v:shapetype>
              <v:shape id="Shape 437" o:spid="_x0000_s1026" type="#_x0000_t202" style="position:absolute;left:0;text-align:left;margin-left:69.4pt;margin-top:293.05pt;width:24.5pt;height:59.3pt;z-index:125829476;visibility:visible;mso-wrap-style:square;mso-wrap-distance-left:10pt;mso-wrap-distance-top:10pt;mso-wrap-distance-right:10pt;mso-wrap-distance-bottom:356.5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" filled="f" stroked="f">
                <v:textbox style="mso-fit-shape-to-text:t" inset="0,0,0,0">
                  <w:txbxContent>
                    <w:p w14:paraId="4D057384" w14:textId="77777777" w:rsidR="00F64D68" w:rsidRDefault="00000000">
                      <w:pPr>
                        <w:pStyle w:val="Tekstpodstawowy"/>
                        <w:shd w:val="clear" w:color="auto" w:fill="auto"/>
                        <w:spacing w:after="680"/>
                      </w:pPr>
                      <w:r>
                        <w:t>2.2.3</w:t>
                      </w:r>
                    </w:p>
                    <w:p w14:paraId="652D5EC0" w14:textId="77777777" w:rsidR="00F64D68" w:rsidRDefault="00000000">
                      <w:pPr>
                        <w:pStyle w:val="Tekstpodstawowy"/>
                        <w:shd w:val="clear" w:color="auto" w:fill="auto"/>
                      </w:pPr>
                      <w:r>
                        <w:t>2.2.4</w:t>
                      </w:r>
                    </w:p>
                  </w:txbxContent>
                </v:textbox>
                <w10:wrap type="square" anchorx="page" anchory="margin"/>
              </v:shape>
            </w:pict>
          </mc:Fallback>
        </mc:AlternateContent>
      </w:r>
      <w:r>
        <w:rPr>
          <w:b/>
          <w:bCs/>
          <w:noProof/>
        </w:rPr>
        <mc:AlternateContent>
          <mc:Choice Requires="wps">
            <w:drawing>
              <wp:anchor distT="127000" distB="4528185" distL="127000" distR="127000" simplePos="0" relativeHeight="125829478" behindDoc="0" locked="0" layoutInCell="1" allowOverlap="1" wp14:anchorId="6303D2CF" wp14:editId="24BB424B">
                <wp:simplePos x="0" y="0"/>
                <wp:positionH relativeFrom="page">
                  <wp:posOffset>881380</wp:posOffset>
                </wp:positionH>
                <wp:positionV relativeFrom="margin">
                  <wp:posOffset>3721735</wp:posOffset>
                </wp:positionV>
                <wp:extent cx="311150" cy="753110"/>
                <wp:effectExtent l="0" t="0" r="0" b="0"/>
                <wp:wrapSquare wrapText="bothSides"/>
                <wp:docPr id="439" name="Shape 439"/>
                <wp:cNvGraphicFramePr/>
                <a:graphic xmlns:a="http://schemas.openxmlformats.org/drawingml/2006/main">
                  <a:graphicData uri="http://schemas.microsoft.com/office/word/2010/wordprocessingShape">
                    <wps:wsp>
                      <wps:cNvSpPr txBox="1"/>
                      <wps:spPr>
                        <a:xfrm>
                          <a:off x="0" y="0"/>
                          <a:ext cx="311150" cy="753110"/>
                        </a:xfrm>
                        <a:prstGeom prst="rect">
                          <a:avLst/>
                        </a:prstGeom>
                        <a:noFill/>
                      </wps:spPr>
                      <wps:txbx>
                        <w:txbxContent>
                          <w:p w14:paraId="3A7345EA" w14:textId="77777777" w:rsidR="00F64D68" w:rsidRDefault="00000000">
                            <w:pPr>
                              <w:pStyle w:val="Tekstpodstawowy"/>
                              <w:shd w:val="clear" w:color="auto" w:fill="auto"/>
                              <w:spacing w:after="680"/>
                            </w:pPr>
                            <w:r>
                              <w:t>2.2.3</w:t>
                            </w:r>
                          </w:p>
                          <w:p w14:paraId="734DE464" w14:textId="77777777" w:rsidR="00F64D68" w:rsidRDefault="00000000">
                            <w:pPr>
                              <w:pStyle w:val="Tekstpodstawowy"/>
                              <w:shd w:val="clear" w:color="auto" w:fill="auto"/>
                            </w:pPr>
                            <w:r>
                              <w:t>2.2.4</w:t>
                            </w:r>
                          </w:p>
                        </w:txbxContent>
                      </wps:txbx>
                      <wps:bodyPr lIns="0" tIns="0" rIns="0" bIns="0">
                        <a:spAutoFit/>
                      </wps:bodyPr>
                    </wps:wsp>
                  </a:graphicData>
                </a:graphic>
              </wp:anchor>
            </w:drawing>
          </mc:Choice>
          <mc:Fallback>
            <w:pict>
              <v:shape w14:anchorId="6303D2CF" id="Shape 439" o:spid="_x0000_s1027" type="#_x0000_t202" style="position:absolute;left:0;text-align:left;margin-left:69.4pt;margin-top:293.05pt;width:24.5pt;height:59.3pt;z-index:125829478;visibility:visible;mso-wrap-style:square;mso-wrap-distance-left:10pt;mso-wrap-distance-top:10pt;mso-wrap-distance-right:10pt;mso-wrap-distance-bottom:356.5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" filled="f" stroked="f">
                <v:textbox style="mso-fit-shape-to-text:t" inset="0,0,0,0">
                  <w:txbxContent>
                    <w:p w14:paraId="3A7345EA" w14:textId="77777777" w:rsidR="00F64D68" w:rsidRDefault="00000000">
                      <w:pPr>
                        <w:pStyle w:val="Tekstpodstawowy"/>
                        <w:shd w:val="clear" w:color="auto" w:fill="auto"/>
                        <w:spacing w:after="680"/>
                      </w:pPr>
                      <w:r>
                        <w:t>2.2.3</w:t>
                      </w:r>
                    </w:p>
                    <w:p w14:paraId="734DE464" w14:textId="77777777" w:rsidR="00F64D68" w:rsidRDefault="00000000">
                      <w:pPr>
                        <w:pStyle w:val="Tekstpodstawowy"/>
                        <w:shd w:val="clear" w:color="auto" w:fill="auto"/>
                      </w:pPr>
                      <w:r>
                        <w:t>2.2.4</w:t>
                      </w:r>
                    </w:p>
                  </w:txbxContent>
                </v:textbox>
                <w10:wrap type="square" anchorx="page" anchory="margin"/>
              </v:shape>
            </w:pict>
          </mc:Fallback>
        </mc:AlternateContent>
      </w:r>
      <w:r>
        <w:rPr>
          <w:b/>
          <w:bCs/>
          <w:noProof/>
        </w:rPr>
        <mc:AlternateContent>
          <mc:Choice Requires="wps">
            <w:drawing>
              <wp:anchor distT="2315210" distB="127000" distL="127000" distR="157480" simplePos="0" relativeHeight="125829480" behindDoc="0" locked="0" layoutInCell="1" allowOverlap="1" wp14:anchorId="3EEAEAB9" wp14:editId="553B8CE1">
                <wp:simplePos x="0" y="0"/>
                <wp:positionH relativeFrom="page">
                  <wp:posOffset>881380</wp:posOffset>
                </wp:positionH>
                <wp:positionV relativeFrom="margin">
                  <wp:posOffset>5909945</wp:posOffset>
                </wp:positionV>
                <wp:extent cx="280670" cy="2965450"/>
                <wp:effectExtent l="0" t="0" r="0" b="0"/>
                <wp:wrapSquare wrapText="bothSides"/>
                <wp:docPr id="441" name="Shape 441"/>
                <wp:cNvGraphicFramePr/>
                <a:graphic xmlns:a="http://schemas.openxmlformats.org/drawingml/2006/main">
                  <a:graphicData uri="http://schemas.microsoft.com/office/word/2010/wordprocessingShape">
                    <wps:wsp>
                      <wps:cNvSpPr txBox="1"/>
                      <wps:spPr>
                        <a:xfrm>
                          <a:off x="0" y="0"/>
                          <a:ext cx="280670" cy="2965450"/>
                        </a:xfrm>
                        <a:prstGeom prst="rect">
                          <a:avLst/>
                        </a:prstGeom>
                        <a:noFill/>
                      </wps:spPr>
                      <wps:txbx>
                        <w:txbxContent>
                          <w:p w14:paraId="40CE078D" w14:textId="77777777" w:rsidR="00F64D68" w:rsidRDefault="00000000">
                            <w:pPr>
                              <w:pStyle w:val="Tekstpodstawowy"/>
                              <w:shd w:val="clear" w:color="auto" w:fill="auto"/>
                              <w:spacing w:after="460"/>
                            </w:pPr>
                            <w:r>
                              <w:t>2.2.5</w:t>
                            </w:r>
                          </w:p>
                          <w:p w14:paraId="3B047F3E" w14:textId="77777777" w:rsidR="00F64D68" w:rsidRDefault="00000000">
                            <w:pPr>
                              <w:pStyle w:val="Tekstpodstawowy"/>
                              <w:shd w:val="clear" w:color="auto" w:fill="auto"/>
                              <w:spacing w:after="1140"/>
                            </w:pPr>
                            <w:r>
                              <w:t>2.2.6</w:t>
                            </w:r>
                          </w:p>
                          <w:p w14:paraId="36925141" w14:textId="77777777" w:rsidR="00F64D68" w:rsidRDefault="00000000">
                            <w:pPr>
                              <w:pStyle w:val="Tekstpodstawowy"/>
                              <w:shd w:val="clear" w:color="auto" w:fill="auto"/>
                              <w:spacing w:after="220"/>
                            </w:pPr>
                            <w:r>
                              <w:t>2.2.7</w:t>
                            </w:r>
                          </w:p>
                          <w:p w14:paraId="2643FB63" w14:textId="77777777" w:rsidR="00F64D68" w:rsidRDefault="00000000">
                            <w:pPr>
                              <w:pStyle w:val="Tekstpodstawowy"/>
                              <w:shd w:val="clear" w:color="auto" w:fill="auto"/>
                              <w:spacing w:after="1640"/>
                            </w:pPr>
                            <w:r>
                              <w:t>2.2.8</w:t>
                            </w:r>
                          </w:p>
                          <w:p w14:paraId="190FD777" w14:textId="77777777" w:rsidR="00F64D68" w:rsidRDefault="00000000">
                            <w:pPr>
                              <w:pStyle w:val="Tekstpodstawowy"/>
                              <w:shd w:val="clear" w:color="auto" w:fill="auto"/>
                            </w:pPr>
                            <w:r>
                              <w:t>2</w:t>
                            </w:r>
                          </w:p>
                        </w:txbxContent>
                      </wps:txbx>
                      <wps:bodyPr lIns="0" tIns="0" rIns="0" bIns="0">
                        <a:spAutoFit/>
                      </wps:bodyPr>
                    </wps:wsp>
                  </a:graphicData>
                </a:graphic>
              </wp:anchor>
            </w:drawing>
          </mc:Choice>
          <mc:Fallback>
            <w:pict>
              <v:shape w14:anchorId="3EEAEAB9" id="Shape 441" o:spid="_x0000_s1028" type="#_x0000_t202" style="position:absolute;left:0;text-align:left;margin-left:69.4pt;margin-top:465.35pt;width:22.1pt;height:233.5pt;z-index:125829480;visibility:visible;mso-wrap-style:square;mso-wrap-distance-left:10pt;mso-wrap-distance-top:182.3pt;mso-wrap-distance-right:12.4pt;mso-wrap-distance-bottom:10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" filled="f" stroked="f">
                <v:textbox style="mso-fit-shape-to-text:t" inset="0,0,0,0">
                  <w:txbxContent>
                    <w:p w14:paraId="40CE078D" w14:textId="77777777" w:rsidR="00F64D68" w:rsidRDefault="00000000">
                      <w:pPr>
                        <w:pStyle w:val="Tekstpodstawowy"/>
                        <w:shd w:val="clear" w:color="auto" w:fill="auto"/>
                        <w:spacing w:after="460"/>
                      </w:pPr>
                      <w:r>
                        <w:t>2.2.5</w:t>
                      </w:r>
                    </w:p>
                    <w:p w14:paraId="3B047F3E" w14:textId="77777777" w:rsidR="00F64D68" w:rsidRDefault="00000000">
                      <w:pPr>
                        <w:pStyle w:val="Tekstpodstawowy"/>
                        <w:shd w:val="clear" w:color="auto" w:fill="auto"/>
                        <w:spacing w:after="1140"/>
                      </w:pPr>
                      <w:r>
                        <w:t>2.2.6</w:t>
                      </w:r>
                    </w:p>
                    <w:p w14:paraId="36925141" w14:textId="77777777" w:rsidR="00F64D68" w:rsidRDefault="00000000">
                      <w:pPr>
                        <w:pStyle w:val="Tekstpodstawowy"/>
                        <w:shd w:val="clear" w:color="auto" w:fill="auto"/>
                        <w:spacing w:after="220"/>
                      </w:pPr>
                      <w:r>
                        <w:t>2.2.7</w:t>
                      </w:r>
                    </w:p>
                    <w:p w14:paraId="2643FB63" w14:textId="77777777" w:rsidR="00F64D68" w:rsidRDefault="00000000">
                      <w:pPr>
                        <w:pStyle w:val="Tekstpodstawowy"/>
                        <w:shd w:val="clear" w:color="auto" w:fill="auto"/>
                        <w:spacing w:after="1640"/>
                      </w:pPr>
                      <w:r>
                        <w:t>2.2.8</w:t>
                      </w:r>
                    </w:p>
                    <w:p w14:paraId="190FD777" w14:textId="77777777" w:rsidR="00F64D68" w:rsidRDefault="00000000">
                      <w:pPr>
                        <w:pStyle w:val="Tekstpodstawowy"/>
                        <w:shd w:val="clear" w:color="auto" w:fill="auto"/>
                      </w:pPr>
                      <w:r>
                        <w:t>2</w:t>
                      </w:r>
                    </w:p>
                  </w:txbxContent>
                </v:textbox>
                <w10:wrap type="square" anchorx="page" anchory="margin"/>
              </v:shape>
            </w:pict>
          </mc:Fallback>
        </mc:AlternateContent>
      </w:r>
      <w:r>
        <w:rPr>
          <w:b/>
          <w:bCs/>
          <w:noProof/>
        </w:rPr>
        <mc:AlternateContent>
          <mc:Choice Requires="wps">
            <w:drawing>
              <wp:anchor distT="2315210" distB="127000" distL="127000" distR="157480" simplePos="0" relativeHeight="125829482" behindDoc="0" locked="0" layoutInCell="1" allowOverlap="1" wp14:anchorId="68986D20" wp14:editId="3A9F5937">
                <wp:simplePos x="0" y="0"/>
                <wp:positionH relativeFrom="page">
                  <wp:posOffset>881380</wp:posOffset>
                </wp:positionH>
                <wp:positionV relativeFrom="margin">
                  <wp:posOffset>5909945</wp:posOffset>
                </wp:positionV>
                <wp:extent cx="280670" cy="2965450"/>
                <wp:effectExtent l="0" t="0" r="0" b="0"/>
                <wp:wrapSquare wrapText="bothSides"/>
                <wp:docPr id="443" name="Shape 443"/>
                <wp:cNvGraphicFramePr/>
                <a:graphic xmlns:a="http://schemas.openxmlformats.org/drawingml/2006/main">
                  <a:graphicData uri="http://schemas.microsoft.com/office/word/2010/wordprocessingShape">
                    <wps:wsp>
                      <wps:cNvSpPr txBox="1"/>
                      <wps:spPr>
                        <a:xfrm>
                          <a:off x="0" y="0"/>
                          <a:ext cx="280670" cy="2965450"/>
                        </a:xfrm>
                        <a:prstGeom prst="rect">
                          <a:avLst/>
                        </a:prstGeom>
                        <a:noFill/>
                      </wps:spPr>
                      <wps:txbx>
                        <w:txbxContent>
                          <w:p w14:paraId="45860955" w14:textId="77777777" w:rsidR="00F64D68" w:rsidRDefault="00000000">
                            <w:pPr>
                              <w:pStyle w:val="Tekstpodstawowy"/>
                              <w:shd w:val="clear" w:color="auto" w:fill="auto"/>
                              <w:spacing w:after="460"/>
                            </w:pPr>
                            <w:r>
                              <w:t>2.2.5</w:t>
                            </w:r>
                          </w:p>
                          <w:p w14:paraId="4220D1C1" w14:textId="77777777" w:rsidR="00F64D68" w:rsidRDefault="00000000">
                            <w:pPr>
                              <w:pStyle w:val="Tekstpodstawowy"/>
                              <w:shd w:val="clear" w:color="auto" w:fill="auto"/>
                              <w:spacing w:after="1140"/>
                            </w:pPr>
                            <w:r>
                              <w:t>2.2.6</w:t>
                            </w:r>
                          </w:p>
                          <w:p w14:paraId="001BA4B8" w14:textId="77777777" w:rsidR="00F64D68" w:rsidRDefault="00000000">
                            <w:pPr>
                              <w:pStyle w:val="Tekstpodstawowy"/>
                              <w:shd w:val="clear" w:color="auto" w:fill="auto"/>
                              <w:spacing w:after="220"/>
                            </w:pPr>
                            <w:r>
                              <w:t>2.2.7</w:t>
                            </w:r>
                          </w:p>
                          <w:p w14:paraId="3F8AE4E2" w14:textId="77777777" w:rsidR="00F64D68" w:rsidRDefault="00000000">
                            <w:pPr>
                              <w:pStyle w:val="Tekstpodstawowy"/>
                              <w:shd w:val="clear" w:color="auto" w:fill="auto"/>
                              <w:spacing w:after="1640"/>
                            </w:pPr>
                            <w:r>
                              <w:t>2.2.8</w:t>
                            </w:r>
                          </w:p>
                        </w:txbxContent>
                      </wps:txbx>
                      <wps:bodyPr lIns="0" tIns="0" rIns="0" bIns="0">
                        <a:spAutoFit/>
                      </wps:bodyPr>
                    </wps:wsp>
                  </a:graphicData>
                </a:graphic>
              </wp:anchor>
            </w:drawing>
          </mc:Choice>
          <mc:Fallback>
            <w:pict>
              <v:shape w14:anchorId="68986D20" id="Shape 443" o:spid="_x0000_s1029" type="#_x0000_t202" style="position:absolute;left:0;text-align:left;margin-left:69.4pt;margin-top:465.35pt;width:22.1pt;height:233.5pt;z-index:125829482;visibility:visible;mso-wrap-style:square;mso-wrap-distance-left:10pt;mso-wrap-distance-top:182.3pt;mso-wrap-distance-right:12.4pt;mso-wrap-distance-bottom:10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" filled="f" stroked="f">
                <v:textbox style="mso-fit-shape-to-text:t" inset="0,0,0,0">
                  <w:txbxContent>
                    <w:p w14:paraId="45860955" w14:textId="77777777" w:rsidR="00F64D68" w:rsidRDefault="00000000">
                      <w:pPr>
                        <w:pStyle w:val="Tekstpodstawowy"/>
                        <w:shd w:val="clear" w:color="auto" w:fill="auto"/>
                        <w:spacing w:after="460"/>
                      </w:pPr>
                      <w:r>
                        <w:t>2.2.5</w:t>
                      </w:r>
                    </w:p>
                    <w:p w14:paraId="4220D1C1" w14:textId="77777777" w:rsidR="00F64D68" w:rsidRDefault="00000000">
                      <w:pPr>
                        <w:pStyle w:val="Tekstpodstawowy"/>
                        <w:shd w:val="clear" w:color="auto" w:fill="auto"/>
                        <w:spacing w:after="1140"/>
                      </w:pPr>
                      <w:r>
                        <w:t>2.2.6</w:t>
                      </w:r>
                    </w:p>
                    <w:p w14:paraId="001BA4B8" w14:textId="77777777" w:rsidR="00F64D68" w:rsidRDefault="00000000">
                      <w:pPr>
                        <w:pStyle w:val="Tekstpodstawowy"/>
                        <w:shd w:val="clear" w:color="auto" w:fill="auto"/>
                        <w:spacing w:after="220"/>
                      </w:pPr>
                      <w:r>
                        <w:t>2.2.7</w:t>
                      </w:r>
                    </w:p>
                    <w:p w14:paraId="3F8AE4E2" w14:textId="77777777" w:rsidR="00F64D68" w:rsidRDefault="00000000">
                      <w:pPr>
                        <w:pStyle w:val="Tekstpodstawowy"/>
                        <w:shd w:val="clear" w:color="auto" w:fill="auto"/>
                        <w:spacing w:after="1640"/>
                      </w:pPr>
                      <w:r>
                        <w:t>2.2.8</w:t>
                      </w:r>
                    </w:p>
                  </w:txbxContent>
                </v:textbox>
                <w10:wrap type="square" anchorx="page" anchory="margin"/>
              </v:shape>
            </w:pict>
          </mc:Fallback>
        </mc:AlternateContent>
      </w:r>
      <w:r>
        <w:t xml:space="preserve">Płytki </w:t>
      </w:r>
      <w:proofErr w:type="spellStart"/>
      <w:r>
        <w:t>gresowe</w:t>
      </w:r>
      <w:proofErr w:type="spellEnd"/>
      <w:r>
        <w:t xml:space="preserve"> muszą być uzupełnione takimi elementami jak: listwy przypodłogowe, kątowniki czy</w:t>
      </w:r>
    </w:p>
    <w:p w14:paraId="0075DAA0" w14:textId="77777777" w:rsidR="00F64D68" w:rsidRDefault="00000000">
      <w:pPr>
        <w:pStyle w:val="Tekstpodstawowy"/>
        <w:shd w:val="clear" w:color="auto" w:fill="auto"/>
        <w:ind w:left="700"/>
      </w:pPr>
      <w:r>
        <w:t>narożniki. Należy zastosować płytki 1 gatunku.</w:t>
      </w:r>
    </w:p>
    <w:p w14:paraId="4450E033" w14:textId="77777777" w:rsidR="00F64D68" w:rsidRDefault="00000000">
      <w:pPr>
        <w:pStyle w:val="Tekstpodstawowy"/>
        <w:shd w:val="clear" w:color="auto" w:fill="auto"/>
        <w:ind w:left="700"/>
      </w:pPr>
      <w:r>
        <w:t>Do mocowania płytek będą stosowane zaprawy klejowe, do wypełnienia spoin zostaną użyte gotowe</w:t>
      </w:r>
    </w:p>
    <w:p w14:paraId="6DB5E795" w14:textId="77777777" w:rsidR="00F64D68" w:rsidRDefault="00000000">
      <w:pPr>
        <w:pStyle w:val="Tekstpodstawowy"/>
        <w:shd w:val="clear" w:color="auto" w:fill="auto"/>
        <w:ind w:left="700"/>
      </w:pPr>
      <w:r>
        <w:t xml:space="preserve">masy do fugowania. Zaprawy klejowe i masy do fugowania charakteryzują się wodoodpornością, </w:t>
      </w:r>
      <w:proofErr w:type="spellStart"/>
      <w:r>
        <w:t>mr</w:t>
      </w:r>
      <w:proofErr w:type="spellEnd"/>
      <w:r>
        <w:t xml:space="preserve"> o- </w:t>
      </w:r>
      <w:proofErr w:type="spellStart"/>
      <w:r>
        <w:t>zoodpornością</w:t>
      </w:r>
      <w:proofErr w:type="spellEnd"/>
      <w:r>
        <w:t xml:space="preserve">, łatwością zastosowania, niepalnością. Płytki, kleje i masy do fugowania powinny </w:t>
      </w:r>
      <w:proofErr w:type="spellStart"/>
      <w:r>
        <w:t>posi</w:t>
      </w:r>
      <w:proofErr w:type="spellEnd"/>
      <w:r>
        <w:t xml:space="preserve"> a- dać odpowiednie atesty.</w:t>
      </w:r>
    </w:p>
    <w:p w14:paraId="76822960" w14:textId="77777777" w:rsidR="00F64D68" w:rsidRDefault="00000000">
      <w:pPr>
        <w:pStyle w:val="Tekstpodstawowy"/>
        <w:shd w:val="clear" w:color="auto" w:fill="auto"/>
        <w:ind w:left="700"/>
      </w:pPr>
      <w:r>
        <w:t>Zastosowane płytki:</w:t>
      </w:r>
    </w:p>
    <w:p w14:paraId="7A7A3797" w14:textId="77777777" w:rsidR="00F64D68" w:rsidRDefault="00000000">
      <w:pPr>
        <w:pStyle w:val="Tekstpodstawowy"/>
        <w:shd w:val="clear" w:color="auto" w:fill="auto"/>
        <w:ind w:left="700"/>
      </w:pPr>
      <w:r>
        <w:t xml:space="preserve">- Płytka podłogowa gres szkliwiony antypoślizgowa (R9) w kolorze brązowym imitującym drewno, m a- </w:t>
      </w:r>
      <w:proofErr w:type="spellStart"/>
      <w:r>
        <w:t>towa</w:t>
      </w:r>
      <w:proofErr w:type="spellEnd"/>
      <w:r>
        <w:t xml:space="preserve"> o wymiarach 59,8x29,8x 1,1 cm z zachowaniem fugi 2 mm,</w:t>
      </w:r>
    </w:p>
    <w:p w14:paraId="3DB39577" w14:textId="77777777" w:rsidR="00F64D68" w:rsidRDefault="00000000">
      <w:pPr>
        <w:pStyle w:val="Tekstpodstawowy"/>
        <w:shd w:val="clear" w:color="auto" w:fill="auto"/>
        <w:ind w:left="700"/>
      </w:pPr>
      <w:r>
        <w:t>- Płytka podłogowa gres szkliwiony antypoślizgowa (R9) w kolorze jasno brązowym imitującym drewno, matowa o wymiarach 59,8x29,8x 1,1 cm z zachowaniem fugi 2 mm,</w:t>
      </w:r>
    </w:p>
    <w:p w14:paraId="2D79C894" w14:textId="77777777" w:rsidR="00F64D68" w:rsidRDefault="00000000">
      <w:pPr>
        <w:pStyle w:val="Tekstpodstawowy"/>
        <w:shd w:val="clear" w:color="auto" w:fill="auto"/>
        <w:ind w:left="700"/>
      </w:pPr>
      <w:r>
        <w:t>- Gres nieszkliwiony w kolorze szarym - grafitowym (zbliżony do RAL 7011), płytki 30x30x0.8 cm,</w:t>
      </w:r>
    </w:p>
    <w:p w14:paraId="3410A125" w14:textId="77777777" w:rsidR="00F64D68" w:rsidRDefault="00000000">
      <w:pPr>
        <w:pStyle w:val="Tekstpodstawowy"/>
        <w:shd w:val="clear" w:color="auto" w:fill="auto"/>
        <w:ind w:left="700"/>
      </w:pPr>
      <w:r>
        <w:t xml:space="preserve">- Płytka podłogowa gres szkliwiony antypoślizgowa (R10) w kolorze jasno szarym, matowa o </w:t>
      </w:r>
      <w:proofErr w:type="spellStart"/>
      <w:r>
        <w:t>wymi</w:t>
      </w:r>
      <w:proofErr w:type="spellEnd"/>
      <w:r>
        <w:t xml:space="preserve"> a</w:t>
      </w:r>
      <w:r>
        <w:softHyphen/>
        <w:t>rach 59,4 x 59,4 x1cm z zachowaniem fugi 5 mm</w:t>
      </w:r>
    </w:p>
    <w:p w14:paraId="7D02D7F0" w14:textId="77777777" w:rsidR="00F64D68" w:rsidRDefault="00000000">
      <w:pPr>
        <w:pStyle w:val="Tekstpodstawowy"/>
        <w:shd w:val="clear" w:color="auto" w:fill="auto"/>
        <w:ind w:left="700"/>
      </w:pPr>
      <w:r>
        <w:t xml:space="preserve">- Płytka podłogowa gres szkliwiony antypoślizgowa (R10) w kolorze grafitowym, matowa o </w:t>
      </w:r>
      <w:proofErr w:type="spellStart"/>
      <w:r>
        <w:t>wymia</w:t>
      </w:r>
      <w:proofErr w:type="spellEnd"/>
      <w:r>
        <w:softHyphen/>
      </w:r>
    </w:p>
    <w:p w14:paraId="712307AC" w14:textId="77777777" w:rsidR="00F64D68" w:rsidRDefault="00000000">
      <w:pPr>
        <w:pStyle w:val="Tekstpodstawowy"/>
        <w:shd w:val="clear" w:color="auto" w:fill="auto"/>
        <w:ind w:left="700"/>
      </w:pPr>
      <w:proofErr w:type="spellStart"/>
      <w:r>
        <w:t>rach</w:t>
      </w:r>
      <w:proofErr w:type="spellEnd"/>
      <w:r>
        <w:t xml:space="preserve"> 59,4 x 59,4 x1cm z zachowaniem fugi 5 mm</w:t>
      </w:r>
    </w:p>
    <w:p w14:paraId="67EA4A7E" w14:textId="77777777" w:rsidR="00F64D68" w:rsidRDefault="00000000">
      <w:pPr>
        <w:pStyle w:val="Tekstpodstawowy"/>
        <w:shd w:val="clear" w:color="auto" w:fill="auto"/>
        <w:ind w:left="700"/>
      </w:pPr>
      <w:r>
        <w:t xml:space="preserve">- P </w:t>
      </w:r>
      <w:proofErr w:type="spellStart"/>
      <w:r>
        <w:t>łytki</w:t>
      </w:r>
      <w:proofErr w:type="spellEnd"/>
      <w:r>
        <w:t xml:space="preserve"> gres szkliwiony w kolorze jasno szarym zbliżonym, matowy, o wym. 29,55x59,4x1 cm,</w:t>
      </w:r>
    </w:p>
    <w:p w14:paraId="2238AB1A" w14:textId="77777777" w:rsidR="00F64D68" w:rsidRDefault="00000000">
      <w:pPr>
        <w:pStyle w:val="Tekstpodstawowy"/>
        <w:shd w:val="clear" w:color="auto" w:fill="auto"/>
        <w:ind w:left="700"/>
      </w:pPr>
      <w:r>
        <w:t>- Płytki gres szkliwiony w kolorze szarym RAL 9006, matowe o wymiarach 29,55x59,4x1 cm z za</w:t>
      </w:r>
      <w:r>
        <w:softHyphen/>
      </w:r>
    </w:p>
    <w:p w14:paraId="7308CA6D" w14:textId="77777777" w:rsidR="00F64D68" w:rsidRDefault="00000000">
      <w:pPr>
        <w:pStyle w:val="Tekstpodstawowy"/>
        <w:shd w:val="clear" w:color="auto" w:fill="auto"/>
        <w:ind w:left="700" w:hanging="700"/>
      </w:pPr>
      <w:r>
        <w:t>chowaniem fugi 5 mm.</w:t>
      </w:r>
    </w:p>
    <w:p w14:paraId="334AAA77" w14:textId="77777777" w:rsidR="00F64D68" w:rsidRDefault="00000000">
      <w:pPr>
        <w:pStyle w:val="Tekstpodstawowy"/>
        <w:shd w:val="clear" w:color="auto" w:fill="auto"/>
        <w:ind w:left="700" w:hanging="700"/>
      </w:pPr>
      <w:r>
        <w:t>Kruszywo do lastryka i posadzki betonowej :</w:t>
      </w:r>
    </w:p>
    <w:p w14:paraId="527A5C3D" w14:textId="77777777" w:rsidR="00F64D68" w:rsidRDefault="00000000">
      <w:pPr>
        <w:pStyle w:val="Tekstpodstawowy"/>
        <w:shd w:val="clear" w:color="auto" w:fill="auto"/>
      </w:pPr>
      <w:r>
        <w:t>W posadzkach maksymalna wielkość ziaren kruszywa nie powinna przekroczyć 1/3 grubości posadzki. W posadzkach odpornych na ścieranie największe dopuszczalne wielkości ziaren kruszywa wynoszą przy grubości warstw 2,5 cm - 10 mm, 3,5 cm - 16 mm.</w:t>
      </w:r>
    </w:p>
    <w:p w14:paraId="3B31752A" w14:textId="77777777" w:rsidR="00F64D68" w:rsidRDefault="00000000">
      <w:pPr>
        <w:pStyle w:val="Tekstpodstawowy"/>
        <w:shd w:val="clear" w:color="auto" w:fill="auto"/>
        <w:ind w:left="700" w:hanging="700"/>
      </w:pPr>
      <w:r>
        <w:t>Preparat gruntujący :</w:t>
      </w:r>
    </w:p>
    <w:p w14:paraId="7368A066" w14:textId="77777777" w:rsidR="00F64D68" w:rsidRDefault="00000000">
      <w:pPr>
        <w:pStyle w:val="Tekstpodstawowy"/>
        <w:shd w:val="clear" w:color="auto" w:fill="auto"/>
      </w:pPr>
      <w:r>
        <w:t>Preparat gruntujący podłoże powinien posiadać krótki czas wsiąkania i schnięcia oraz zapewniać odpo</w:t>
      </w:r>
      <w:r>
        <w:softHyphen/>
        <w:t>wiednią przyczepność do zastosowanego kleju.</w:t>
      </w:r>
    </w:p>
    <w:p w14:paraId="0FDE6896" w14:textId="77777777" w:rsidR="00F64D68" w:rsidRDefault="00000000">
      <w:pPr>
        <w:pStyle w:val="Tekstpodstawowy"/>
        <w:shd w:val="clear" w:color="auto" w:fill="auto"/>
        <w:ind w:left="700" w:hanging="700"/>
      </w:pPr>
      <w:r>
        <w:t xml:space="preserve">Środek </w:t>
      </w:r>
      <w:proofErr w:type="spellStart"/>
      <w:r>
        <w:t>hydrofobizujący</w:t>
      </w:r>
      <w:proofErr w:type="spellEnd"/>
      <w:r>
        <w:t xml:space="preserve"> do impregnacji betonu na bazie silanów :</w:t>
      </w:r>
    </w:p>
    <w:p w14:paraId="625EFBF6" w14:textId="77777777" w:rsidR="00F64D68" w:rsidRDefault="00000000">
      <w:pPr>
        <w:pStyle w:val="Tekstpodstawowy"/>
        <w:shd w:val="clear" w:color="auto" w:fill="auto"/>
        <w:ind w:left="700" w:hanging="700"/>
      </w:pPr>
      <w:r>
        <w:t>Wymagania:</w:t>
      </w:r>
    </w:p>
    <w:p w14:paraId="70F4F26B" w14:textId="77777777" w:rsidR="00F64D68" w:rsidRDefault="00000000">
      <w:pPr>
        <w:pStyle w:val="Tekstpodstawowy"/>
        <w:shd w:val="clear" w:color="auto" w:fill="auto"/>
        <w:ind w:left="320"/>
      </w:pPr>
      <w:r>
        <w:t>- ograniczający nasiąkliwość podłoża,</w:t>
      </w:r>
    </w:p>
    <w:p w14:paraId="0004DBDA" w14:textId="77777777" w:rsidR="00F64D68" w:rsidRDefault="00000000">
      <w:pPr>
        <w:pStyle w:val="Tekstpodstawowy"/>
        <w:shd w:val="clear" w:color="auto" w:fill="auto"/>
        <w:ind w:left="320"/>
      </w:pPr>
      <w:r>
        <w:t>- impregnujący min. 5 mm w głąb beton,</w:t>
      </w:r>
    </w:p>
    <w:p w14:paraId="5572D9BD" w14:textId="77777777" w:rsidR="00F64D68" w:rsidRDefault="00000000">
      <w:pPr>
        <w:pStyle w:val="Tekstpodstawowy"/>
        <w:shd w:val="clear" w:color="auto" w:fill="auto"/>
        <w:ind w:left="320"/>
      </w:pPr>
      <w:r>
        <w:t>- odporny na UV,</w:t>
      </w:r>
    </w:p>
    <w:p w14:paraId="3218138F" w14:textId="77777777" w:rsidR="00F64D68" w:rsidRDefault="00000000">
      <w:pPr>
        <w:pStyle w:val="Tekstpodstawowy"/>
        <w:shd w:val="clear" w:color="auto" w:fill="auto"/>
        <w:ind w:left="320"/>
      </w:pPr>
      <w:r>
        <w:t>- odporny na wpływy atmosferyczne i na proces starzenia,</w:t>
      </w:r>
    </w:p>
    <w:p w14:paraId="60B32BDD" w14:textId="77777777" w:rsidR="00F64D68" w:rsidRDefault="00000000">
      <w:pPr>
        <w:pStyle w:val="Tekstpodstawowy"/>
        <w:shd w:val="clear" w:color="auto" w:fill="auto"/>
        <w:ind w:left="320"/>
      </w:pPr>
      <w:r>
        <w:t>- paroprzepuszczalny,</w:t>
      </w:r>
    </w:p>
    <w:p w14:paraId="54A6B219" w14:textId="77777777" w:rsidR="00F64D68" w:rsidRDefault="00000000">
      <w:pPr>
        <w:pStyle w:val="Tekstpodstawowy"/>
        <w:shd w:val="clear" w:color="auto" w:fill="auto"/>
        <w:ind w:left="320"/>
      </w:pPr>
      <w:r>
        <w:t>- chroniący beton przed agresywnym działaniem soli.</w:t>
      </w:r>
    </w:p>
    <w:p w14:paraId="1A0B49BE" w14:textId="77777777" w:rsidR="00F64D68" w:rsidRDefault="00000000">
      <w:pPr>
        <w:pStyle w:val="Tekstpodstawowy"/>
        <w:shd w:val="clear" w:color="auto" w:fill="auto"/>
        <w:ind w:left="700" w:hanging="700"/>
      </w:pPr>
      <w:r>
        <w:t>Woda :</w:t>
      </w:r>
    </w:p>
    <w:p w14:paraId="3E18BDA3" w14:textId="77777777" w:rsidR="00F64D68" w:rsidRDefault="00000000">
      <w:pPr>
        <w:pStyle w:val="Tekstpodstawowy"/>
        <w:shd w:val="clear" w:color="auto" w:fill="auto"/>
        <w:ind w:left="700" w:hanging="700"/>
      </w:pPr>
      <w:r>
        <w:t>Woda winna spełniać wymagania normy PN-EN 1008:2004 ” Woda zarobowa do betonu .”</w:t>
      </w:r>
    </w:p>
    <w:p w14:paraId="562FF838" w14:textId="77777777" w:rsidR="00F64D68" w:rsidRDefault="00000000">
      <w:pPr>
        <w:pStyle w:val="Tekstpodstawowy"/>
        <w:shd w:val="clear" w:color="auto" w:fill="auto"/>
        <w:ind w:left="700" w:hanging="700"/>
      </w:pPr>
      <w:r>
        <w:t>Bez badań laboratoryjnych może być stosowana wodociągowa woda pitna.</w:t>
      </w:r>
    </w:p>
    <w:p w14:paraId="09526CAA" w14:textId="77777777" w:rsidR="00F64D68" w:rsidRDefault="00000000">
      <w:pPr>
        <w:pStyle w:val="Tekstpodstawowy"/>
        <w:shd w:val="clear" w:color="auto" w:fill="auto"/>
        <w:ind w:left="700" w:hanging="700"/>
      </w:pPr>
      <w:r>
        <w:t>Piasek :</w:t>
      </w:r>
    </w:p>
    <w:p w14:paraId="3A1F73F3" w14:textId="77777777" w:rsidR="00F64D68" w:rsidRDefault="00000000">
      <w:pPr>
        <w:pStyle w:val="Tekstpodstawowy"/>
        <w:shd w:val="clear" w:color="auto" w:fill="auto"/>
        <w:ind w:left="700" w:hanging="700"/>
      </w:pPr>
      <w:r>
        <w:t>Piasek powinien spełniać wymagania normy PN-79/B-06711 ” Kruszywa mineralne. Piaski do zapraw</w:t>
      </w:r>
    </w:p>
    <w:p w14:paraId="63B001F9" w14:textId="77777777" w:rsidR="00F64D68" w:rsidRDefault="00000000">
      <w:pPr>
        <w:pStyle w:val="Tekstpodstawowy"/>
        <w:shd w:val="clear" w:color="auto" w:fill="auto"/>
        <w:ind w:left="700" w:hanging="700"/>
      </w:pPr>
      <w:r>
        <w:t>budowlanych.” W szczególności powinien:</w:t>
      </w:r>
    </w:p>
    <w:p w14:paraId="72489F58" w14:textId="77777777" w:rsidR="00F64D68" w:rsidRDefault="00000000">
      <w:pPr>
        <w:pStyle w:val="Tekstpodstawowy"/>
        <w:shd w:val="clear" w:color="auto" w:fill="auto"/>
        <w:ind w:left="700" w:hanging="700"/>
      </w:pPr>
      <w:r>
        <w:t>- nie zawierać domieszek organicznych</w:t>
      </w:r>
    </w:p>
    <w:p w14:paraId="6715F6C4" w14:textId="77777777" w:rsidR="00F64D68" w:rsidRDefault="00000000">
      <w:pPr>
        <w:pStyle w:val="Tekstpodstawowy"/>
        <w:shd w:val="clear" w:color="auto" w:fill="auto"/>
        <w:ind w:left="700" w:hanging="700"/>
      </w:pPr>
      <w:r>
        <w:t>- posiadać frakcję różnych wariantów, a mianowicie piasek drobnoziarnisty 0,25-0,5 mm, piasek średnioziarnisty 0,5 -1,0 mm, gruboziarnisty 1,0-2,0 mm.</w:t>
      </w:r>
    </w:p>
    <w:p w14:paraId="50A8AA86" w14:textId="77777777" w:rsidR="00F64D68" w:rsidRDefault="00000000">
      <w:pPr>
        <w:pStyle w:val="Tekstpodstawowy"/>
        <w:shd w:val="clear" w:color="auto" w:fill="auto"/>
        <w:ind w:left="700" w:hanging="700"/>
      </w:pPr>
      <w:r>
        <w:t>Cement :</w:t>
      </w:r>
    </w:p>
    <w:p w14:paraId="71A2B10A" w14:textId="77777777" w:rsidR="00F64D68" w:rsidRDefault="00000000">
      <w:pPr>
        <w:pStyle w:val="Tekstpodstawowy"/>
        <w:shd w:val="clear" w:color="auto" w:fill="auto"/>
        <w:ind w:left="700" w:hanging="700"/>
      </w:pPr>
      <w:r>
        <w:t>Cement powinien spełniać wymagania normy PN-B-19701:1997 ”Cementy powszechnego użytku”</w:t>
      </w:r>
    </w:p>
    <w:p w14:paraId="096ECF16" w14:textId="77777777" w:rsidR="00F64D68" w:rsidRDefault="00000000">
      <w:pPr>
        <w:pStyle w:val="Tekstpodstawowy"/>
        <w:shd w:val="clear" w:color="auto" w:fill="auto"/>
        <w:ind w:left="700" w:hanging="700"/>
      </w:pPr>
      <w:r>
        <w:t>Folia PCV i izolacja powłokowa:</w:t>
      </w:r>
    </w:p>
    <w:p w14:paraId="7B0B3B9B" w14:textId="77777777" w:rsidR="00F64D68" w:rsidRDefault="00000000">
      <w:pPr>
        <w:pStyle w:val="Tekstpodstawowy"/>
        <w:shd w:val="clear" w:color="auto" w:fill="auto"/>
        <w:ind w:left="700" w:hanging="700"/>
      </w:pPr>
      <w:r>
        <w:t>Folia powinna spełnić warunki normy PN-EN 13967:2006</w:t>
      </w:r>
    </w:p>
    <w:p w14:paraId="78FAA77C" w14:textId="77777777" w:rsidR="00F64D68" w:rsidRDefault="00000000">
      <w:pPr>
        <w:pStyle w:val="Tekstpodstawowy"/>
        <w:shd w:val="clear" w:color="auto" w:fill="auto"/>
        <w:ind w:left="700" w:hanging="700"/>
      </w:pPr>
      <w:r>
        <w:t>Wymagania:</w:t>
      </w:r>
    </w:p>
    <w:p w14:paraId="42F83BC1" w14:textId="77777777" w:rsidR="00F64D68" w:rsidRDefault="00000000">
      <w:pPr>
        <w:pStyle w:val="Tekstpodstawowy"/>
        <w:numPr>
          <w:ilvl w:val="0"/>
          <w:numId w:val="38"/>
        </w:numPr>
        <w:shd w:val="clear" w:color="auto" w:fill="auto"/>
        <w:tabs>
          <w:tab w:val="left" w:pos="522"/>
        </w:tabs>
        <w:ind w:firstLine="180"/>
      </w:pPr>
      <w:r>
        <w:t>grubość min. 0,3 mm</w:t>
      </w:r>
    </w:p>
    <w:p w14:paraId="481930C2" w14:textId="77777777" w:rsidR="00F64D68" w:rsidRDefault="00000000">
      <w:pPr>
        <w:pStyle w:val="Tekstpodstawowy"/>
        <w:numPr>
          <w:ilvl w:val="0"/>
          <w:numId w:val="38"/>
        </w:numPr>
        <w:shd w:val="clear" w:color="auto" w:fill="auto"/>
        <w:tabs>
          <w:tab w:val="left" w:pos="522"/>
        </w:tabs>
        <w:ind w:right="3160" w:firstLine="180"/>
      </w:pPr>
      <w:r>
        <w:t xml:space="preserve">wytrzymałość na rozciąganie min. 11,5 </w:t>
      </w:r>
      <w:proofErr w:type="spellStart"/>
      <w:r>
        <w:t>MPa</w:t>
      </w:r>
      <w:proofErr w:type="spellEnd"/>
      <w:r>
        <w:t xml:space="preserve"> Wydłużenie przy zerwaniu (wzdłuż/ w poprzek) min. 300/400%.</w:t>
      </w:r>
    </w:p>
    <w:p w14:paraId="09704D8F" w14:textId="77777777" w:rsidR="00F64D68" w:rsidRDefault="00000000">
      <w:pPr>
        <w:pStyle w:val="Tekstpodstawowy"/>
        <w:shd w:val="clear" w:color="auto" w:fill="auto"/>
        <w:ind w:left="700" w:hanging="700"/>
      </w:pPr>
      <w:r>
        <w:t>Izolacja powłokowa przeciwwilgociowa (folia w płynie dwie warstwy) pod płytkami; w narożach za</w:t>
      </w:r>
      <w:r>
        <w:softHyphen/>
      </w:r>
    </w:p>
    <w:p w14:paraId="345C1A93" w14:textId="77777777" w:rsidR="00F64D68" w:rsidRDefault="00000000">
      <w:pPr>
        <w:pStyle w:val="Tekstpodstawowy"/>
        <w:shd w:val="clear" w:color="auto" w:fill="auto"/>
        <w:ind w:left="700" w:hanging="700"/>
      </w:pPr>
      <w:r>
        <w:t>stosować taśmę uszczelniającą,</w:t>
      </w:r>
    </w:p>
    <w:p w14:paraId="4C745903" w14:textId="77777777" w:rsidR="00F64D68" w:rsidRDefault="00000000">
      <w:pPr>
        <w:pStyle w:val="Tekstpodstawowy"/>
        <w:shd w:val="clear" w:color="auto" w:fill="auto"/>
        <w:ind w:left="700" w:hanging="700"/>
      </w:pPr>
      <w:r>
        <w:t>Płyty styropianowe:</w:t>
      </w:r>
    </w:p>
    <w:p w14:paraId="2687993D" w14:textId="77777777" w:rsidR="00F64D68" w:rsidRDefault="00000000">
      <w:pPr>
        <w:pStyle w:val="Tekstpodstawowy"/>
        <w:shd w:val="clear" w:color="auto" w:fill="auto"/>
        <w:ind w:left="700" w:hanging="700"/>
        <w:sectPr w:rsidR="00F64D68">
          <w:headerReference w:type="even" r:id="rId18"/>
          <w:headerReference w:type="default" r:id="rId19"/>
          <w:footerReference w:type="even" r:id="rId20"/>
          <w:footerReference w:type="default" r:id="rId21"/>
          <w:headerReference w:type="first" r:id="rId22"/>
          <w:footerReference w:type="first" r:id="rId23"/>
          <w:pgSz w:w="11900" w:h="16840"/>
          <w:pgMar w:top="1065" w:right="1393" w:bottom="918" w:left="1407" w:header="0" w:footer="3" w:gutter="0"/>
          <w:cols w:space="720"/>
          <w:noEndnote/>
          <w:docGrid w:linePitch="360"/>
        </w:sectPr>
      </w:pPr>
      <w:r>
        <w:t>Płyty styropianowe winny spełnić wymagania normy PN-B-20132:2005, PN-EN13163:2004 , PN-EN 13164:2003 i PN-EN13172:2002. zgodny z normą zharmonizowaną EN 13163:2012+A1:2015</w:t>
      </w:r>
    </w:p>
    <w:p w14:paraId="3B0E8823" w14:textId="77777777" w:rsidR="00F64D68" w:rsidRDefault="00F64D68">
      <w:pPr>
        <w:spacing w:line="422" w:lineRule="exact"/>
      </w:pPr>
    </w:p>
    <w:p w14:paraId="37896B6D" w14:textId="77777777" w:rsidR="00F64D68" w:rsidRDefault="00F64D68">
      <w:pPr>
        <w:spacing w:line="14" w:lineRule="exact"/>
        <w:sectPr w:rsidR="00F64D68">
          <w:pgSz w:w="11900" w:h="16840"/>
          <w:pgMar w:top="2078" w:right="1340" w:bottom="1017" w:left="1388" w:header="0" w:footer="3" w:gutter="0"/>
          <w:cols w:space="720"/>
          <w:noEndnote/>
          <w:docGrid w:linePitch="360"/>
        </w:sectPr>
      </w:pPr>
    </w:p>
    <w:p w14:paraId="2DEAFDBB" w14:textId="77777777" w:rsidR="00F64D68" w:rsidRDefault="00000000">
      <w:pPr>
        <w:pStyle w:val="Headingnumber20"/>
        <w:keepNext/>
        <w:keepLines/>
        <w:framePr w:w="341" w:h="955" w:wrap="none" w:vAnchor="text" w:hAnchor="margin" w:x="2" w:y="2876"/>
        <w:shd w:val="clear" w:color="auto" w:fill="auto"/>
      </w:pPr>
      <w:r>
        <w:lastRenderedPageBreak/>
        <w:t>4.</w:t>
      </w:r>
    </w:p>
    <w:p w14:paraId="2B14AD33" w14:textId="77777777" w:rsidR="00F64D68" w:rsidRDefault="00000000">
      <w:pPr>
        <w:pStyle w:val="Heading20"/>
        <w:keepNext/>
        <w:keepLines/>
        <w:framePr w:w="341" w:h="955" w:wrap="none" w:vAnchor="text" w:hAnchor="margin" w:x="2" w:y="2876"/>
        <w:shd w:val="clear" w:color="auto" w:fill="auto"/>
        <w:spacing w:after="220"/>
      </w:pPr>
      <w:bookmarkStart w:id="10" w:name="bookmark171"/>
      <w:r>
        <w:t>4.1.</w:t>
      </w:r>
      <w:bookmarkEnd w:id="10"/>
    </w:p>
    <w:p w14:paraId="53455531" w14:textId="77777777" w:rsidR="00F64D68" w:rsidRDefault="00000000">
      <w:pPr>
        <w:pStyle w:val="Heading20"/>
        <w:keepNext/>
        <w:keepLines/>
        <w:framePr w:w="341" w:h="955" w:wrap="none" w:vAnchor="text" w:hAnchor="margin" w:x="2" w:y="2876"/>
        <w:shd w:val="clear" w:color="auto" w:fill="auto"/>
      </w:pPr>
      <w:bookmarkStart w:id="11" w:name="bookmark172"/>
      <w:r>
        <w:t>4.2.</w:t>
      </w:r>
      <w:bookmarkEnd w:id="11"/>
    </w:p>
    <w:p w14:paraId="25E22693" w14:textId="77777777" w:rsidR="00F64D68" w:rsidRDefault="00000000">
      <w:pPr>
        <w:pStyle w:val="Headingnumber20"/>
        <w:keepNext/>
        <w:keepLines/>
        <w:framePr w:w="341" w:h="955" w:wrap="none" w:vAnchor="text" w:hAnchor="margin" w:x="2" w:y="2876"/>
        <w:shd w:val="clear" w:color="auto" w:fill="auto"/>
      </w:pPr>
      <w:r>
        <w:t>4.</w:t>
      </w:r>
    </w:p>
    <w:p w14:paraId="6FEE8CD9" w14:textId="77777777" w:rsidR="00F64D68" w:rsidRDefault="00000000">
      <w:pPr>
        <w:pStyle w:val="Heading20"/>
        <w:keepNext/>
        <w:keepLines/>
        <w:framePr w:w="341" w:h="955" w:wrap="none" w:vAnchor="text" w:hAnchor="margin" w:x="2" w:y="2876"/>
        <w:shd w:val="clear" w:color="auto" w:fill="auto"/>
        <w:spacing w:after="220"/>
      </w:pPr>
      <w:bookmarkStart w:id="12" w:name="bookmark173"/>
      <w:r>
        <w:t>4.1.</w:t>
      </w:r>
      <w:bookmarkEnd w:id="12"/>
    </w:p>
    <w:p w14:paraId="2D9E4A8F" w14:textId="77777777" w:rsidR="00F64D68" w:rsidRDefault="00000000">
      <w:pPr>
        <w:pStyle w:val="Heading20"/>
        <w:keepNext/>
        <w:keepLines/>
        <w:framePr w:w="341" w:h="955" w:wrap="none" w:vAnchor="text" w:hAnchor="margin" w:x="2" w:y="2876"/>
        <w:shd w:val="clear" w:color="auto" w:fill="auto"/>
      </w:pPr>
      <w:bookmarkStart w:id="13" w:name="bookmark174"/>
      <w:r>
        <w:t>4.2.</w:t>
      </w:r>
      <w:bookmarkEnd w:id="13"/>
    </w:p>
    <w:p w14:paraId="2C9F0ED1" w14:textId="77777777" w:rsidR="00F64D68" w:rsidRDefault="00000000">
      <w:pPr>
        <w:pStyle w:val="Headingnumber20"/>
        <w:keepNext/>
        <w:keepLines/>
        <w:framePr w:w="341" w:h="499" w:wrap="none" w:vAnchor="text" w:hAnchor="margin" w:x="2" w:y="6553"/>
        <w:shd w:val="clear" w:color="auto" w:fill="auto"/>
      </w:pPr>
      <w:r>
        <w:t>5.</w:t>
      </w:r>
    </w:p>
    <w:p w14:paraId="6D082A9C" w14:textId="77777777" w:rsidR="00F64D68" w:rsidRDefault="00000000">
      <w:pPr>
        <w:pStyle w:val="Heading20"/>
        <w:keepNext/>
        <w:keepLines/>
        <w:framePr w:w="341" w:h="499" w:wrap="none" w:vAnchor="text" w:hAnchor="margin" w:x="2" w:y="6553"/>
        <w:shd w:val="clear" w:color="auto" w:fill="auto"/>
      </w:pPr>
      <w:bookmarkStart w:id="14" w:name="bookmark175"/>
      <w:r>
        <w:t>5.1.</w:t>
      </w:r>
      <w:bookmarkEnd w:id="14"/>
    </w:p>
    <w:p w14:paraId="6D5795D6" w14:textId="77777777" w:rsidR="00F64D68" w:rsidRDefault="00000000">
      <w:pPr>
        <w:pStyle w:val="Headingnumber20"/>
        <w:keepNext/>
        <w:keepLines/>
        <w:framePr w:w="341" w:h="499" w:wrap="none" w:vAnchor="text" w:hAnchor="margin" w:x="2" w:y="6553"/>
        <w:shd w:val="clear" w:color="auto" w:fill="auto"/>
      </w:pPr>
      <w:r>
        <w:t>5.</w:t>
      </w:r>
    </w:p>
    <w:p w14:paraId="541C13A0" w14:textId="77777777" w:rsidR="00F64D68" w:rsidRDefault="00000000">
      <w:pPr>
        <w:pStyle w:val="Heading20"/>
        <w:keepNext/>
        <w:keepLines/>
        <w:framePr w:w="341" w:h="499" w:wrap="none" w:vAnchor="text" w:hAnchor="margin" w:x="2" w:y="6553"/>
        <w:shd w:val="clear" w:color="auto" w:fill="auto"/>
      </w:pPr>
      <w:bookmarkStart w:id="15" w:name="bookmark176"/>
      <w:r>
        <w:t>5.1.</w:t>
      </w:r>
      <w:bookmarkEnd w:id="15"/>
    </w:p>
    <w:p w14:paraId="5429B5B8" w14:textId="77777777" w:rsidR="00F64D68" w:rsidRDefault="00000000">
      <w:pPr>
        <w:pStyle w:val="Heading20"/>
        <w:keepNext/>
        <w:keepLines/>
        <w:framePr w:w="346" w:h="3029" w:wrap="none" w:vAnchor="text" w:hAnchor="margin" w:x="2" w:y="9313"/>
        <w:shd w:val="clear" w:color="auto" w:fill="auto"/>
        <w:spacing w:after="1140"/>
      </w:pPr>
      <w:bookmarkStart w:id="16" w:name="bookmark177"/>
      <w:r>
        <w:t>5.2.</w:t>
      </w:r>
      <w:bookmarkEnd w:id="16"/>
    </w:p>
    <w:p w14:paraId="5F2D3074" w14:textId="77777777" w:rsidR="00F64D68" w:rsidRDefault="00000000">
      <w:pPr>
        <w:pStyle w:val="Heading20"/>
        <w:keepNext/>
        <w:keepLines/>
        <w:framePr w:w="346" w:h="3029" w:wrap="none" w:vAnchor="text" w:hAnchor="margin" w:x="2" w:y="9313"/>
        <w:shd w:val="clear" w:color="auto" w:fill="auto"/>
        <w:spacing w:after="1140"/>
      </w:pPr>
      <w:bookmarkStart w:id="17" w:name="bookmark178"/>
      <w:r>
        <w:t>5.3.</w:t>
      </w:r>
      <w:bookmarkEnd w:id="17"/>
    </w:p>
    <w:p w14:paraId="63A8BF76" w14:textId="77777777" w:rsidR="00F64D68" w:rsidRDefault="00000000">
      <w:pPr>
        <w:pStyle w:val="Heading20"/>
        <w:keepNext/>
        <w:keepLines/>
        <w:framePr w:w="346" w:h="3029" w:wrap="none" w:vAnchor="text" w:hAnchor="margin" w:x="2" w:y="9313"/>
        <w:shd w:val="clear" w:color="auto" w:fill="auto"/>
      </w:pPr>
      <w:bookmarkStart w:id="18" w:name="bookmark179"/>
      <w:r>
        <w:t>5.4.</w:t>
      </w:r>
      <w:bookmarkEnd w:id="18"/>
    </w:p>
    <w:p w14:paraId="5BC5EC3B" w14:textId="77777777" w:rsidR="00F64D68" w:rsidRDefault="00000000">
      <w:pPr>
        <w:pStyle w:val="Heading20"/>
        <w:keepNext/>
        <w:keepLines/>
        <w:framePr w:w="346" w:h="3029" w:wrap="none" w:vAnchor="text" w:hAnchor="margin" w:x="2" w:y="9313"/>
        <w:shd w:val="clear" w:color="auto" w:fill="auto"/>
        <w:spacing w:after="1140"/>
      </w:pPr>
      <w:bookmarkStart w:id="19" w:name="bookmark180"/>
      <w:r>
        <w:t>5.2.</w:t>
      </w:r>
      <w:bookmarkEnd w:id="19"/>
    </w:p>
    <w:p w14:paraId="53046F85" w14:textId="77777777" w:rsidR="00F64D68" w:rsidRDefault="00000000">
      <w:pPr>
        <w:pStyle w:val="Heading20"/>
        <w:keepNext/>
        <w:keepLines/>
        <w:framePr w:w="346" w:h="3029" w:wrap="none" w:vAnchor="text" w:hAnchor="margin" w:x="2" w:y="9313"/>
        <w:shd w:val="clear" w:color="auto" w:fill="auto"/>
        <w:spacing w:after="1140"/>
      </w:pPr>
      <w:bookmarkStart w:id="20" w:name="bookmark181"/>
      <w:r>
        <w:t>5.3.</w:t>
      </w:r>
      <w:bookmarkEnd w:id="20"/>
    </w:p>
    <w:p w14:paraId="6C372438" w14:textId="77777777" w:rsidR="00F64D68" w:rsidRDefault="00000000">
      <w:pPr>
        <w:pStyle w:val="Heading20"/>
        <w:keepNext/>
        <w:keepLines/>
        <w:framePr w:w="346" w:h="3029" w:wrap="none" w:vAnchor="text" w:hAnchor="margin" w:x="2" w:y="9313"/>
        <w:shd w:val="clear" w:color="auto" w:fill="auto"/>
      </w:pPr>
      <w:bookmarkStart w:id="21" w:name="bookmark182"/>
      <w:r>
        <w:t>5.4.</w:t>
      </w:r>
      <w:bookmarkEnd w:id="21"/>
    </w:p>
    <w:p w14:paraId="1A756F8F" w14:textId="77777777" w:rsidR="00F64D68" w:rsidRDefault="00000000">
      <w:pPr>
        <w:pStyle w:val="Tekstpodstawowy"/>
        <w:framePr w:w="8443" w:h="12696" w:wrap="none" w:vAnchor="text" w:hAnchor="margin" w:x="678" w:y="1489"/>
        <w:shd w:val="clear" w:color="auto" w:fill="auto"/>
      </w:pPr>
      <w:r>
        <w:t>- poziomice,</w:t>
      </w:r>
    </w:p>
    <w:p w14:paraId="26457421" w14:textId="77777777" w:rsidR="00F64D68" w:rsidRDefault="00000000">
      <w:pPr>
        <w:pStyle w:val="Tekstpodstawowy"/>
        <w:framePr w:w="8443" w:h="12696" w:wrap="none" w:vAnchor="text" w:hAnchor="margin" w:x="678" w:y="1489"/>
        <w:shd w:val="clear" w:color="auto" w:fill="auto"/>
      </w:pPr>
      <w:r>
        <w:t>- mieszadła koszyczkowe napędzane wiertarką elektryczną oraz pojemniki do przygotowania kompozycji klejących,</w:t>
      </w:r>
    </w:p>
    <w:p w14:paraId="5184CBC9" w14:textId="77777777" w:rsidR="00F64D68" w:rsidRDefault="00000000">
      <w:pPr>
        <w:pStyle w:val="Tekstpodstawowy"/>
        <w:framePr w:w="8443" w:h="12696" w:wrap="none" w:vAnchor="text" w:hAnchor="margin" w:x="678" w:y="1489"/>
        <w:shd w:val="clear" w:color="auto" w:fill="auto"/>
      </w:pPr>
      <w:r>
        <w:t>- gąbki do mycia i czyszczenia,</w:t>
      </w:r>
    </w:p>
    <w:p w14:paraId="6E8AC7E4" w14:textId="77777777" w:rsidR="00F64D68" w:rsidRDefault="00000000">
      <w:pPr>
        <w:pStyle w:val="Tekstpodstawowy"/>
        <w:framePr w:w="8443" w:h="12696" w:wrap="none" w:vAnchor="text" w:hAnchor="margin" w:x="678" w:y="1489"/>
        <w:shd w:val="clear" w:color="auto" w:fill="auto"/>
        <w:spacing w:after="220"/>
      </w:pPr>
      <w:r>
        <w:t>- szlifierki o napędzie elektrycznym</w:t>
      </w:r>
    </w:p>
    <w:p w14:paraId="5D2368EB" w14:textId="77777777" w:rsidR="00F64D68" w:rsidRDefault="00000000">
      <w:pPr>
        <w:pStyle w:val="Heading20"/>
        <w:keepNext/>
        <w:keepLines/>
        <w:framePr w:w="8443" w:h="12696" w:wrap="none" w:vAnchor="text" w:hAnchor="margin" w:x="678" w:y="1489"/>
        <w:shd w:val="clear" w:color="auto" w:fill="auto"/>
      </w:pPr>
      <w:bookmarkStart w:id="22" w:name="bookmark183"/>
      <w:r>
        <w:t>TRANSPORT</w:t>
      </w:r>
      <w:bookmarkEnd w:id="22"/>
    </w:p>
    <w:p w14:paraId="327CD936" w14:textId="77777777" w:rsidR="00F64D68" w:rsidRDefault="00000000">
      <w:pPr>
        <w:pStyle w:val="Tekstpodstawowy"/>
        <w:framePr w:w="8443" w:h="12696" w:wrap="none" w:vAnchor="text" w:hAnchor="margin" w:x="678" w:y="1489"/>
        <w:shd w:val="clear" w:color="auto" w:fill="auto"/>
      </w:pPr>
      <w:r>
        <w:rPr>
          <w:b/>
          <w:bCs/>
        </w:rPr>
        <w:t>Ogólne wymagania dotyczące transportu</w:t>
      </w:r>
    </w:p>
    <w:p w14:paraId="7AA5BE49" w14:textId="77777777" w:rsidR="00F64D68" w:rsidRDefault="00000000">
      <w:pPr>
        <w:pStyle w:val="Tekstpodstawowy"/>
        <w:framePr w:w="8443" w:h="12696" w:wrap="none" w:vAnchor="text" w:hAnchor="margin" w:x="678" w:y="1489"/>
        <w:shd w:val="clear" w:color="auto" w:fill="auto"/>
      </w:pPr>
      <w:r>
        <w:t xml:space="preserve">Ogólne wymagania dotyczące transportu podano w </w:t>
      </w:r>
      <w:r>
        <w:rPr>
          <w:i/>
          <w:iCs/>
        </w:rPr>
        <w:t>Części Ogólnej.</w:t>
      </w:r>
    </w:p>
    <w:p w14:paraId="4381F646" w14:textId="77777777" w:rsidR="00F64D68" w:rsidRDefault="00000000">
      <w:pPr>
        <w:pStyle w:val="Tekstpodstawowy"/>
        <w:framePr w:w="8443" w:h="12696" w:wrap="none" w:vAnchor="text" w:hAnchor="margin" w:x="678" w:y="1489"/>
        <w:shd w:val="clear" w:color="auto" w:fill="auto"/>
      </w:pPr>
      <w:r>
        <w:rPr>
          <w:b/>
          <w:bCs/>
        </w:rPr>
        <w:t>Transport i składowanie materiałów:</w:t>
      </w:r>
    </w:p>
    <w:p w14:paraId="6BD1A9BA" w14:textId="77777777" w:rsidR="00F64D68" w:rsidRDefault="00000000">
      <w:pPr>
        <w:pStyle w:val="Tekstpodstawowy"/>
        <w:framePr w:w="8443" w:h="12696" w:wrap="none" w:vAnchor="text" w:hAnchor="margin" w:x="678" w:y="1489"/>
        <w:shd w:val="clear" w:color="auto" w:fill="auto"/>
      </w:pPr>
      <w:r>
        <w:t>Transport materiałów do wykonania wykładzin i okładzin nie wymaga specjalnych środków i urządzeń. Zaleca się używać do transportu samochodów pokrytych plandekami lub zamkniętych. W</w:t>
      </w:r>
    </w:p>
    <w:p w14:paraId="65693DA7" w14:textId="77777777" w:rsidR="00F64D68" w:rsidRDefault="00000000">
      <w:pPr>
        <w:pStyle w:val="Tekstpodstawowy"/>
        <w:framePr w:w="8443" w:h="12696" w:wrap="none" w:vAnchor="text" w:hAnchor="margin" w:x="678" w:y="1489"/>
        <w:shd w:val="clear" w:color="auto" w:fill="auto"/>
      </w:pPr>
      <w:r>
        <w:t>czasie transportu należy zabezpieczyć przewożone materiały w sposób wykluczający ich uszkodzenie.</w:t>
      </w:r>
    </w:p>
    <w:p w14:paraId="116F1DE4" w14:textId="77777777" w:rsidR="00F64D68" w:rsidRDefault="00000000">
      <w:pPr>
        <w:pStyle w:val="Tekstpodstawowy"/>
        <w:framePr w:w="8443" w:h="12696" w:wrap="none" w:vAnchor="text" w:hAnchor="margin" w:x="678" w:y="1489"/>
        <w:shd w:val="clear" w:color="auto" w:fill="auto"/>
      </w:pPr>
      <w:r>
        <w:t>W przypadku dużych ilości materiałów zalecane jest przewożenie ich na paletach i użycie do załadunku i rozładunku ładunku urządzeń mechanicznych. Składowanie materiałów podłogowych na budowie musi być pomieszczeniach zamkniętych, zabezpieczonych przed opadami i minusowymi</w:t>
      </w:r>
    </w:p>
    <w:p w14:paraId="6EDA6EB8" w14:textId="77777777" w:rsidR="00F64D68" w:rsidRDefault="00000000">
      <w:pPr>
        <w:pStyle w:val="Tekstpodstawowy"/>
        <w:framePr w:w="8443" w:h="12696" w:wrap="none" w:vAnchor="text" w:hAnchor="margin" w:x="678" w:y="1489"/>
        <w:shd w:val="clear" w:color="auto" w:fill="auto"/>
      </w:pPr>
      <w:r>
        <w:t>temperaturami.</w:t>
      </w:r>
    </w:p>
    <w:p w14:paraId="4CD68034" w14:textId="77777777" w:rsidR="00F64D68" w:rsidRDefault="00000000">
      <w:pPr>
        <w:pStyle w:val="Heading20"/>
        <w:keepNext/>
        <w:keepLines/>
        <w:framePr w:w="8443" w:h="12696" w:wrap="none" w:vAnchor="text" w:hAnchor="margin" w:x="678" w:y="1489"/>
        <w:shd w:val="clear" w:color="auto" w:fill="auto"/>
      </w:pPr>
      <w:bookmarkStart w:id="23" w:name="bookmark184"/>
      <w:r>
        <w:t>WYKONANIE ROBÓT</w:t>
      </w:r>
      <w:bookmarkEnd w:id="23"/>
    </w:p>
    <w:p w14:paraId="5C01325D" w14:textId="77777777" w:rsidR="00F64D68" w:rsidRDefault="00000000">
      <w:pPr>
        <w:pStyle w:val="Tekstpodstawowy"/>
        <w:framePr w:w="8443" w:h="12696" w:wrap="none" w:vAnchor="text" w:hAnchor="margin" w:x="678" w:y="1489"/>
        <w:shd w:val="clear" w:color="auto" w:fill="auto"/>
      </w:pPr>
      <w:r>
        <w:rPr>
          <w:b/>
          <w:bCs/>
        </w:rPr>
        <w:t>Ogólne zasady wykonania robót</w:t>
      </w:r>
    </w:p>
    <w:p w14:paraId="34F61412" w14:textId="77777777" w:rsidR="00F64D68" w:rsidRDefault="00000000">
      <w:pPr>
        <w:pStyle w:val="Tekstpodstawowy"/>
        <w:framePr w:w="8443" w:h="12696" w:wrap="none" w:vAnchor="text" w:hAnchor="margin" w:x="678" w:y="1489"/>
        <w:shd w:val="clear" w:color="auto" w:fill="auto"/>
      </w:pPr>
      <w:r>
        <w:t xml:space="preserve">Ogólne zasady wykonania robót podano w </w:t>
      </w:r>
      <w:r>
        <w:rPr>
          <w:i/>
          <w:iCs/>
        </w:rPr>
        <w:t>Części Ogólnej.</w:t>
      </w:r>
    </w:p>
    <w:p w14:paraId="5F6CBACC" w14:textId="77777777" w:rsidR="00F64D68" w:rsidRDefault="00000000">
      <w:pPr>
        <w:pStyle w:val="Tekstpodstawowy"/>
        <w:framePr w:w="8443" w:h="12696" w:wrap="none" w:vAnchor="text" w:hAnchor="margin" w:x="678" w:y="1489"/>
        <w:shd w:val="clear" w:color="auto" w:fill="auto"/>
      </w:pPr>
      <w:r>
        <w:t>Warunki przystąpienia do robót:</w:t>
      </w:r>
    </w:p>
    <w:p w14:paraId="69471027" w14:textId="77777777" w:rsidR="00F64D68" w:rsidRDefault="00000000">
      <w:pPr>
        <w:pStyle w:val="Tekstpodstawowy"/>
        <w:framePr w:w="8443" w:h="12696" w:wrap="none" w:vAnchor="text" w:hAnchor="margin" w:x="678" w:y="1489"/>
        <w:shd w:val="clear" w:color="auto" w:fill="auto"/>
      </w:pPr>
      <w:r>
        <w:t>1) Przed przystąpieniem do wykonywania wykładzin powinny być zakończone:</w:t>
      </w:r>
    </w:p>
    <w:p w14:paraId="6643A585" w14:textId="77777777" w:rsidR="00F64D68" w:rsidRDefault="00000000">
      <w:pPr>
        <w:pStyle w:val="Tekstpodstawowy"/>
        <w:framePr w:w="8443" w:h="12696" w:wrap="none" w:vAnchor="text" w:hAnchor="margin" w:x="678" w:y="1489"/>
        <w:shd w:val="clear" w:color="auto" w:fill="auto"/>
        <w:ind w:left="300" w:right="840" w:hanging="300"/>
      </w:pPr>
      <w:r>
        <w:t>- wszystkie roboty stanu surowego łącznie z wykonaniem podłoży, warstw konstrukcyjnych i izolacji podłóg,</w:t>
      </w:r>
    </w:p>
    <w:p w14:paraId="4C31DB19" w14:textId="77777777" w:rsidR="00F64D68" w:rsidRDefault="00000000">
      <w:pPr>
        <w:pStyle w:val="Tekstpodstawowy"/>
        <w:framePr w:w="8443" w:h="12696" w:wrap="none" w:vAnchor="text" w:hAnchor="margin" w:x="678" w:y="1489"/>
        <w:shd w:val="clear" w:color="auto" w:fill="auto"/>
        <w:ind w:left="300" w:hanging="300"/>
      </w:pPr>
      <w:r>
        <w:t>- roboty instalacji sanitarnych, centralnego ogrzewania, elektrycznych i innych np. technologicznych (szczególnie dotyczy to instalacji podpodłogowych),</w:t>
      </w:r>
    </w:p>
    <w:p w14:paraId="2FAF2A9F" w14:textId="77777777" w:rsidR="00F64D68" w:rsidRDefault="00000000">
      <w:pPr>
        <w:pStyle w:val="Tekstpodstawowy"/>
        <w:framePr w:w="8443" w:h="12696" w:wrap="none" w:vAnchor="text" w:hAnchor="margin" w:x="678" w:y="1489"/>
        <w:shd w:val="clear" w:color="auto" w:fill="auto"/>
      </w:pPr>
      <w:r>
        <w:t>- wszystkie bruzdy, kanały i przebicia wykończone tynkiem lub masami naprawczymi.</w:t>
      </w:r>
    </w:p>
    <w:p w14:paraId="6E02D5BF" w14:textId="77777777" w:rsidR="00F64D68" w:rsidRDefault="00000000">
      <w:pPr>
        <w:pStyle w:val="Tekstpodstawowy"/>
        <w:framePr w:w="8443" w:h="12696" w:wrap="none" w:vAnchor="text" w:hAnchor="margin" w:x="678" w:y="1489"/>
        <w:shd w:val="clear" w:color="auto" w:fill="auto"/>
      </w:pPr>
      <w:r>
        <w:t>2) Wykonane wykładziny i okładziny należy w ciągu pierwszych dwóch dni chronić przed</w:t>
      </w:r>
    </w:p>
    <w:p w14:paraId="7DCF053B" w14:textId="77777777" w:rsidR="00F64D68" w:rsidRDefault="00000000">
      <w:pPr>
        <w:pStyle w:val="Tekstpodstawowy"/>
        <w:framePr w:w="8443" w:h="12696" w:wrap="none" w:vAnchor="text" w:hAnchor="margin" w:x="678" w:y="1489"/>
        <w:shd w:val="clear" w:color="auto" w:fill="auto"/>
        <w:ind w:left="300" w:firstLine="20"/>
      </w:pPr>
      <w:r>
        <w:t>nasłonecznieniem i przewiewem.</w:t>
      </w:r>
    </w:p>
    <w:p w14:paraId="0A08AA96" w14:textId="77777777" w:rsidR="00F64D68" w:rsidRDefault="00000000">
      <w:pPr>
        <w:pStyle w:val="Tekstpodstawowy"/>
        <w:framePr w:w="8443" w:h="12696" w:wrap="none" w:vAnchor="text" w:hAnchor="margin" w:x="678" w:y="1489"/>
        <w:shd w:val="clear" w:color="auto" w:fill="auto"/>
      </w:pPr>
      <w:r>
        <w:rPr>
          <w:b/>
          <w:bCs/>
        </w:rPr>
        <w:t>Układanie izolacji z folii z PCV:</w:t>
      </w:r>
    </w:p>
    <w:p w14:paraId="0985039A" w14:textId="77777777" w:rsidR="00F64D68" w:rsidRDefault="00000000">
      <w:pPr>
        <w:pStyle w:val="Tekstpodstawowy"/>
        <w:framePr w:w="8443" w:h="12696" w:wrap="none" w:vAnchor="text" w:hAnchor="margin" w:x="678" w:y="1489"/>
        <w:shd w:val="clear" w:color="auto" w:fill="auto"/>
      </w:pPr>
      <w:r>
        <w:t>Podkład pod izolacje powinien być trwały, nieodkształcalny i przenosić wszystkie działające obciąże</w:t>
      </w:r>
      <w:r>
        <w:softHyphen/>
        <w:t xml:space="preserve">nia. W przypadku kładzenia izolacji na powierzchnie betonowe podkład pod izolację powinien być </w:t>
      </w:r>
      <w:proofErr w:type="spellStart"/>
      <w:r>
        <w:t>ró</w:t>
      </w:r>
      <w:proofErr w:type="spellEnd"/>
      <w:r>
        <w:t xml:space="preserve"> w- </w:t>
      </w:r>
      <w:proofErr w:type="spellStart"/>
      <w:r>
        <w:t>ny</w:t>
      </w:r>
      <w:proofErr w:type="spellEnd"/>
      <w:r>
        <w:t xml:space="preserve"> ( bez wgłębień, wypukłości, pęknięć) czysty, odtłuszczony, odpylony. Przy łączeniu folii należy </w:t>
      </w:r>
      <w:proofErr w:type="spellStart"/>
      <w:r>
        <w:t>st</w:t>
      </w:r>
      <w:proofErr w:type="spellEnd"/>
      <w:r>
        <w:t xml:space="preserve"> o- </w:t>
      </w:r>
      <w:proofErr w:type="spellStart"/>
      <w:r>
        <w:t>sować</w:t>
      </w:r>
      <w:proofErr w:type="spellEnd"/>
      <w:r>
        <w:t xml:space="preserve"> podkład szerokości 15 cm. Folia może być zgrzewana lub na zakład z użyciem specjalistycznych taśm klejących.</w:t>
      </w:r>
    </w:p>
    <w:p w14:paraId="4EE7ECE2" w14:textId="77777777" w:rsidR="00F64D68" w:rsidRDefault="00000000">
      <w:pPr>
        <w:pStyle w:val="Tekstpodstawowy"/>
        <w:framePr w:w="8443" w:h="12696" w:wrap="none" w:vAnchor="text" w:hAnchor="margin" w:x="678" w:y="1489"/>
        <w:shd w:val="clear" w:color="auto" w:fill="auto"/>
      </w:pPr>
      <w:r>
        <w:rPr>
          <w:b/>
          <w:bCs/>
        </w:rPr>
        <w:t>Układanie izolacji z płyt styropianowych:</w:t>
      </w:r>
    </w:p>
    <w:p w14:paraId="32776DF3" w14:textId="77777777" w:rsidR="00F64D68" w:rsidRDefault="00000000">
      <w:pPr>
        <w:pStyle w:val="Tekstpodstawowy"/>
        <w:framePr w:w="8443" w:h="12696" w:wrap="none" w:vAnchor="text" w:hAnchor="margin" w:x="678" w:y="1489"/>
        <w:shd w:val="clear" w:color="auto" w:fill="auto"/>
      </w:pPr>
      <w:r>
        <w:t>Warstwa ocieplenia powinna być ciągła i mieć stałą grubość, zgodną z projektem.</w:t>
      </w:r>
    </w:p>
    <w:p w14:paraId="2AC1C092" w14:textId="77777777" w:rsidR="00F64D68" w:rsidRDefault="00000000">
      <w:pPr>
        <w:pStyle w:val="Tekstpodstawowy"/>
        <w:framePr w:w="8443" w:h="12696" w:wrap="none" w:vAnchor="text" w:hAnchor="margin" w:x="678" w:y="1489"/>
        <w:shd w:val="clear" w:color="auto" w:fill="auto"/>
      </w:pPr>
      <w:r>
        <w:t>Płyty styropianowe powinny być układane na styk i przylegać całą powierzchnią do podłoża. Przy ukła</w:t>
      </w:r>
      <w:r>
        <w:softHyphen/>
        <w:t>daniu kilku warstw płyty należy układać mijankowo, tak aby przesunięcie w sąsiednich warstwach wy</w:t>
      </w:r>
      <w:r>
        <w:softHyphen/>
        <w:t>nosiło min. 3 cm. Płyty użyte w jednej warstwie powinny mieć stałą grubość. Podłoże pod wykonanie izolacji powinno być suche, czyste i równe.</w:t>
      </w:r>
    </w:p>
    <w:p w14:paraId="66056AD7" w14:textId="77777777" w:rsidR="00F64D68" w:rsidRDefault="00000000">
      <w:pPr>
        <w:pStyle w:val="Tekstpodstawowy"/>
        <w:framePr w:w="8443" w:h="12696" w:wrap="none" w:vAnchor="text" w:hAnchor="margin" w:x="678" w:y="1489"/>
        <w:shd w:val="clear" w:color="auto" w:fill="auto"/>
      </w:pPr>
      <w:r>
        <w:rPr>
          <w:b/>
          <w:bCs/>
        </w:rPr>
        <w:t>Warstwy wyrównawcze pod posadzki:</w:t>
      </w:r>
    </w:p>
    <w:p w14:paraId="78E0B715" w14:textId="77777777" w:rsidR="00F64D68" w:rsidRDefault="00000000">
      <w:pPr>
        <w:pStyle w:val="Tekstpodstawowy"/>
        <w:framePr w:w="8443" w:h="12696" w:wrap="none" w:vAnchor="text" w:hAnchor="margin" w:x="678" w:y="1489"/>
        <w:shd w:val="clear" w:color="auto" w:fill="auto"/>
      </w:pPr>
      <w:r>
        <w:t>Warstwa wyrównawcza gr.6 lub 8 cm wykonana z zaprawy cementowej marki 8Mpa (z cementu port</w:t>
      </w:r>
      <w:r>
        <w:softHyphen/>
      </w:r>
    </w:p>
    <w:p w14:paraId="5FDC9FEE" w14:textId="77777777" w:rsidR="00F64D68" w:rsidRDefault="00000000">
      <w:pPr>
        <w:pStyle w:val="Tekstpodstawowy"/>
        <w:framePr w:w="8443" w:h="12696" w:wrap="none" w:vAnchor="text" w:hAnchor="margin" w:x="678" w:y="1489"/>
        <w:shd w:val="clear" w:color="auto" w:fill="auto"/>
      </w:pPr>
      <w:proofErr w:type="spellStart"/>
      <w:r>
        <w:t>landzkiego</w:t>
      </w:r>
      <w:proofErr w:type="spellEnd"/>
      <w:r>
        <w:t xml:space="preserve"> 250 i piasku w stosunku 1:3) z wkładką stalową -siatka stalowa o oczkach 10x10 cm lub 15x15cm wykonana z prętów 0 4,5 mm zatopiona w warstwie zaprawy. Grubość warstwy </w:t>
      </w:r>
      <w:proofErr w:type="spellStart"/>
      <w:r>
        <w:t>wyrównaw</w:t>
      </w:r>
      <w:proofErr w:type="spellEnd"/>
      <w:r>
        <w:softHyphen/>
      </w:r>
    </w:p>
    <w:p w14:paraId="2DF05EAE" w14:textId="77777777" w:rsidR="00F64D68" w:rsidRDefault="00000000">
      <w:pPr>
        <w:pStyle w:val="Tekstpodstawowy"/>
        <w:framePr w:w="8443" w:h="12696" w:wrap="none" w:vAnchor="text" w:hAnchor="margin" w:x="678" w:y="1489"/>
        <w:shd w:val="clear" w:color="auto" w:fill="auto"/>
      </w:pPr>
      <w:proofErr w:type="spellStart"/>
      <w:r>
        <w:t>czej</w:t>
      </w:r>
      <w:proofErr w:type="spellEnd"/>
      <w:r>
        <w:t xml:space="preserve"> posadzek na gruncie - 8cm.</w:t>
      </w:r>
    </w:p>
    <w:p w14:paraId="796CFE4B" w14:textId="77777777" w:rsidR="00F64D68" w:rsidRDefault="00000000">
      <w:pPr>
        <w:pStyle w:val="Tekstpodstawowy"/>
        <w:framePr w:w="8443" w:h="12696" w:wrap="none" w:vAnchor="text" w:hAnchor="margin" w:x="678" w:y="1489"/>
        <w:shd w:val="clear" w:color="auto" w:fill="auto"/>
      </w:pPr>
      <w:r>
        <w:t>Zaleca się dla poprawienia jakości i zmniejszenia ryzyka powstania pęknięć skurczowych zbrojenie podkładów betonowych stalowym zbrojeniem rozproszonym lub wzmocnienie podkładów cementowych włóknem polipropylenowym.</w:t>
      </w:r>
    </w:p>
    <w:p w14:paraId="65646F37" w14:textId="77777777" w:rsidR="00F64D68" w:rsidRDefault="00000000">
      <w:pPr>
        <w:pStyle w:val="Tekstpodstawowy"/>
        <w:framePr w:w="8443" w:h="12696" w:wrap="none" w:vAnchor="text" w:hAnchor="margin" w:x="678" w:y="1489"/>
        <w:shd w:val="clear" w:color="auto" w:fill="auto"/>
      </w:pPr>
      <w:r>
        <w:t>Do zapraw używanych do wykonywania podkładów nie można dodawać wapna.</w:t>
      </w:r>
    </w:p>
    <w:p w14:paraId="590B8771" w14:textId="77777777" w:rsidR="00F64D68" w:rsidRDefault="00F64D68">
      <w:pPr>
        <w:spacing w:line="360" w:lineRule="exact"/>
      </w:pPr>
    </w:p>
    <w:p w14:paraId="2A57DA8F" w14:textId="77777777" w:rsidR="00F64D68" w:rsidRDefault="00F64D68">
      <w:pPr>
        <w:spacing w:line="360" w:lineRule="exact"/>
      </w:pPr>
    </w:p>
    <w:p w14:paraId="076877FE" w14:textId="77777777" w:rsidR="00F64D68" w:rsidRDefault="00F64D68">
      <w:pPr>
        <w:spacing w:line="360" w:lineRule="exact"/>
      </w:pPr>
    </w:p>
    <w:p w14:paraId="4DD00F28" w14:textId="77777777" w:rsidR="00F64D68" w:rsidRDefault="00F64D68">
      <w:pPr>
        <w:spacing w:line="360" w:lineRule="exact"/>
      </w:pPr>
    </w:p>
    <w:p w14:paraId="41E2611A" w14:textId="77777777" w:rsidR="00F64D68" w:rsidRDefault="00F64D68">
      <w:pPr>
        <w:spacing w:line="360" w:lineRule="exact"/>
      </w:pPr>
    </w:p>
    <w:p w14:paraId="24B3E7AE" w14:textId="77777777" w:rsidR="00F64D68" w:rsidRDefault="00F64D68">
      <w:pPr>
        <w:spacing w:line="360" w:lineRule="exact"/>
      </w:pPr>
    </w:p>
    <w:p w14:paraId="24CBD1C2" w14:textId="77777777" w:rsidR="00F64D68" w:rsidRDefault="00F64D68">
      <w:pPr>
        <w:spacing w:line="360" w:lineRule="exact"/>
      </w:pPr>
    </w:p>
    <w:p w14:paraId="3A3AC742" w14:textId="77777777" w:rsidR="00F64D68" w:rsidRDefault="00F64D68">
      <w:pPr>
        <w:spacing w:line="360" w:lineRule="exact"/>
      </w:pPr>
    </w:p>
    <w:p w14:paraId="7BFB0943" w14:textId="77777777" w:rsidR="00F64D68" w:rsidRDefault="00F64D68">
      <w:pPr>
        <w:spacing w:line="360" w:lineRule="exact"/>
      </w:pPr>
    </w:p>
    <w:p w14:paraId="689F4AD2" w14:textId="77777777" w:rsidR="00F64D68" w:rsidRDefault="00F64D68">
      <w:pPr>
        <w:spacing w:line="360" w:lineRule="exact"/>
      </w:pPr>
    </w:p>
    <w:p w14:paraId="42064151" w14:textId="77777777" w:rsidR="00F64D68" w:rsidRDefault="00F64D68">
      <w:pPr>
        <w:spacing w:line="360" w:lineRule="exact"/>
      </w:pPr>
    </w:p>
    <w:p w14:paraId="050490E7" w14:textId="77777777" w:rsidR="00F64D68" w:rsidRDefault="00F64D68">
      <w:pPr>
        <w:spacing w:line="360" w:lineRule="exact"/>
      </w:pPr>
    </w:p>
    <w:p w14:paraId="1B37A48B" w14:textId="77777777" w:rsidR="00F64D68" w:rsidRDefault="00F64D68">
      <w:pPr>
        <w:spacing w:line="360" w:lineRule="exact"/>
      </w:pPr>
    </w:p>
    <w:p w14:paraId="40B02BEF" w14:textId="77777777" w:rsidR="00F64D68" w:rsidRDefault="00F64D68">
      <w:pPr>
        <w:spacing w:line="360" w:lineRule="exact"/>
      </w:pPr>
    </w:p>
    <w:p w14:paraId="41923595" w14:textId="77777777" w:rsidR="00F64D68" w:rsidRDefault="00F64D68">
      <w:pPr>
        <w:spacing w:line="360" w:lineRule="exact"/>
      </w:pPr>
    </w:p>
    <w:p w14:paraId="211E7317" w14:textId="77777777" w:rsidR="00F64D68" w:rsidRDefault="00F64D68">
      <w:pPr>
        <w:spacing w:line="360" w:lineRule="exact"/>
      </w:pPr>
    </w:p>
    <w:p w14:paraId="28320AA8" w14:textId="77777777" w:rsidR="00F64D68" w:rsidRDefault="00F64D68">
      <w:pPr>
        <w:spacing w:line="360" w:lineRule="exact"/>
      </w:pPr>
    </w:p>
    <w:p w14:paraId="22CF8595" w14:textId="77777777" w:rsidR="00F64D68" w:rsidRDefault="00F64D68">
      <w:pPr>
        <w:spacing w:line="360" w:lineRule="exact"/>
      </w:pPr>
    </w:p>
    <w:p w14:paraId="0E446199" w14:textId="77777777" w:rsidR="00F64D68" w:rsidRDefault="00F64D68">
      <w:pPr>
        <w:spacing w:line="360" w:lineRule="exact"/>
      </w:pPr>
    </w:p>
    <w:p w14:paraId="7060F475" w14:textId="77777777" w:rsidR="00F64D68" w:rsidRDefault="00F64D68">
      <w:pPr>
        <w:spacing w:line="360" w:lineRule="exact"/>
      </w:pPr>
    </w:p>
    <w:p w14:paraId="528F3074" w14:textId="77777777" w:rsidR="00F64D68" w:rsidRDefault="00F64D68">
      <w:pPr>
        <w:spacing w:line="360" w:lineRule="exact"/>
      </w:pPr>
    </w:p>
    <w:p w14:paraId="5A42A708" w14:textId="77777777" w:rsidR="00F64D68" w:rsidRDefault="00F64D68">
      <w:pPr>
        <w:spacing w:line="360" w:lineRule="exact"/>
      </w:pPr>
    </w:p>
    <w:p w14:paraId="4A0ED664" w14:textId="77777777" w:rsidR="00F64D68" w:rsidRDefault="00F64D68">
      <w:pPr>
        <w:spacing w:line="360" w:lineRule="exact"/>
      </w:pPr>
    </w:p>
    <w:p w14:paraId="3643972A" w14:textId="77777777" w:rsidR="00F64D68" w:rsidRDefault="00F64D68">
      <w:pPr>
        <w:spacing w:line="360" w:lineRule="exact"/>
      </w:pPr>
    </w:p>
    <w:p w14:paraId="5A0B021E" w14:textId="77777777" w:rsidR="00F64D68" w:rsidRDefault="00F64D68">
      <w:pPr>
        <w:spacing w:line="360" w:lineRule="exact"/>
      </w:pPr>
    </w:p>
    <w:p w14:paraId="735D2D42" w14:textId="77777777" w:rsidR="00F64D68" w:rsidRDefault="00F64D68">
      <w:pPr>
        <w:spacing w:line="360" w:lineRule="exact"/>
      </w:pPr>
    </w:p>
    <w:p w14:paraId="589E408D" w14:textId="77777777" w:rsidR="00F64D68" w:rsidRDefault="00F64D68">
      <w:pPr>
        <w:spacing w:line="360" w:lineRule="exact"/>
      </w:pPr>
    </w:p>
    <w:p w14:paraId="4A1F3990" w14:textId="77777777" w:rsidR="00F64D68" w:rsidRDefault="00F64D68">
      <w:pPr>
        <w:spacing w:line="360" w:lineRule="exact"/>
      </w:pPr>
    </w:p>
    <w:p w14:paraId="2AF02913" w14:textId="77777777" w:rsidR="00F64D68" w:rsidRDefault="00F64D68">
      <w:pPr>
        <w:spacing w:line="360" w:lineRule="exact"/>
      </w:pPr>
    </w:p>
    <w:p w14:paraId="5A64769F" w14:textId="77777777" w:rsidR="00F64D68" w:rsidRDefault="00F64D68">
      <w:pPr>
        <w:spacing w:line="360" w:lineRule="exact"/>
      </w:pPr>
    </w:p>
    <w:p w14:paraId="5B279EDB" w14:textId="77777777" w:rsidR="00F64D68" w:rsidRDefault="00F64D68">
      <w:pPr>
        <w:spacing w:line="360" w:lineRule="exact"/>
      </w:pPr>
    </w:p>
    <w:p w14:paraId="1A062362" w14:textId="77777777" w:rsidR="00F64D68" w:rsidRDefault="00F64D68">
      <w:pPr>
        <w:spacing w:line="360" w:lineRule="exact"/>
      </w:pPr>
    </w:p>
    <w:p w14:paraId="788828AF" w14:textId="77777777" w:rsidR="00F64D68" w:rsidRDefault="00F64D68">
      <w:pPr>
        <w:spacing w:line="360" w:lineRule="exact"/>
      </w:pPr>
    </w:p>
    <w:p w14:paraId="1A8DC9B9" w14:textId="77777777" w:rsidR="00F64D68" w:rsidRDefault="00F64D68">
      <w:pPr>
        <w:spacing w:line="360" w:lineRule="exact"/>
      </w:pPr>
    </w:p>
    <w:p w14:paraId="4C807355" w14:textId="77777777" w:rsidR="00F64D68" w:rsidRDefault="00F64D68">
      <w:pPr>
        <w:spacing w:line="504" w:lineRule="exact"/>
      </w:pPr>
    </w:p>
    <w:p w14:paraId="76D55566" w14:textId="77777777" w:rsidR="00F64D68" w:rsidRDefault="00F64D68">
      <w:pPr>
        <w:spacing w:line="14" w:lineRule="exact"/>
        <w:sectPr w:rsidR="00F64D68">
          <w:pgSz w:w="11900" w:h="16840"/>
          <w:pgMar w:top="2078" w:right="1340" w:bottom="1017" w:left="1388" w:header="0" w:footer="3" w:gutter="0"/>
          <w:cols w:space="720"/>
          <w:noEndnote/>
          <w:docGrid w:linePitch="360"/>
        </w:sectPr>
      </w:pPr>
    </w:p>
    <w:p w14:paraId="713A1BDE" w14:textId="77777777" w:rsidR="00F64D68" w:rsidRDefault="00000000">
      <w:pPr>
        <w:pStyle w:val="Tekstpodstawowy"/>
        <w:shd w:val="clear" w:color="auto" w:fill="auto"/>
        <w:ind w:left="700"/>
      </w:pPr>
      <w:r>
        <w:lastRenderedPageBreak/>
        <w:t>Dużym ułatwieniem przy wykonywaniu wykładzin z płytek ma zastosowanie bezpośrednio po d wykładzinę warstwy z masy samopoziomującej. Warstwy samopoziomujące wykonuje się z gotowych fabrycznie sporządzonych mieszanek ściśle według instrukcji producenta.</w:t>
      </w:r>
    </w:p>
    <w:p w14:paraId="5D4C108D" w14:textId="77777777" w:rsidR="00F64D68" w:rsidRDefault="00000000">
      <w:pPr>
        <w:pStyle w:val="Tekstpodstawowy"/>
        <w:shd w:val="clear" w:color="auto" w:fill="auto"/>
        <w:ind w:left="700"/>
      </w:pPr>
      <w:r>
        <w:t>Wymagania podstawowe:</w:t>
      </w:r>
    </w:p>
    <w:p w14:paraId="4A23E9A2" w14:textId="77777777" w:rsidR="00F64D68" w:rsidRDefault="00000000">
      <w:pPr>
        <w:pStyle w:val="Tekstpodstawowy"/>
        <w:numPr>
          <w:ilvl w:val="0"/>
          <w:numId w:val="42"/>
        </w:numPr>
        <w:shd w:val="clear" w:color="auto" w:fill="auto"/>
        <w:tabs>
          <w:tab w:val="left" w:pos="939"/>
        </w:tabs>
        <w:ind w:left="940" w:hanging="360"/>
      </w:pPr>
      <w:r>
        <w:t>Podkład cementowy powinien być wykonany zgodnie z projektem, który określa wymagana wy</w:t>
      </w:r>
      <w:r>
        <w:softHyphen/>
        <w:t>trzymałość i grubość podkładu oraz rozstaw szczelin dylatacyjnych</w:t>
      </w:r>
    </w:p>
    <w:p w14:paraId="5EC6C1B8" w14:textId="77777777" w:rsidR="00F64D68" w:rsidRDefault="00000000">
      <w:pPr>
        <w:pStyle w:val="Tekstpodstawowy"/>
        <w:numPr>
          <w:ilvl w:val="0"/>
          <w:numId w:val="42"/>
        </w:numPr>
        <w:shd w:val="clear" w:color="auto" w:fill="auto"/>
        <w:tabs>
          <w:tab w:val="left" w:pos="939"/>
        </w:tabs>
        <w:ind w:left="940" w:hanging="360"/>
      </w:pPr>
      <w:r>
        <w:t xml:space="preserve">Wytrzymałość podkładu cementowego badana wg PN-85/B-04500 nie powinna być mniejsza na ściskani e-12MPa , a na zginanie 3 </w:t>
      </w:r>
      <w:proofErr w:type="spellStart"/>
      <w:r>
        <w:t>MPa</w:t>
      </w:r>
      <w:proofErr w:type="spellEnd"/>
      <w:r>
        <w:t>.</w:t>
      </w:r>
    </w:p>
    <w:p w14:paraId="0A028FD5" w14:textId="77777777" w:rsidR="00F64D68" w:rsidRDefault="00000000">
      <w:pPr>
        <w:pStyle w:val="Tekstpodstawowy"/>
        <w:numPr>
          <w:ilvl w:val="0"/>
          <w:numId w:val="42"/>
        </w:numPr>
        <w:shd w:val="clear" w:color="auto" w:fill="auto"/>
        <w:tabs>
          <w:tab w:val="left" w:pos="939"/>
        </w:tabs>
        <w:ind w:left="940" w:hanging="360"/>
      </w:pPr>
      <w:r>
        <w:t>Podłoże na którym wykonuje się podkład z warstwy wyrównawczej powinno być wolne od kurzu i zanieczyszczeń oraz nasycone wodą</w:t>
      </w:r>
    </w:p>
    <w:p w14:paraId="1F5485A5" w14:textId="77777777" w:rsidR="00F64D68" w:rsidRDefault="00000000">
      <w:pPr>
        <w:pStyle w:val="Tekstpodstawowy"/>
        <w:numPr>
          <w:ilvl w:val="0"/>
          <w:numId w:val="42"/>
        </w:numPr>
        <w:shd w:val="clear" w:color="auto" w:fill="auto"/>
        <w:tabs>
          <w:tab w:val="left" w:pos="939"/>
        </w:tabs>
        <w:ind w:left="940" w:right="160" w:hanging="360"/>
        <w:jc w:val="both"/>
      </w:pPr>
      <w:r>
        <w:t>Podkład cementowy powinien być oddzielony od pionowych stałych elementów budynku paskiem papy i styropianu</w:t>
      </w:r>
    </w:p>
    <w:p w14:paraId="0897C550" w14:textId="77777777" w:rsidR="00F64D68" w:rsidRDefault="00000000">
      <w:pPr>
        <w:pStyle w:val="Tekstpodstawowy"/>
        <w:numPr>
          <w:ilvl w:val="0"/>
          <w:numId w:val="42"/>
        </w:numPr>
        <w:shd w:val="clear" w:color="auto" w:fill="auto"/>
        <w:tabs>
          <w:tab w:val="left" w:pos="939"/>
        </w:tabs>
        <w:spacing w:line="252" w:lineRule="auto"/>
        <w:ind w:left="940" w:hanging="360"/>
      </w:pPr>
      <w:r>
        <w:t>W podkładzie powinny być wykonane szczeliny dylatacyjne</w:t>
      </w:r>
    </w:p>
    <w:p w14:paraId="417954A5" w14:textId="77777777" w:rsidR="00F64D68" w:rsidRDefault="00000000">
      <w:pPr>
        <w:pStyle w:val="Tekstpodstawowy"/>
        <w:numPr>
          <w:ilvl w:val="0"/>
          <w:numId w:val="42"/>
        </w:numPr>
        <w:shd w:val="clear" w:color="auto" w:fill="auto"/>
        <w:tabs>
          <w:tab w:val="left" w:pos="939"/>
        </w:tabs>
        <w:ind w:left="940" w:hanging="360"/>
      </w:pPr>
      <w:r>
        <w:t>Temperatura powietrza przy wykonywaniu podkładów cementowych oraz w ciągu co najmniej 3 dni nie powinna być niższa niż 5 °C</w:t>
      </w:r>
    </w:p>
    <w:p w14:paraId="66B11BD3" w14:textId="77777777" w:rsidR="00F64D68" w:rsidRDefault="00000000">
      <w:pPr>
        <w:pStyle w:val="Tekstpodstawowy"/>
        <w:numPr>
          <w:ilvl w:val="0"/>
          <w:numId w:val="42"/>
        </w:numPr>
        <w:shd w:val="clear" w:color="auto" w:fill="auto"/>
        <w:tabs>
          <w:tab w:val="left" w:pos="939"/>
        </w:tabs>
        <w:ind w:left="940" w:hanging="360"/>
      </w:pPr>
      <w:r>
        <w:t>Zaprawę cementowa należy przygotować mechanicznie , zaprawa powinna mieć konsystencję gę</w:t>
      </w:r>
      <w:r>
        <w:softHyphen/>
        <w:t>stą- 5-7 cm zanurzenia stożka pomiarowego</w:t>
      </w:r>
    </w:p>
    <w:p w14:paraId="33855E58" w14:textId="77777777" w:rsidR="00F64D68" w:rsidRDefault="00000000">
      <w:pPr>
        <w:pStyle w:val="Tekstpodstawowy"/>
        <w:numPr>
          <w:ilvl w:val="0"/>
          <w:numId w:val="42"/>
        </w:numPr>
        <w:shd w:val="clear" w:color="auto" w:fill="auto"/>
        <w:tabs>
          <w:tab w:val="left" w:pos="939"/>
        </w:tabs>
        <w:ind w:left="940" w:hanging="360"/>
      </w:pPr>
      <w:r>
        <w:t xml:space="preserve">Ilość spoiwa w podkładach cementowych powinna być ograniczona do ilości </w:t>
      </w:r>
      <w:proofErr w:type="spellStart"/>
      <w:r>
        <w:t>niezbędnej-nie</w:t>
      </w:r>
      <w:proofErr w:type="spellEnd"/>
      <w:r>
        <w:t xml:space="preserve"> powin</w:t>
      </w:r>
      <w:r>
        <w:softHyphen/>
        <w:t>na przekraczać niż 400 kg/m</w:t>
      </w:r>
      <w:r>
        <w:rPr>
          <w:vertAlign w:val="superscript"/>
        </w:rPr>
        <w:t>3</w:t>
      </w:r>
    </w:p>
    <w:p w14:paraId="1E813701" w14:textId="77777777" w:rsidR="00F64D68" w:rsidRDefault="00000000">
      <w:pPr>
        <w:pStyle w:val="Tekstpodstawowy"/>
        <w:numPr>
          <w:ilvl w:val="0"/>
          <w:numId w:val="42"/>
        </w:numPr>
        <w:shd w:val="clear" w:color="auto" w:fill="auto"/>
        <w:tabs>
          <w:tab w:val="left" w:pos="939"/>
        </w:tabs>
        <w:ind w:left="940" w:right="160" w:hanging="360"/>
        <w:jc w:val="both"/>
      </w:pPr>
      <w:r>
        <w:t>Zaprawę cementową należy układać niezwłocznie po przygotowaniu pomiędzy listwami kierun</w:t>
      </w:r>
      <w:r>
        <w:softHyphen/>
        <w:t>kowymi o wysokości równej grubości podkładu z zastosowaniem ręcznego lub mechanicznego za</w:t>
      </w:r>
      <w:r>
        <w:softHyphen/>
        <w:t>gęszczenia z równoczesnym wyrównaniem i zatarciem.</w:t>
      </w:r>
    </w:p>
    <w:p w14:paraId="5E27DD74" w14:textId="77777777" w:rsidR="00F64D68" w:rsidRDefault="00000000">
      <w:pPr>
        <w:pStyle w:val="Tekstpodstawowy"/>
        <w:numPr>
          <w:ilvl w:val="0"/>
          <w:numId w:val="42"/>
        </w:numPr>
        <w:shd w:val="clear" w:color="auto" w:fill="auto"/>
        <w:tabs>
          <w:tab w:val="left" w:pos="939"/>
        </w:tabs>
        <w:ind w:left="940" w:hanging="360"/>
      </w:pPr>
      <w:r>
        <w:t>Podkład powinien mieć powierzchnię równą, stanowiącą płaszczyznę lub pochyloną zgodnie z usta</w:t>
      </w:r>
      <w:r>
        <w:softHyphen/>
        <w:t>lonym spadkiem</w:t>
      </w:r>
    </w:p>
    <w:p w14:paraId="3A679EE8" w14:textId="77777777" w:rsidR="00F64D68" w:rsidRDefault="00000000">
      <w:pPr>
        <w:pStyle w:val="Tekstpodstawowy"/>
        <w:numPr>
          <w:ilvl w:val="0"/>
          <w:numId w:val="42"/>
        </w:numPr>
        <w:shd w:val="clear" w:color="auto" w:fill="auto"/>
        <w:tabs>
          <w:tab w:val="left" w:pos="939"/>
        </w:tabs>
        <w:ind w:left="940" w:hanging="360"/>
      </w:pPr>
      <w:r>
        <w:t>Powierzchnia podkładu sprawdzana dwumetrowa łatą w dowolnym miejscu nie powinna wykazy</w:t>
      </w:r>
      <w:r>
        <w:softHyphen/>
        <w:t>wać większych prześwitów niż 5 mm. Odchylenie powierzchnio podkładu od płaszczyzny (pozio</w:t>
      </w:r>
      <w:r>
        <w:softHyphen/>
        <w:t>mej -pochyłej) nie powinny przekraczać 2 mm/ m i 5 mm na całej długości lub szerokości pomiesz</w:t>
      </w:r>
      <w:r>
        <w:softHyphen/>
        <w:t>czenia</w:t>
      </w:r>
    </w:p>
    <w:p w14:paraId="3447F61C" w14:textId="77777777" w:rsidR="00F64D68" w:rsidRDefault="00000000">
      <w:pPr>
        <w:pStyle w:val="Tekstpodstawowy"/>
        <w:numPr>
          <w:ilvl w:val="0"/>
          <w:numId w:val="42"/>
        </w:numPr>
        <w:shd w:val="clear" w:color="auto" w:fill="auto"/>
        <w:tabs>
          <w:tab w:val="left" w:pos="939"/>
        </w:tabs>
        <w:ind w:left="940" w:hanging="360"/>
      </w:pPr>
      <w:r>
        <w:t>W ciągu pierwszych 7 dni podkład powinien być utrzymywany w stanie wilgotnym np. przez przy</w:t>
      </w:r>
      <w:r>
        <w:softHyphen/>
        <w:t>krycie folia polietylenową albo spryskiwanie powierzchni wodą.</w:t>
      </w:r>
    </w:p>
    <w:p w14:paraId="47B9631E" w14:textId="77777777" w:rsidR="00F64D68" w:rsidRDefault="00000000">
      <w:pPr>
        <w:pStyle w:val="Tekstpodstawowy"/>
        <w:shd w:val="clear" w:color="auto" w:fill="auto"/>
        <w:ind w:left="700"/>
      </w:pPr>
      <w:r>
        <w:t>Minimalna grubości podkładów z zaprawy cementowej powinny wynosić:</w:t>
      </w:r>
    </w:p>
    <w:p w14:paraId="2E1C52A9" w14:textId="77777777" w:rsidR="00F64D68" w:rsidRDefault="00000000">
      <w:pPr>
        <w:pStyle w:val="Tekstpodstawowy"/>
        <w:numPr>
          <w:ilvl w:val="0"/>
          <w:numId w:val="38"/>
        </w:numPr>
        <w:shd w:val="clear" w:color="auto" w:fill="auto"/>
        <w:tabs>
          <w:tab w:val="left" w:pos="1087"/>
        </w:tabs>
        <w:ind w:left="700"/>
      </w:pPr>
      <w:r>
        <w:t>podkłady związane z podłożem - 25 mm</w:t>
      </w:r>
    </w:p>
    <w:p w14:paraId="0F9BF24B" w14:textId="77777777" w:rsidR="00F64D68" w:rsidRDefault="00000000">
      <w:pPr>
        <w:pStyle w:val="Tekstpodstawowy"/>
        <w:numPr>
          <w:ilvl w:val="0"/>
          <w:numId w:val="38"/>
        </w:numPr>
        <w:shd w:val="clear" w:color="auto" w:fill="auto"/>
        <w:tabs>
          <w:tab w:val="left" w:pos="1087"/>
        </w:tabs>
        <w:ind w:left="780"/>
      </w:pPr>
      <w:r>
        <w:t>podkłady na izolacji przeciwwilgociowej - 35 mm</w:t>
      </w:r>
    </w:p>
    <w:p w14:paraId="6CAAD300" w14:textId="77777777" w:rsidR="00F64D68" w:rsidRDefault="00000000">
      <w:pPr>
        <w:pStyle w:val="Tekstpodstawowy"/>
        <w:numPr>
          <w:ilvl w:val="0"/>
          <w:numId w:val="38"/>
        </w:numPr>
        <w:shd w:val="clear" w:color="auto" w:fill="auto"/>
        <w:tabs>
          <w:tab w:val="left" w:pos="1087"/>
        </w:tabs>
        <w:ind w:left="780"/>
      </w:pPr>
      <w:r>
        <w:t>podkłady „pływające" ( na warstwie izolacji cieplnej lub akustycznej) - 40 mm</w:t>
      </w:r>
    </w:p>
    <w:p w14:paraId="706DAA32" w14:textId="77777777" w:rsidR="00F64D68" w:rsidRDefault="00000000">
      <w:pPr>
        <w:pStyle w:val="Tekstpodstawowy"/>
        <w:shd w:val="clear" w:color="auto" w:fill="auto"/>
        <w:ind w:left="700"/>
      </w:pPr>
      <w:r>
        <w:t xml:space="preserve">Podkłady betonowe powinny być wykonane z betonu co najmniej klasy B-25 i grubości min.50 mm. Posadzkę </w:t>
      </w:r>
      <w:proofErr w:type="spellStart"/>
      <w:r>
        <w:t>oddylatować</w:t>
      </w:r>
      <w:proofErr w:type="spellEnd"/>
      <w:r>
        <w:t xml:space="preserve"> od ścian szczeliną szerokości 1cm wypełnioną styropianem i zakrytą elastyczną masą uszczelniającą trwale-plastyczną.</w:t>
      </w:r>
    </w:p>
    <w:p w14:paraId="3A274277" w14:textId="77777777" w:rsidR="00F64D68" w:rsidRDefault="00000000">
      <w:pPr>
        <w:pStyle w:val="Tekstpodstawowy"/>
        <w:shd w:val="clear" w:color="auto" w:fill="auto"/>
        <w:ind w:left="700"/>
      </w:pPr>
      <w:r>
        <w:t>W podkładzie należy wykonać, zgodnie z projektem, spadki i szczeliny dylatacji konstrukcyjnej i przeciwskurczowej.</w:t>
      </w:r>
    </w:p>
    <w:p w14:paraId="0F2DA447" w14:textId="77777777" w:rsidR="00F64D68" w:rsidRDefault="00000000">
      <w:pPr>
        <w:pStyle w:val="Tekstpodstawowy"/>
        <w:shd w:val="clear" w:color="auto" w:fill="auto"/>
        <w:ind w:left="700"/>
      </w:pPr>
      <w:r>
        <w:t>W świeżym podkładzie powinny być wykonane szczeliny przeciwskurczowe, przez nacięcie ( np. pacą stalową ) na głębokości 1/3 - 1/2 grubości podkładu, o rozstawie nie przekraczającym 6 m, a w korytarzach 2 - 2,5 - krotności szerokości. Szczeliny przeciwskurczowe muszą dzielić podkład na pola o powierzchni nie większej niż 36 m</w:t>
      </w:r>
      <w:r>
        <w:rPr>
          <w:vertAlign w:val="superscript"/>
        </w:rPr>
        <w:t>2</w:t>
      </w:r>
      <w:r>
        <w:t>. Szczeliny dylatacyjne powinny być wykonane w miejscach przebiegu dylatacji konstrukcji i w liniach oddzielających fragmenty powierzchni różniących się wymiarami i kształtami.</w:t>
      </w:r>
    </w:p>
    <w:p w14:paraId="6503F17C" w14:textId="77777777" w:rsidR="00F64D68" w:rsidRDefault="00000000">
      <w:pPr>
        <w:pStyle w:val="Tekstpodstawowy"/>
        <w:shd w:val="clear" w:color="auto" w:fill="auto"/>
        <w:ind w:left="700"/>
      </w:pPr>
      <w:r>
        <w:t>Dylatacje powinny być wykonane w miejscach dylatacji budynku, wokół fundamentów pod maszyny, słupów konstrukcyjnych oraz w styku różnych rodzajów wykładzin. Szczegółowe informacje o układzie warstw podłogowych, wielkości i kierunkach spadków, miejsc wykonania dylatacji, osadzenia wpustów i innych elementów wg dokumentacji projektowej.</w:t>
      </w:r>
    </w:p>
    <w:p w14:paraId="63541D01" w14:textId="77777777" w:rsidR="00F64D68" w:rsidRDefault="00000000">
      <w:pPr>
        <w:pStyle w:val="Tekstpodstawowy"/>
        <w:shd w:val="clear" w:color="auto" w:fill="auto"/>
      </w:pPr>
      <w:r>
        <w:rPr>
          <w:b/>
          <w:bCs/>
        </w:rPr>
        <w:t>Wykonanie posadzki betonowej :</w:t>
      </w:r>
    </w:p>
    <w:p w14:paraId="2CE98BFA" w14:textId="77777777" w:rsidR="00F64D68" w:rsidRDefault="00000000">
      <w:pPr>
        <w:pStyle w:val="Tekstpodstawowy"/>
        <w:shd w:val="clear" w:color="auto" w:fill="auto"/>
      </w:pPr>
      <w:r>
        <w:t>Zaprojektowano posadzkę betonową gr. 2cm z betonu C-25/30 z dodatkiem zbrojenia rozproszonego. Podłoże powinno być gładkie, równe, suche, oczyszczone ze wszelkich zanieczyszczeń i przygotowane zgodnie z obowiązującymi przepisami budowlanymi. Niedopuszczalne są zabrudzenia bitumami,</w:t>
      </w:r>
    </w:p>
    <w:p w14:paraId="16ABBCC8" w14:textId="77777777" w:rsidR="00F64D68" w:rsidRDefault="00000000">
      <w:pPr>
        <w:pStyle w:val="Tekstpodstawowy"/>
        <w:shd w:val="clear" w:color="auto" w:fill="auto"/>
      </w:pPr>
      <w:r>
        <w:t>farbami i środkami antyadhezyjnymi.</w:t>
      </w:r>
    </w:p>
    <w:p w14:paraId="5575F8A8" w14:textId="77777777" w:rsidR="00F64D68" w:rsidRDefault="00000000">
      <w:pPr>
        <w:pStyle w:val="Tekstpodstawowy"/>
        <w:shd w:val="clear" w:color="auto" w:fill="auto"/>
      </w:pPr>
      <w:r>
        <w:t>Oczyszczone podłoże zagruntować rzadką zaprawą cementową, ułożyć zaprawę cementową marki 8MPa, zatrzeć powierzchnię na gładko. Wykonać, zgodnie z projektem, spadki i szczeliny dylatacji konstrukcyjnej i przeciwskurczowej i wypełnić je masą asfaltową.</w:t>
      </w:r>
    </w:p>
    <w:p w14:paraId="29D1211F" w14:textId="77777777" w:rsidR="00F64D68" w:rsidRDefault="00000000">
      <w:pPr>
        <w:pStyle w:val="Tekstpodstawowy"/>
        <w:shd w:val="clear" w:color="auto" w:fill="auto"/>
      </w:pPr>
      <w:r>
        <w:t>Posadzka zabezpieczona przed pyleniem wodoodporną powłoką malarską odporną na ścieranie.</w:t>
      </w:r>
    </w:p>
    <w:p w14:paraId="56F05ECD" w14:textId="77777777" w:rsidR="00F64D68" w:rsidRDefault="00000000">
      <w:pPr>
        <w:pStyle w:val="Tekstpodstawowy"/>
        <w:shd w:val="clear" w:color="auto" w:fill="auto"/>
      </w:pPr>
      <w:r>
        <w:rPr>
          <w:b/>
          <w:bCs/>
        </w:rPr>
        <w:t>Wykonanie posadzek z gresu i płytek ceramicznych:</w:t>
      </w:r>
    </w:p>
    <w:p w14:paraId="5E71D5AF" w14:textId="77777777" w:rsidR="00F64D68" w:rsidRDefault="00000000">
      <w:pPr>
        <w:pStyle w:val="Tekstpodstawowy"/>
        <w:shd w:val="clear" w:color="auto" w:fill="auto"/>
      </w:pPr>
      <w:r>
        <w:t>Wymagania przy układaniu posadzki:</w:t>
      </w:r>
    </w:p>
    <w:p w14:paraId="501F740A" w14:textId="77777777" w:rsidR="00F64D68" w:rsidRDefault="00000000">
      <w:pPr>
        <w:pStyle w:val="Tekstpodstawowy"/>
        <w:shd w:val="clear" w:color="auto" w:fill="auto"/>
        <w:ind w:left="860" w:hanging="660"/>
      </w:pPr>
      <w:r>
        <w:t>- Do układania posadzki można przystąpić po zakończeniu procesu osiadania. Podkład pod posadzkę powinien być równy i gładki.</w:t>
      </w:r>
    </w:p>
    <w:p w14:paraId="61B378D3" w14:textId="77777777" w:rsidR="00F64D68" w:rsidRDefault="00000000">
      <w:pPr>
        <w:pStyle w:val="Tekstpodstawowy"/>
        <w:shd w:val="clear" w:color="auto" w:fill="auto"/>
        <w:ind w:left="860"/>
      </w:pPr>
      <w:r>
        <w:t>- Wymagania dla podłoża: cieplne i wilgotnościowe oraz czystości przy stosowaniu kitów i zapraw epoksydowych wg pkt 5.2.6</w:t>
      </w:r>
    </w:p>
    <w:p w14:paraId="3D2F24A6" w14:textId="77777777" w:rsidR="00F64D68" w:rsidRDefault="00000000">
      <w:pPr>
        <w:pStyle w:val="Tekstpodstawowy"/>
        <w:shd w:val="clear" w:color="auto" w:fill="auto"/>
        <w:ind w:left="860"/>
      </w:pPr>
      <w:r>
        <w:t xml:space="preserve">- Temperatura powietrza w pomieszczeniach, w których posadzka z płytek jest układana na </w:t>
      </w:r>
      <w:proofErr w:type="spellStart"/>
      <w:r>
        <w:t>zapr</w:t>
      </w:r>
      <w:proofErr w:type="spellEnd"/>
      <w:r>
        <w:t xml:space="preserve"> a- </w:t>
      </w:r>
      <w:r>
        <w:lastRenderedPageBreak/>
        <w:t>wach i kitach z żywic syntetycznych, nie powinna być niższa niż 15°C w trakcie robót i przez kilka dni po wykonaniu posadzki.</w:t>
      </w:r>
    </w:p>
    <w:p w14:paraId="549DC0A8" w14:textId="77777777" w:rsidR="00F64D68" w:rsidRDefault="00000000">
      <w:pPr>
        <w:pStyle w:val="Tekstpodstawowy"/>
        <w:shd w:val="clear" w:color="auto" w:fill="auto"/>
        <w:ind w:left="860"/>
        <w:jc w:val="both"/>
      </w:pPr>
      <w:r>
        <w:t xml:space="preserve">- W miejscach przebiegu dylatacji w podłożu, również w posadzce, powinna być wykonana szczelina dylatacyjna; w posadzce ze spadkiem szczelina dylatacyjna powinna być wykonana na linii </w:t>
      </w:r>
      <w:proofErr w:type="spellStart"/>
      <w:r>
        <w:t>wodoro</w:t>
      </w:r>
      <w:proofErr w:type="spellEnd"/>
      <w:r>
        <w:t xml:space="preserve"> z- działu</w:t>
      </w:r>
    </w:p>
    <w:p w14:paraId="42F4CA64" w14:textId="77777777" w:rsidR="00F64D68" w:rsidRDefault="00000000">
      <w:pPr>
        <w:pStyle w:val="Tekstpodstawowy"/>
        <w:shd w:val="clear" w:color="auto" w:fill="auto"/>
        <w:ind w:left="860"/>
      </w:pPr>
      <w:r>
        <w:t>- Posadzka powinna być czysta; ewentualne zabrudzenia zaprawą lub kitem należy usuwać nie</w:t>
      </w:r>
      <w:r>
        <w:softHyphen/>
        <w:t>zwłocznie w trakcie wykonywania posadzki</w:t>
      </w:r>
    </w:p>
    <w:p w14:paraId="4405449B" w14:textId="77777777" w:rsidR="00F64D68" w:rsidRDefault="00000000">
      <w:pPr>
        <w:pStyle w:val="Tekstpodstawowy"/>
        <w:shd w:val="clear" w:color="auto" w:fill="auto"/>
        <w:ind w:left="860"/>
      </w:pPr>
      <w:r>
        <w:t xml:space="preserve">- Powierzchnia posadzki powinna być równa i pozioma lub ze spadkiem podanym w projekcie; d o- </w:t>
      </w:r>
      <w:proofErr w:type="spellStart"/>
      <w:r>
        <w:t>puszczalne</w:t>
      </w:r>
      <w:proofErr w:type="spellEnd"/>
      <w:r>
        <w:t xml:space="preserve"> odchylenie powierzchni posadzki od płaszczyzny poziomej, mierzonej 2 -metrową łatą w dowolnym kierunku i w dowolnym miejscu, nie powinno być większe niż 5 mm na całej długości lub szerokości posadzki,</w:t>
      </w:r>
    </w:p>
    <w:p w14:paraId="1925C5D4" w14:textId="77777777" w:rsidR="00F64D68" w:rsidRDefault="00000000">
      <w:pPr>
        <w:pStyle w:val="Tekstpodstawowy"/>
        <w:shd w:val="clear" w:color="auto" w:fill="auto"/>
        <w:ind w:left="860"/>
      </w:pPr>
      <w:r>
        <w:t>- Kompozycja (zaprawa) klejąca musi być przygotowana zgodnie z instrukcją producenta.</w:t>
      </w:r>
    </w:p>
    <w:p w14:paraId="59230F7C" w14:textId="77777777" w:rsidR="00F64D68" w:rsidRDefault="00000000">
      <w:pPr>
        <w:pStyle w:val="Tekstpodstawowy"/>
        <w:shd w:val="clear" w:color="auto" w:fill="auto"/>
        <w:ind w:left="860"/>
      </w:pPr>
      <w:r>
        <w:t xml:space="preserve">- Kompozycję klejącą nakłada się na podłoże gładką krawędzią pacy a następnie „przeczesuje” się zębatą krawędzią ustawioną pod kątem około 50°. Kompozycja klejąca powinna być nałożona </w:t>
      </w:r>
      <w:proofErr w:type="spellStart"/>
      <w:r>
        <w:t>ró</w:t>
      </w:r>
      <w:proofErr w:type="spellEnd"/>
      <w:r>
        <w:t xml:space="preserve"> w- </w:t>
      </w:r>
      <w:proofErr w:type="spellStart"/>
      <w:r>
        <w:t>nomiernie</w:t>
      </w:r>
      <w:proofErr w:type="spellEnd"/>
      <w:r>
        <w:t xml:space="preserve"> i pokrywać całą powierzchnię podłoża. Wielkość zębów pacy zależy od wielkości płytek. - Prawidłowo dobrane wielkość zębów i konsystencja kompozycji klejącej sprawiają, że kompozycja nie wypływa z pod płytek i pokrywa minimum 65% powierzchni płytki.</w:t>
      </w:r>
    </w:p>
    <w:p w14:paraId="3115EE1A" w14:textId="77777777" w:rsidR="00F64D68" w:rsidRDefault="00000000">
      <w:pPr>
        <w:pStyle w:val="Tekstpodstawowy"/>
        <w:shd w:val="clear" w:color="auto" w:fill="auto"/>
        <w:ind w:left="860"/>
      </w:pPr>
      <w:r>
        <w:t>- Powierzchnia z nałożoną warstwą kompozycji klejącej powinna wynosić około 1 m</w:t>
      </w:r>
      <w:r>
        <w:rPr>
          <w:vertAlign w:val="superscript"/>
        </w:rPr>
        <w:t>2</w:t>
      </w:r>
      <w:r>
        <w:t xml:space="preserve"> lub pozwolić na wykonanie wykładziny w ciągu około 10-15 minut.</w:t>
      </w:r>
    </w:p>
    <w:p w14:paraId="315C1E0F" w14:textId="77777777" w:rsidR="00F64D68" w:rsidRDefault="00000000">
      <w:pPr>
        <w:pStyle w:val="Tekstpodstawowy"/>
        <w:shd w:val="clear" w:color="auto" w:fill="auto"/>
        <w:ind w:left="860"/>
      </w:pPr>
      <w:r>
        <w:t xml:space="preserve">- Grubość warstwy kompozycji klejącej zależy od rodzaju i równości podłoża oraz rodzaju i </w:t>
      </w:r>
      <w:proofErr w:type="spellStart"/>
      <w:r>
        <w:t>wielk</w:t>
      </w:r>
      <w:proofErr w:type="spellEnd"/>
      <w:r>
        <w:t xml:space="preserve"> o</w:t>
      </w:r>
      <w:r>
        <w:softHyphen/>
        <w:t>ści płytek i wynosi średnio około 6-8 mm.</w:t>
      </w:r>
    </w:p>
    <w:p w14:paraId="35F9EB49" w14:textId="77777777" w:rsidR="00F64D68" w:rsidRDefault="00000000">
      <w:pPr>
        <w:pStyle w:val="Tekstpodstawowy"/>
        <w:shd w:val="clear" w:color="auto" w:fill="auto"/>
        <w:ind w:left="860"/>
        <w:sectPr w:rsidR="00F64D68">
          <w:pgSz w:w="11900" w:h="16840"/>
          <w:pgMar w:top="1065" w:right="1398" w:bottom="918" w:left="1388" w:header="0" w:footer="3" w:gutter="0"/>
          <w:cols w:space="720"/>
          <w:noEndnote/>
          <w:docGrid w:linePitch="360"/>
        </w:sectPr>
      </w:pPr>
      <w:r>
        <w:t xml:space="preserve">- Po nałożeniu kompozycji klejącej układa się płytki od wyznaczonej linii lub wybranego </w:t>
      </w:r>
      <w:proofErr w:type="spellStart"/>
      <w:r>
        <w:t>narożn</w:t>
      </w:r>
      <w:proofErr w:type="spellEnd"/>
      <w:r>
        <w:t xml:space="preserve"> </w:t>
      </w:r>
      <w:proofErr w:type="spellStart"/>
      <w:r>
        <w:t>ika</w:t>
      </w:r>
      <w:proofErr w:type="spellEnd"/>
      <w:r>
        <w:t>.</w:t>
      </w:r>
    </w:p>
    <w:p w14:paraId="4FC40E16" w14:textId="77777777" w:rsidR="0032007D" w:rsidRDefault="0032007D">
      <w:pPr>
        <w:pStyle w:val="Tekstpodstawowy"/>
        <w:shd w:val="clear" w:color="auto" w:fill="auto"/>
        <w:ind w:left="860"/>
      </w:pPr>
    </w:p>
    <w:p w14:paraId="2F5D2F2B" w14:textId="77777777" w:rsidR="0032007D" w:rsidRDefault="0032007D">
      <w:pPr>
        <w:pStyle w:val="Tekstpodstawowy"/>
        <w:shd w:val="clear" w:color="auto" w:fill="auto"/>
        <w:ind w:left="860"/>
      </w:pPr>
    </w:p>
    <w:p w14:paraId="24E761E9" w14:textId="77777777" w:rsidR="0032007D" w:rsidRDefault="0032007D">
      <w:pPr>
        <w:pStyle w:val="Tekstpodstawowy"/>
        <w:shd w:val="clear" w:color="auto" w:fill="auto"/>
        <w:ind w:left="860"/>
      </w:pPr>
    </w:p>
    <w:p w14:paraId="5BA3E097" w14:textId="77777777" w:rsidR="0032007D" w:rsidRDefault="0032007D">
      <w:pPr>
        <w:pStyle w:val="Tekstpodstawowy"/>
        <w:shd w:val="clear" w:color="auto" w:fill="auto"/>
        <w:ind w:left="860"/>
      </w:pPr>
    </w:p>
    <w:p w14:paraId="38EBDC7E" w14:textId="77777777" w:rsidR="0032007D" w:rsidRDefault="0032007D">
      <w:pPr>
        <w:pStyle w:val="Tekstpodstawowy"/>
        <w:shd w:val="clear" w:color="auto" w:fill="auto"/>
        <w:ind w:left="860"/>
      </w:pPr>
    </w:p>
    <w:p w14:paraId="4B76AD3B" w14:textId="77777777" w:rsidR="0032007D" w:rsidRDefault="0032007D">
      <w:pPr>
        <w:pStyle w:val="Tekstpodstawowy"/>
        <w:shd w:val="clear" w:color="auto" w:fill="auto"/>
        <w:ind w:left="860"/>
      </w:pPr>
    </w:p>
    <w:p w14:paraId="22E09A02" w14:textId="77777777" w:rsidR="00F64D68" w:rsidRDefault="00000000">
      <w:pPr>
        <w:pStyle w:val="Tekstpodstawowy"/>
        <w:shd w:val="clear" w:color="auto" w:fill="auto"/>
        <w:ind w:left="860"/>
      </w:pPr>
      <w:r>
        <w:t xml:space="preserve">- Spoiny między płytkami przez całą długość i szerokość pomieszczenia powinny tworzyć linie </w:t>
      </w:r>
      <w:proofErr w:type="spellStart"/>
      <w:r>
        <w:t>pr</w:t>
      </w:r>
      <w:proofErr w:type="spellEnd"/>
      <w:r>
        <w:t xml:space="preserve"> o- </w:t>
      </w:r>
      <w:proofErr w:type="spellStart"/>
      <w:r>
        <w:t>ste</w:t>
      </w:r>
      <w:proofErr w:type="spellEnd"/>
      <w:r>
        <w:t>; dopuszczalne odchylenie spoin od linii prostej nie powinno wynosić więcej niż 2 mm na 1 m i 3 mm na całej długości lub szerokości posadzki.</w:t>
      </w:r>
    </w:p>
    <w:p w14:paraId="1D8115F2" w14:textId="77777777" w:rsidR="00F64D68" w:rsidRDefault="00000000">
      <w:pPr>
        <w:pStyle w:val="Tekstpodstawowy"/>
        <w:shd w:val="clear" w:color="auto" w:fill="auto"/>
        <w:ind w:left="860"/>
      </w:pPr>
      <w:r>
        <w:t>- Płytki układać na pełne spoiny, grubość spoin między płytkami nie powinna być większa niż 3 mm.</w:t>
      </w:r>
    </w:p>
    <w:p w14:paraId="7C33A8DF" w14:textId="77777777" w:rsidR="00F64D68" w:rsidRDefault="00000000">
      <w:pPr>
        <w:pStyle w:val="Tekstpodstawowy"/>
        <w:shd w:val="clear" w:color="auto" w:fill="auto"/>
        <w:ind w:left="860"/>
      </w:pPr>
      <w:r>
        <w:t xml:space="preserve">- Płytki powinny być związane z podkładem warstwą zaprawy lub kitu na całej swojej p </w:t>
      </w:r>
      <w:proofErr w:type="spellStart"/>
      <w:r>
        <w:t>owierzchni</w:t>
      </w:r>
      <w:proofErr w:type="spellEnd"/>
      <w:r>
        <w:t>.</w:t>
      </w:r>
    </w:p>
    <w:p w14:paraId="64E2698C" w14:textId="77777777" w:rsidR="00F64D68" w:rsidRDefault="00000000">
      <w:pPr>
        <w:pStyle w:val="Tekstpodstawowy"/>
        <w:shd w:val="clear" w:color="auto" w:fill="auto"/>
        <w:ind w:left="860"/>
      </w:pPr>
      <w:r>
        <w:t xml:space="preserve">- Przed całkowitym stwardnieniem kleju ze spoin pomiędzy płytkami należy usunąć </w:t>
      </w:r>
      <w:proofErr w:type="spellStart"/>
      <w:r>
        <w:t>jeg</w:t>
      </w:r>
      <w:proofErr w:type="spellEnd"/>
      <w:r>
        <w:t xml:space="preserve"> o nadmiar, można też usunąć wkładki dystansowe.</w:t>
      </w:r>
    </w:p>
    <w:p w14:paraId="5CF8077C" w14:textId="77777777" w:rsidR="00F64D68" w:rsidRDefault="00000000">
      <w:pPr>
        <w:pStyle w:val="Tekstpodstawowy"/>
        <w:shd w:val="clear" w:color="auto" w:fill="auto"/>
        <w:ind w:left="860"/>
      </w:pPr>
      <w:r>
        <w:t xml:space="preserve">- Po ułożeniu płytek na podłodze wykonuje się cokoły. Dla cokołów wykonywanych z płytek </w:t>
      </w:r>
      <w:proofErr w:type="spellStart"/>
      <w:r>
        <w:t>ide</w:t>
      </w:r>
      <w:proofErr w:type="spellEnd"/>
      <w:r>
        <w:t xml:space="preserve"> n- tycznych jak dla wykładziny podłogi stosuje się takie same kleje i zaprawy do spoinowania.</w:t>
      </w:r>
    </w:p>
    <w:p w14:paraId="324401E8" w14:textId="77777777" w:rsidR="00F64D68" w:rsidRDefault="00000000">
      <w:pPr>
        <w:pStyle w:val="Tekstpodstawowy"/>
        <w:shd w:val="clear" w:color="auto" w:fill="auto"/>
        <w:ind w:left="860"/>
      </w:pPr>
      <w:r>
        <w:t xml:space="preserve">- Do spoinowania płytek można przystąpić nie wcześniej niż po 24 godzinach od ułożenie płytek. - Dokładny czas powinien być określony przez producenta w instrukcji stosowania </w:t>
      </w:r>
      <w:proofErr w:type="spellStart"/>
      <w:r>
        <w:t>zapr</w:t>
      </w:r>
      <w:proofErr w:type="spellEnd"/>
      <w:r>
        <w:t xml:space="preserve"> </w:t>
      </w:r>
      <w:proofErr w:type="spellStart"/>
      <w:r>
        <w:t>awy</w:t>
      </w:r>
      <w:proofErr w:type="spellEnd"/>
      <w:r>
        <w:t xml:space="preserve"> klejowej.</w:t>
      </w:r>
    </w:p>
    <w:p w14:paraId="7609DD4C" w14:textId="77777777" w:rsidR="00F64D68" w:rsidRDefault="00000000">
      <w:pPr>
        <w:pStyle w:val="Tekstpodstawowy"/>
        <w:shd w:val="clear" w:color="auto" w:fill="auto"/>
        <w:ind w:left="860"/>
      </w:pPr>
      <w:r>
        <w:t>- W przypadku gdy krawędzie płytek są nasiąkliwe przed spoinowaniem należy zwilżyć je wodą mo</w:t>
      </w:r>
      <w:r>
        <w:softHyphen/>
        <w:t>krym pędzlem.</w:t>
      </w:r>
    </w:p>
    <w:p w14:paraId="737B9967" w14:textId="77777777" w:rsidR="00F64D68" w:rsidRDefault="00000000">
      <w:pPr>
        <w:pStyle w:val="Tekstpodstawowy"/>
        <w:shd w:val="clear" w:color="auto" w:fill="auto"/>
        <w:ind w:left="860"/>
      </w:pPr>
      <w:r>
        <w:t>- Spoinowanie wykonuje się rozprowadzając zaprawę do spoinowania (zaprawę fugową) po p o- wierzchni wykładziny pacą gumową. Zaprawę należy dokładnie wcisnąć w przestrzenie między płyt</w:t>
      </w:r>
      <w:r>
        <w:softHyphen/>
        <w:t>kami ruchami prostopadle i ukośnie do krawędzi płytek. Nadmiar zaprawy zbiera się z powierzchni</w:t>
      </w:r>
    </w:p>
    <w:p w14:paraId="67B8FABA" w14:textId="77777777" w:rsidR="00F64D68" w:rsidRDefault="00000000">
      <w:pPr>
        <w:pStyle w:val="Tekstpodstawowy"/>
        <w:shd w:val="clear" w:color="auto" w:fill="auto"/>
        <w:ind w:left="860"/>
      </w:pPr>
      <w:r>
        <w:t>płytek wilgotną gąbką.</w:t>
      </w:r>
    </w:p>
    <w:p w14:paraId="3E77AA94" w14:textId="77777777" w:rsidR="00F64D68" w:rsidRDefault="00000000">
      <w:pPr>
        <w:pStyle w:val="Tekstpodstawowy"/>
        <w:shd w:val="clear" w:color="auto" w:fill="auto"/>
        <w:ind w:left="860"/>
      </w:pPr>
      <w:r>
        <w:t>- Świeżą zaprawę można dodatkowo wygładzić zaokrąglonym narzędziem i uzyskać wklęsły kształt spoiny.</w:t>
      </w:r>
    </w:p>
    <w:p w14:paraId="0FD7D705" w14:textId="77777777" w:rsidR="00F64D68" w:rsidRDefault="00000000">
      <w:pPr>
        <w:pStyle w:val="Tekstpodstawowy"/>
        <w:shd w:val="clear" w:color="auto" w:fill="auto"/>
        <w:ind w:left="860"/>
      </w:pPr>
      <w:r>
        <w:t>- Płaskie spoiny uzyskuje się poprzez przetarcie zaprawy pacą z naklejoną gładką gąbką.</w:t>
      </w:r>
    </w:p>
    <w:p w14:paraId="666099D4" w14:textId="77777777" w:rsidR="00F64D68" w:rsidRDefault="00000000">
      <w:pPr>
        <w:pStyle w:val="Tekstpodstawowy"/>
        <w:shd w:val="clear" w:color="auto" w:fill="auto"/>
        <w:ind w:left="860"/>
      </w:pPr>
      <w:r>
        <w:t xml:space="preserve">- Jeżeli w pomieszczeniach występuje wysoka temperatura i niska wilgotność powietrza należy </w:t>
      </w:r>
      <w:proofErr w:type="spellStart"/>
      <w:r>
        <w:t>zap</w:t>
      </w:r>
      <w:proofErr w:type="spellEnd"/>
      <w:r>
        <w:t xml:space="preserve"> o</w:t>
      </w:r>
      <w:r>
        <w:softHyphen/>
        <w:t>biec zbyt szybkiemu wysychaniu spoin poprzez lekkie zwilżanie ich wilgotną gąbką.</w:t>
      </w:r>
    </w:p>
    <w:p w14:paraId="22FA5101" w14:textId="77777777" w:rsidR="00F64D68" w:rsidRDefault="00000000">
      <w:pPr>
        <w:pStyle w:val="Tekstpodstawowy"/>
        <w:shd w:val="clear" w:color="auto" w:fill="auto"/>
        <w:ind w:left="860"/>
      </w:pPr>
      <w:r>
        <w:t>- Dla podniesienia jakości wykładziny i zwiększenia odporności na czynniki zewnętrzne po stward</w:t>
      </w:r>
      <w:r>
        <w:softHyphen/>
        <w:t>nieniu spoiny mogą być powleczone specjalnymi preparatami impregnującymi. Impregnowane mogą być także płytki.</w:t>
      </w:r>
    </w:p>
    <w:p w14:paraId="780257EB" w14:textId="77777777" w:rsidR="00F64D68" w:rsidRDefault="00000000">
      <w:pPr>
        <w:pStyle w:val="Tekstpodstawowy"/>
        <w:shd w:val="clear" w:color="auto" w:fill="auto"/>
        <w:ind w:left="860"/>
      </w:pPr>
      <w:r>
        <w:t>- W miejscu przylegania do ścian posadzka powinna być wykończona cokołami o wysokości co na j- mniej 100 mm</w:t>
      </w:r>
    </w:p>
    <w:p w14:paraId="0CF3DA4B" w14:textId="77777777" w:rsidR="00F64D68" w:rsidRDefault="00000000">
      <w:pPr>
        <w:pStyle w:val="Tekstpodstawowy"/>
        <w:shd w:val="clear" w:color="auto" w:fill="auto"/>
        <w:ind w:left="720"/>
      </w:pPr>
      <w:r>
        <w:t xml:space="preserve">W miejscu styku posadzki z kanałami, fundamentami oraz w miejscach styku dwóch odmiennych </w:t>
      </w:r>
      <w:proofErr w:type="spellStart"/>
      <w:r>
        <w:t>pos</w:t>
      </w:r>
      <w:proofErr w:type="spellEnd"/>
      <w:r>
        <w:t xml:space="preserve"> a- </w:t>
      </w:r>
      <w:proofErr w:type="spellStart"/>
      <w:r>
        <w:t>dzek</w:t>
      </w:r>
      <w:proofErr w:type="spellEnd"/>
      <w:r>
        <w:t xml:space="preserve"> wykonać szczelinę dylatacyjną.</w:t>
      </w:r>
    </w:p>
    <w:p w14:paraId="020A35E8" w14:textId="77777777" w:rsidR="00F64D68" w:rsidRDefault="00000000">
      <w:pPr>
        <w:pStyle w:val="Tekstpodstawowy"/>
        <w:shd w:val="clear" w:color="auto" w:fill="auto"/>
        <w:ind w:left="720"/>
      </w:pPr>
      <w:r>
        <w:t xml:space="preserve">Podłogi oraz połączenia ścian z podłogami powinny być wykonane w sposób </w:t>
      </w:r>
      <w:proofErr w:type="spellStart"/>
      <w:r>
        <w:t>bezszczelinowy</w:t>
      </w:r>
      <w:proofErr w:type="spellEnd"/>
      <w:r>
        <w:t>, umożliwiający ich mycie i dezynfekcję.</w:t>
      </w:r>
    </w:p>
    <w:p w14:paraId="5CC2C3C5" w14:textId="77777777" w:rsidR="00F64D68" w:rsidRDefault="00000000">
      <w:pPr>
        <w:pStyle w:val="Heading20"/>
        <w:keepNext/>
        <w:keepLines/>
        <w:shd w:val="clear" w:color="auto" w:fill="auto"/>
      </w:pPr>
      <w:bookmarkStart w:id="24" w:name="bookmark189"/>
      <w:r>
        <w:t>5.8. Wykonanie okładzin</w:t>
      </w:r>
      <w:bookmarkEnd w:id="24"/>
    </w:p>
    <w:p w14:paraId="36DD4924" w14:textId="77777777" w:rsidR="00F64D68" w:rsidRDefault="00000000">
      <w:pPr>
        <w:pStyle w:val="Tekstpodstawowy"/>
        <w:numPr>
          <w:ilvl w:val="0"/>
          <w:numId w:val="44"/>
        </w:numPr>
        <w:shd w:val="clear" w:color="auto" w:fill="auto"/>
        <w:tabs>
          <w:tab w:val="left" w:pos="682"/>
        </w:tabs>
      </w:pPr>
      <w:r>
        <w:t>Podłoża pod okładzinę</w:t>
      </w:r>
    </w:p>
    <w:p w14:paraId="624BBC1F" w14:textId="77777777" w:rsidR="00F64D68" w:rsidRDefault="00000000">
      <w:pPr>
        <w:pStyle w:val="Tekstpodstawowy"/>
        <w:shd w:val="clear" w:color="auto" w:fill="auto"/>
        <w:ind w:left="1420" w:hanging="700"/>
      </w:pPr>
      <w:r>
        <w:t>Podłożem pod okładziny ceramiczne mocowane na kompozycjach klejowych mogą być:</w:t>
      </w:r>
    </w:p>
    <w:p w14:paraId="0E7CED7F" w14:textId="77777777" w:rsidR="00F64D68" w:rsidRDefault="00000000">
      <w:pPr>
        <w:pStyle w:val="Tekstpodstawowy"/>
        <w:shd w:val="clear" w:color="auto" w:fill="auto"/>
        <w:ind w:left="1420" w:hanging="700"/>
      </w:pPr>
      <w:r>
        <w:rPr>
          <w:rFonts w:ascii="Arial" w:eastAsia="Arial" w:hAnsi="Arial" w:cs="Arial"/>
        </w:rPr>
        <w:t xml:space="preserve">- </w:t>
      </w:r>
      <w:r>
        <w:t>ściany betonowe</w:t>
      </w:r>
    </w:p>
    <w:p w14:paraId="69AFDAC1" w14:textId="77777777" w:rsidR="00F64D68" w:rsidRDefault="00000000">
      <w:pPr>
        <w:pStyle w:val="Tekstpodstawowy"/>
        <w:shd w:val="clear" w:color="auto" w:fill="auto"/>
        <w:ind w:left="720"/>
      </w:pPr>
      <w:r>
        <w:t>Przed przystąpieniem do robót okładzinowych należy sprawdzić prawidłowość przygotowania podłoża. Podłoża betonowe powinny być czyste, odpylone, pozbawione resztek środków antyadhezyjnych i starych powłok, bez raków, pęknięć i ubytków. Połączenia i spoiny między elementami prefabrykowa</w:t>
      </w:r>
      <w:r>
        <w:softHyphen/>
        <w:t xml:space="preserve">nymi powinny być płaskie i równe. W przypadku wystąpienia nierówności należy je zeszlifować, a ubytki i uskoki wyrównać zaprawą cementową lub specjalnymi masami naprawczymi. W przypadku ścian z elementów drobno wymiarowych tynk powinien być </w:t>
      </w:r>
      <w:proofErr w:type="spellStart"/>
      <w:r>
        <w:t>dw</w:t>
      </w:r>
      <w:proofErr w:type="spellEnd"/>
      <w:r>
        <w:t xml:space="preserve"> </w:t>
      </w:r>
      <w:proofErr w:type="spellStart"/>
      <w:r>
        <w:t>uwarstwowy</w:t>
      </w:r>
      <w:proofErr w:type="spellEnd"/>
      <w:r>
        <w:t xml:space="preserve"> (obrzutka i narzut) zatarty na ostro, wykonany z zaprawy cementowej lub cementowo-wapiennej marki M4-M7. W przypadku okładzin wewnętrznych ściana z elementów drobnowymiarowych może być otynkowana tynkiem gipso</w:t>
      </w:r>
      <w:r>
        <w:softHyphen/>
        <w:t xml:space="preserve">wym zatartym na ostro marki M4-M7. W przypadku podłóż nasiąkliwych zaleca się zagruntowanie preparatem gruntującym (zgodnie </w:t>
      </w:r>
      <w:r>
        <w:rPr>
          <w:i/>
          <w:iCs/>
        </w:rPr>
        <w:t>z</w:t>
      </w:r>
      <w:r>
        <w:t xml:space="preserve"> instrukcją producenta).</w:t>
      </w:r>
    </w:p>
    <w:p w14:paraId="1A68121B" w14:textId="77777777" w:rsidR="00F64D68" w:rsidRDefault="00000000">
      <w:pPr>
        <w:pStyle w:val="Tekstpodstawowy"/>
        <w:shd w:val="clear" w:color="auto" w:fill="auto"/>
        <w:ind w:left="1420" w:hanging="700"/>
      </w:pPr>
      <w:r>
        <w:t xml:space="preserve">W zakresie wykonania powierzchni i krawędzi podłoże powinno spełniać następujące </w:t>
      </w:r>
      <w:proofErr w:type="spellStart"/>
      <w:r>
        <w:t>wym</w:t>
      </w:r>
      <w:proofErr w:type="spellEnd"/>
      <w:r>
        <w:t xml:space="preserve"> </w:t>
      </w:r>
      <w:proofErr w:type="spellStart"/>
      <w:r>
        <w:t>agania</w:t>
      </w:r>
      <w:proofErr w:type="spellEnd"/>
      <w:r>
        <w:t>:</w:t>
      </w:r>
    </w:p>
    <w:p w14:paraId="258B502E" w14:textId="77777777" w:rsidR="00F64D68" w:rsidRDefault="00000000">
      <w:pPr>
        <w:pStyle w:val="Tekstpodstawowy"/>
        <w:shd w:val="clear" w:color="auto" w:fill="auto"/>
        <w:ind w:left="1420" w:hanging="700"/>
      </w:pPr>
      <w:r>
        <w:rPr>
          <w:rFonts w:ascii="Arial" w:eastAsia="Arial" w:hAnsi="Arial" w:cs="Arial"/>
        </w:rPr>
        <w:t xml:space="preserve">- </w:t>
      </w:r>
      <w:r>
        <w:t>powierzchnia czysta, niepyląca, bez ubytków i tłustych plam, oczyszczona ze starych powłok</w:t>
      </w:r>
    </w:p>
    <w:p w14:paraId="6C8FBB4A" w14:textId="77777777" w:rsidR="00F64D68" w:rsidRDefault="00000000">
      <w:pPr>
        <w:pStyle w:val="Tekstpodstawowy"/>
        <w:shd w:val="clear" w:color="auto" w:fill="auto"/>
        <w:ind w:left="1420"/>
      </w:pPr>
      <w:r>
        <w:t>malarskich,</w:t>
      </w:r>
    </w:p>
    <w:p w14:paraId="61110A21" w14:textId="77777777" w:rsidR="00F64D68" w:rsidRDefault="00000000">
      <w:pPr>
        <w:pStyle w:val="Tekstpodstawowy"/>
        <w:shd w:val="clear" w:color="auto" w:fill="auto"/>
        <w:tabs>
          <w:tab w:val="left" w:pos="1378"/>
        </w:tabs>
        <w:ind w:left="720"/>
        <w:jc w:val="both"/>
      </w:pPr>
      <w:r>
        <w:rPr>
          <w:rFonts w:ascii="Arial" w:eastAsia="Arial" w:hAnsi="Arial" w:cs="Arial"/>
        </w:rPr>
        <w:t>-</w:t>
      </w:r>
      <w:r>
        <w:rPr>
          <w:rFonts w:ascii="Arial" w:eastAsia="Arial" w:hAnsi="Arial" w:cs="Arial"/>
        </w:rPr>
        <w:tab/>
      </w:r>
      <w:r>
        <w:t>odchylenie powierzchni tynku od płaszczyzny oraz odchylenie krawędzi od linii prostej, mi e-</w:t>
      </w:r>
    </w:p>
    <w:p w14:paraId="65BE84C1" w14:textId="77777777" w:rsidR="00F64D68" w:rsidRDefault="00000000">
      <w:pPr>
        <w:pStyle w:val="Tekstpodstawowy"/>
        <w:shd w:val="clear" w:color="auto" w:fill="auto"/>
        <w:ind w:left="1420"/>
      </w:pPr>
      <w:proofErr w:type="spellStart"/>
      <w:r>
        <w:t>rzone</w:t>
      </w:r>
      <w:proofErr w:type="spellEnd"/>
      <w:r>
        <w:t xml:space="preserve"> łatą kontrolną o długości 2 m, nie może przekraczać 3 mm przy liczbie odchyłek nie większej niż 3 na długości łaty,</w:t>
      </w:r>
    </w:p>
    <w:p w14:paraId="58F7C81D" w14:textId="77777777" w:rsidR="00F64D68" w:rsidRDefault="00000000">
      <w:pPr>
        <w:pStyle w:val="Tekstpodstawowy"/>
        <w:shd w:val="clear" w:color="auto" w:fill="auto"/>
        <w:ind w:left="1420" w:hanging="700"/>
      </w:pPr>
      <w:r>
        <w:rPr>
          <w:rFonts w:ascii="Arial" w:eastAsia="Arial" w:hAnsi="Arial" w:cs="Arial"/>
        </w:rPr>
        <w:t xml:space="preserve">- </w:t>
      </w:r>
      <w:r>
        <w:t>odchylenie powierzchni od kierunku pionowego nie może być większe niż 4 mm na wysokości kondygnacji,</w:t>
      </w:r>
    </w:p>
    <w:p w14:paraId="34C4DEDF" w14:textId="77777777" w:rsidR="00F64D68" w:rsidRDefault="00000000">
      <w:pPr>
        <w:pStyle w:val="Tekstpodstawowy"/>
        <w:shd w:val="clear" w:color="auto" w:fill="auto"/>
        <w:ind w:left="1420" w:hanging="700"/>
        <w:sectPr w:rsidR="00F64D68">
          <w:headerReference w:type="even" r:id="rId24"/>
          <w:headerReference w:type="default" r:id="rId25"/>
          <w:footerReference w:type="even" r:id="rId26"/>
          <w:footerReference w:type="default" r:id="rId27"/>
          <w:headerReference w:type="first" r:id="rId28"/>
          <w:footerReference w:type="first" r:id="rId29"/>
          <w:pgSz w:w="11900" w:h="16840"/>
          <w:pgMar w:top="918" w:right="1402" w:bottom="918" w:left="1388" w:header="0" w:footer="3" w:gutter="0"/>
          <w:cols w:space="720"/>
          <w:noEndnote/>
          <w:titlePg/>
          <w:docGrid w:linePitch="360"/>
        </w:sectPr>
      </w:pPr>
      <w:r>
        <w:rPr>
          <w:rFonts w:ascii="Arial" w:eastAsia="Arial" w:hAnsi="Arial" w:cs="Arial"/>
        </w:rPr>
        <w:t xml:space="preserve">- </w:t>
      </w:r>
      <w:r>
        <w:t>odchylenie powierzchni od kierunku poziomego nie może być większe niż 2 mm na 1 m.</w:t>
      </w:r>
    </w:p>
    <w:p w14:paraId="7FA6DEC9" w14:textId="77777777" w:rsidR="00857ED7" w:rsidRDefault="00857ED7">
      <w:pPr>
        <w:pStyle w:val="Tekstpodstawowy"/>
        <w:shd w:val="clear" w:color="auto" w:fill="auto"/>
        <w:ind w:left="700" w:firstLine="20"/>
      </w:pPr>
    </w:p>
    <w:p w14:paraId="3FBDB3B0" w14:textId="77777777" w:rsidR="00857ED7" w:rsidRDefault="00857ED7">
      <w:pPr>
        <w:pStyle w:val="Tekstpodstawowy"/>
        <w:shd w:val="clear" w:color="auto" w:fill="auto"/>
        <w:ind w:left="700" w:firstLine="20"/>
      </w:pPr>
    </w:p>
    <w:p w14:paraId="6BA34BB7" w14:textId="77777777" w:rsidR="00857ED7" w:rsidRDefault="00857ED7">
      <w:pPr>
        <w:pStyle w:val="Tekstpodstawowy"/>
        <w:shd w:val="clear" w:color="auto" w:fill="auto"/>
        <w:ind w:left="700" w:firstLine="20"/>
      </w:pPr>
    </w:p>
    <w:p w14:paraId="729C9115" w14:textId="77777777" w:rsidR="00857ED7" w:rsidRDefault="00857ED7">
      <w:pPr>
        <w:pStyle w:val="Tekstpodstawowy"/>
        <w:shd w:val="clear" w:color="auto" w:fill="auto"/>
        <w:ind w:left="700" w:firstLine="20"/>
      </w:pPr>
    </w:p>
    <w:p w14:paraId="7B76B827" w14:textId="77777777" w:rsidR="00857ED7" w:rsidRDefault="00857ED7">
      <w:pPr>
        <w:pStyle w:val="Tekstpodstawowy"/>
        <w:shd w:val="clear" w:color="auto" w:fill="auto"/>
        <w:ind w:left="700" w:firstLine="20"/>
      </w:pPr>
    </w:p>
    <w:p w14:paraId="1483B52B" w14:textId="77777777" w:rsidR="00857ED7" w:rsidRDefault="00857ED7">
      <w:pPr>
        <w:pStyle w:val="Tekstpodstawowy"/>
        <w:shd w:val="clear" w:color="auto" w:fill="auto"/>
        <w:ind w:left="700" w:firstLine="20"/>
      </w:pPr>
    </w:p>
    <w:p w14:paraId="1BC9F5FC" w14:textId="77777777" w:rsidR="00F64D68" w:rsidRDefault="00000000">
      <w:pPr>
        <w:pStyle w:val="Tekstpodstawowy"/>
        <w:shd w:val="clear" w:color="auto" w:fill="auto"/>
        <w:ind w:left="700" w:firstLine="20"/>
      </w:pPr>
      <w:r>
        <w:t>Nie dopuszcza się wykonywania okładzin ceramicznych mocowanych na kompozycjach klejących na podłożach pokrytych starymi powłokami malarskimi, tynkiem z zaprawy cementowej, cementowo- wapiennej, wapiennej i gipsowej marki niższej niż M4.</w:t>
      </w:r>
    </w:p>
    <w:p w14:paraId="2DEE8357" w14:textId="77777777" w:rsidR="00F64D68" w:rsidRDefault="00000000">
      <w:pPr>
        <w:pStyle w:val="Tekstpodstawowy"/>
        <w:numPr>
          <w:ilvl w:val="0"/>
          <w:numId w:val="44"/>
        </w:numPr>
        <w:shd w:val="clear" w:color="auto" w:fill="auto"/>
        <w:tabs>
          <w:tab w:val="left" w:pos="643"/>
        </w:tabs>
      </w:pPr>
      <w:r>
        <w:t>Wykonanie okładzin</w:t>
      </w:r>
    </w:p>
    <w:p w14:paraId="32315C53" w14:textId="77777777" w:rsidR="00F64D68" w:rsidRDefault="00000000">
      <w:pPr>
        <w:pStyle w:val="Tekstpodstawowy"/>
        <w:shd w:val="clear" w:color="auto" w:fill="auto"/>
        <w:ind w:left="700" w:firstLine="20"/>
        <w:jc w:val="both"/>
      </w:pPr>
      <w:r>
        <w:t>Przed przystąpieniem do zasadniczych robót okładzinowych należy przygotować wszystkie niezbędne materiały, narzędzia i sprzęt, posegregować płytki według, wymiarów, gatunku i odcieni oraz rozplano</w:t>
      </w:r>
      <w:r>
        <w:softHyphen/>
        <w:t>wać sposób układania płytek. Położenie płytek należy rozplanować uwzględniając ich wielkość i</w:t>
      </w:r>
    </w:p>
    <w:p w14:paraId="2AAFAD14" w14:textId="77777777" w:rsidR="00F64D68" w:rsidRDefault="00000000">
      <w:pPr>
        <w:pStyle w:val="Tekstpodstawowy"/>
        <w:shd w:val="clear" w:color="auto" w:fill="auto"/>
        <w:ind w:left="700" w:firstLine="20"/>
      </w:pPr>
      <w:r>
        <w:t>przyjętą szerokość spoin. Na jednej ścianie płytki powinny być rozmieszczone symetrycznie a skrajne powinny mieć jednakowa szerokość, większą niż połowa płytki. Szczególnie starannego rozplanowania wymaga okładzina zawierająca określone w dokumentacji wzory lub składa się z różnego rodzaju i wiel</w:t>
      </w:r>
      <w:r>
        <w:softHyphen/>
        <w:t>kości płytek. Przed układaniem płytek na ścianie należy zamocować prostą, gładką łatę drewnianą lub aluminiową. Do usytuowania łaty należy użyć poziomnicy. Łatę mocuje się na wysokości cokołu lub dru</w:t>
      </w:r>
      <w:r>
        <w:softHyphen/>
        <w:t>giego rzędu płytek. Następnie przygotowuje się (zgodnie z instrukcją producenta) kompozycję klejącą. Wybór kompozycji zależy od rodzaju płytek i podłoża oraz wymagań stawianych okładzinie. Kompozy</w:t>
      </w:r>
      <w:r>
        <w:softHyphen/>
        <w:t>cję klejącą nakłada się na podłoże gładką krawędzią pacy a następnie „przeczesuje" się powierzchnię zębatą krawędzią ustawioną pod kątem około 50°. Kompozycja klejącą powinna być rozłożona równo</w:t>
      </w:r>
      <w:r>
        <w:softHyphen/>
        <w:t>miernie i pokrywać całą powierzchnię podłoża. Wielość zębów pacy zależy od wielkości płytek. Prawi</w:t>
      </w:r>
      <w:r>
        <w:softHyphen/>
        <w:t>dłowo dobrane wielkość zębów i konsystencja kompozycji sprawiają, że kompozycja nie wypływa z pod płytek i pokrywa minimum 65% powierzchni płytki. Zalecane wielkości zębów pacy w zależności od wymiarów płytek podano w pkt. 5.3.2. Powierzchnia z nałożoną warstwą kompozycji klejącej powin</w:t>
      </w:r>
      <w:r>
        <w:softHyphen/>
        <w:t>na wynosić około 1 m</w:t>
      </w:r>
      <w:r>
        <w:rPr>
          <w:vertAlign w:val="superscript"/>
        </w:rPr>
        <w:t>2</w:t>
      </w:r>
      <w:r>
        <w:t xml:space="preserve"> lub pozwolić na wykonanie okładziny w ciągu około 10-15 minut. Grubość war</w:t>
      </w:r>
      <w:r>
        <w:softHyphen/>
        <w:t>stwy kompozycji klejącej w zależności od rodzaju i równości podłoża oraz rodzaju i wielkości płytek wy</w:t>
      </w:r>
      <w:r>
        <w:softHyphen/>
        <w:t>nosi około 4-6mm. Układanie płytek rozpoczyna się od dołu w dowolnym narożniku, jeżeli wynika z rozplanowania, że powinna znaleźć się tam cała płytka. Jeśli pierwsza płytka ma być docinana, układa</w:t>
      </w:r>
      <w:r>
        <w:softHyphen/>
        <w:t>nie należy zacząć od przyklejenia drugiej całej płytki w odpowiednim dla niej miejscu. Układanie płytek polega na ułożeniu płytki na ścianie, dociśnięciu i „</w:t>
      </w:r>
      <w:proofErr w:type="spellStart"/>
      <w:r>
        <w:t>mikroruchami</w:t>
      </w:r>
      <w:proofErr w:type="spellEnd"/>
      <w:r>
        <w:t>" ustawieniu na właściwym miejscu przy zachowaniu wymaganej wielkości spoiny. Dzięki dużej przyczepności świeżej zaprawy klejowej po dociśnięciu płytki uzyskuje się efekt „przyssania". Płytki o dużych wymiarach zaleca się dobijać młot</w:t>
      </w:r>
      <w:r>
        <w:softHyphen/>
        <w:t>kiem gumowym.</w:t>
      </w:r>
    </w:p>
    <w:p w14:paraId="308F9256" w14:textId="77777777" w:rsidR="00F64D68" w:rsidRDefault="00000000">
      <w:pPr>
        <w:pStyle w:val="Tekstpodstawowy"/>
        <w:shd w:val="clear" w:color="auto" w:fill="auto"/>
        <w:ind w:left="700" w:firstLine="20"/>
      </w:pPr>
      <w:r>
        <w:t>Pierwszy rząd płytek, tzw. cokołowy, układa się zazwyczaj po ułożeniu wykładziny podłogowej. Płytki tego pasa zazwyczaj trzeba przycinać na odpowiednią wysokość. Dla uzyskania jednakowej wielkości spoin stosuje się wkładki (krzyżyki) dystansowe. Zalecane szerokości spoin w zależności od wymiarów płytek podano w pkt. 5.3.2. Przed całkowitym stwardnieniem kleju ze spoin należy usunąć jego nadmiar, można też usunąć wkładki dystansowe. W trakcie układania płytek należy także mocować listwy</w:t>
      </w:r>
    </w:p>
    <w:p w14:paraId="0EEDBE51" w14:textId="77777777" w:rsidR="00F64D68" w:rsidRDefault="00000000">
      <w:pPr>
        <w:pStyle w:val="Tekstpodstawowy"/>
        <w:shd w:val="clear" w:color="auto" w:fill="auto"/>
        <w:ind w:left="700" w:firstLine="20"/>
      </w:pPr>
      <w:r>
        <w:t>wykończeniowe oraz inne elementy jak np. drzwiczki rewizyjne szachtów instalacyjnych. Drobne płytki (tzw. mozaikowe) są powierzchnią licową naklejane na papier przez co możliwe jest klejenie nie pojedynczej płytki lecz większej ilości. W trakcie klejenia płytki te dociska się do ściany deszczułką do uzyskania wymaganej powierzchni lica. W przypadku okładania powierzchni krzywych (np. słupów) należy używać odpowiednich szablonów dociskowych. Po związaniu kompozycji klejącej papier usuwa się po uprzednim namoczeniu wodą. Do spoinowania można przystąpić nie wcześniej niż po 24</w:t>
      </w:r>
    </w:p>
    <w:p w14:paraId="51AAF16E" w14:textId="77777777" w:rsidR="00F64D68" w:rsidRDefault="00000000">
      <w:pPr>
        <w:pStyle w:val="Tekstpodstawowy"/>
        <w:shd w:val="clear" w:color="auto" w:fill="auto"/>
        <w:ind w:left="700" w:firstLine="20"/>
      </w:pPr>
      <w:r>
        <w:t>godzinach od ułożenia płytek. Dokładny czas powinien być określony przez producenta w instrukcji stosowania zaprawy klejowej. W przypadku gdy krawędzie płytek są nasiąkliwe przed spoinowaniem należy zwilżyć je wodą mokrym pędzlem. Spoinowanie wykonuje się rozprowadzając zaprawę do</w:t>
      </w:r>
    </w:p>
    <w:p w14:paraId="25FCF828" w14:textId="77777777" w:rsidR="00F64D68" w:rsidRDefault="00000000">
      <w:pPr>
        <w:pStyle w:val="Tekstpodstawowy"/>
        <w:shd w:val="clear" w:color="auto" w:fill="auto"/>
        <w:ind w:left="700" w:firstLine="20"/>
      </w:pPr>
      <w:r>
        <w:t>spoinowania (zaprawę fugową) po powierzchni okładziny pocą gumową. Zaprawę należy dokładnie wcisnąć w przestrzenie między płytkami ruchami prostopadle i ukośnie do krawędzi płytek. Nadmiar zaprawy zbiera się z powierzchni płytek wilgotną gąbką. Świeżą zaprawę można dodatkowo wygładzić zaokrąglonym narzędziem i uzyskać wklęsły kształt spoiny. Płaskie spoiny otrzymuje się poprzez</w:t>
      </w:r>
    </w:p>
    <w:p w14:paraId="74C8DF49" w14:textId="77777777" w:rsidR="00F64D68" w:rsidRDefault="00000000">
      <w:pPr>
        <w:pStyle w:val="Tekstpodstawowy"/>
        <w:shd w:val="clear" w:color="auto" w:fill="auto"/>
        <w:ind w:left="700" w:firstLine="20"/>
      </w:pPr>
      <w:r>
        <w:t>przetarcie zaprawy pacą z naklejoną gładką gąbką. Jeżeli w pomieszczeniach występuje wysoka temperatura i niska wilgotność powietrza należy zapobiec zbyt szybkiemu wysychaniu spoin poprzez lekkie zwilżenie ich wilgotną gąbką. Przed przystąpieniem do spoinowania zaleca się sprawdzić czy pigment spoiny nie brudzi trwale powierzchni płytek.</w:t>
      </w:r>
    </w:p>
    <w:p w14:paraId="592ADBAB" w14:textId="77777777" w:rsidR="00F64D68" w:rsidRDefault="00000000">
      <w:pPr>
        <w:pStyle w:val="Tekstpodstawowy"/>
        <w:shd w:val="clear" w:color="auto" w:fill="auto"/>
        <w:ind w:left="700" w:firstLine="20"/>
      </w:pPr>
      <w:r>
        <w:t>Szczególnie dotyczyło płytek nieszkliwionych i innych o powierzchni porowatej. Dla podniesienia jakości okładziny i zwiększenia odporności na czynniki zewnętrzne po stwardnieniu spoiny mogą być powleczone specjalnymi preparatami impregnującymi. Dobór preparatów powinien być uzależniony od rodzaju pomieszczeń w których znajdują się okładziny i stawianym im wymaganiom.</w:t>
      </w:r>
    </w:p>
    <w:p w14:paraId="5C3A1B8A" w14:textId="77777777" w:rsidR="00F64D68" w:rsidRDefault="00000000">
      <w:pPr>
        <w:pStyle w:val="Tekstpodstawowy"/>
        <w:shd w:val="clear" w:color="auto" w:fill="auto"/>
        <w:ind w:left="700" w:firstLine="20"/>
        <w:sectPr w:rsidR="00F64D68">
          <w:pgSz w:w="11900" w:h="16840"/>
          <w:pgMar w:top="1065" w:right="1416" w:bottom="918" w:left="1392" w:header="0" w:footer="3" w:gutter="0"/>
          <w:cols w:space="720"/>
          <w:noEndnote/>
          <w:docGrid w:linePitch="360"/>
        </w:sectPr>
      </w:pPr>
      <w:r>
        <w:t>Impregnowane mogą być także płytki.</w:t>
      </w:r>
    </w:p>
    <w:p w14:paraId="3C3F76F7" w14:textId="77777777" w:rsidR="00F64D68" w:rsidRDefault="00000000">
      <w:pPr>
        <w:pStyle w:val="Headingnumber20"/>
        <w:keepNext/>
        <w:keepLines/>
        <w:framePr w:w="293" w:h="499" w:wrap="none" w:vAnchor="text" w:hAnchor="margin" w:x="2" w:y="1724"/>
        <w:shd w:val="clear" w:color="auto" w:fill="auto"/>
      </w:pPr>
      <w:r>
        <w:lastRenderedPageBreak/>
        <w:t>6.</w:t>
      </w:r>
    </w:p>
    <w:p w14:paraId="69C3C8E8" w14:textId="77777777" w:rsidR="00F64D68" w:rsidRDefault="00000000">
      <w:pPr>
        <w:pStyle w:val="Heading20"/>
        <w:keepNext/>
        <w:keepLines/>
        <w:framePr w:w="293" w:h="499" w:wrap="none" w:vAnchor="text" w:hAnchor="margin" w:x="2" w:y="1724"/>
        <w:shd w:val="clear" w:color="auto" w:fill="auto"/>
      </w:pPr>
      <w:bookmarkStart w:id="25" w:name="bookmark191"/>
      <w:r>
        <w:t>6.1</w:t>
      </w:r>
      <w:bookmarkEnd w:id="25"/>
    </w:p>
    <w:p w14:paraId="16FF4AB2" w14:textId="77777777" w:rsidR="00F64D68" w:rsidRDefault="00000000">
      <w:pPr>
        <w:pStyle w:val="Headingnumber20"/>
        <w:keepNext/>
        <w:keepLines/>
        <w:framePr w:w="293" w:h="499" w:wrap="none" w:vAnchor="text" w:hAnchor="margin" w:x="2" w:y="1724"/>
        <w:shd w:val="clear" w:color="auto" w:fill="auto"/>
      </w:pPr>
      <w:r>
        <w:t>6.</w:t>
      </w:r>
    </w:p>
    <w:p w14:paraId="5AE13D0B" w14:textId="77777777" w:rsidR="00F64D68" w:rsidRDefault="00000000">
      <w:pPr>
        <w:pStyle w:val="Heading20"/>
        <w:keepNext/>
        <w:keepLines/>
        <w:framePr w:w="293" w:h="499" w:wrap="none" w:vAnchor="text" w:hAnchor="margin" w:x="2" w:y="1724"/>
        <w:shd w:val="clear" w:color="auto" w:fill="auto"/>
      </w:pPr>
      <w:bookmarkStart w:id="26" w:name="bookmark192"/>
      <w:r>
        <w:t>6.1</w:t>
      </w:r>
      <w:bookmarkEnd w:id="26"/>
    </w:p>
    <w:p w14:paraId="0DEFB98C" w14:textId="77777777" w:rsidR="00F64D68" w:rsidRDefault="00000000">
      <w:pPr>
        <w:pStyle w:val="Tekstpodstawowy"/>
        <w:framePr w:w="293" w:h="269" w:wrap="none" w:vAnchor="text" w:hAnchor="margin" w:x="2" w:y="3327"/>
        <w:shd w:val="clear" w:color="auto" w:fill="auto"/>
      </w:pPr>
      <w:r>
        <w:t>6.2</w:t>
      </w:r>
    </w:p>
    <w:p w14:paraId="40ADEE93" w14:textId="77777777" w:rsidR="00F64D68" w:rsidRDefault="00000000">
      <w:pPr>
        <w:pStyle w:val="Tekstpodstawowy"/>
        <w:framePr w:w="293" w:h="269" w:wrap="none" w:vAnchor="text" w:hAnchor="margin" w:x="2" w:y="3327"/>
        <w:shd w:val="clear" w:color="auto" w:fill="auto"/>
      </w:pPr>
      <w:r>
        <w:t>6.2</w:t>
      </w:r>
    </w:p>
    <w:p w14:paraId="6BA65883" w14:textId="77777777" w:rsidR="00F64D68" w:rsidRDefault="00000000">
      <w:pPr>
        <w:pStyle w:val="Tekstpodstawowy"/>
        <w:framePr w:w="283" w:h="269" w:wrap="none" w:vAnchor="text" w:hAnchor="margin" w:x="2" w:y="7931"/>
        <w:shd w:val="clear" w:color="auto" w:fill="auto"/>
      </w:pPr>
      <w:r>
        <w:t>6.3</w:t>
      </w:r>
    </w:p>
    <w:p w14:paraId="679E94FF" w14:textId="77777777" w:rsidR="00F64D68" w:rsidRDefault="00000000">
      <w:pPr>
        <w:pStyle w:val="Tekstpodstawowy"/>
        <w:framePr w:w="283" w:h="269" w:wrap="none" w:vAnchor="text" w:hAnchor="margin" w:x="2" w:y="7931"/>
        <w:shd w:val="clear" w:color="auto" w:fill="auto"/>
      </w:pPr>
      <w:r>
        <w:t>6.3</w:t>
      </w:r>
    </w:p>
    <w:p w14:paraId="49C6DAC5" w14:textId="77777777" w:rsidR="00F64D68" w:rsidRDefault="00000000">
      <w:pPr>
        <w:pStyle w:val="Tekstpodstawowy"/>
        <w:framePr w:w="293" w:h="269" w:wrap="none" w:vAnchor="text" w:hAnchor="margin" w:x="2" w:y="9308"/>
        <w:shd w:val="clear" w:color="auto" w:fill="auto"/>
      </w:pPr>
      <w:r>
        <w:t>6.4</w:t>
      </w:r>
    </w:p>
    <w:p w14:paraId="6CC39320" w14:textId="77777777" w:rsidR="00F64D68" w:rsidRDefault="00000000">
      <w:pPr>
        <w:pStyle w:val="Tekstpodstawowy"/>
        <w:framePr w:w="293" w:h="269" w:wrap="none" w:vAnchor="text" w:hAnchor="margin" w:x="2" w:y="9308"/>
        <w:shd w:val="clear" w:color="auto" w:fill="auto"/>
      </w:pPr>
      <w:r>
        <w:t>6.4</w:t>
      </w:r>
    </w:p>
    <w:p w14:paraId="25F0317B" w14:textId="77777777" w:rsidR="00F64D68" w:rsidRDefault="00000000">
      <w:pPr>
        <w:pStyle w:val="Heading20"/>
        <w:keepNext/>
        <w:keepLines/>
        <w:framePr w:w="8453" w:h="12490" w:wrap="none" w:vAnchor="text" w:hAnchor="margin" w:x="678" w:y="1719"/>
        <w:shd w:val="clear" w:color="auto" w:fill="auto"/>
        <w:ind w:right="3340"/>
      </w:pPr>
      <w:bookmarkStart w:id="27" w:name="bookmark194"/>
      <w:r>
        <w:t>KONTROLA JAKOŚCI ROBÓT Ogólne zasady kontroli jakości robót</w:t>
      </w:r>
      <w:bookmarkEnd w:id="27"/>
    </w:p>
    <w:p w14:paraId="0AA70318" w14:textId="77777777" w:rsidR="00F64D68" w:rsidRDefault="00000000">
      <w:pPr>
        <w:pStyle w:val="Tekstpodstawowy"/>
        <w:framePr w:w="8453" w:h="12490" w:wrap="none" w:vAnchor="text" w:hAnchor="margin" w:x="678" w:y="1719"/>
        <w:shd w:val="clear" w:color="auto" w:fill="auto"/>
        <w:jc w:val="both"/>
      </w:pPr>
      <w:r>
        <w:t>Ogólne zasady kontroli jakości robót podano w Części Ogólnej.</w:t>
      </w:r>
    </w:p>
    <w:p w14:paraId="442E672A" w14:textId="77777777" w:rsidR="00F64D68" w:rsidRDefault="00000000">
      <w:pPr>
        <w:pStyle w:val="Tekstpodstawowy"/>
        <w:framePr w:w="8453" w:h="12490" w:wrap="none" w:vAnchor="text" w:hAnchor="margin" w:x="678" w:y="1719"/>
        <w:shd w:val="clear" w:color="auto" w:fill="auto"/>
        <w:jc w:val="both"/>
      </w:pPr>
      <w: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i specyfikacją techniczną.</w:t>
      </w:r>
    </w:p>
    <w:p w14:paraId="43389FFB" w14:textId="77777777" w:rsidR="00F64D68" w:rsidRDefault="00000000">
      <w:pPr>
        <w:pStyle w:val="Tekstpodstawowy"/>
        <w:framePr w:w="8453" w:h="12490" w:wrap="none" w:vAnchor="text" w:hAnchor="margin" w:x="678" w:y="1719"/>
        <w:shd w:val="clear" w:color="auto" w:fill="auto"/>
        <w:jc w:val="both"/>
      </w:pPr>
      <w:r>
        <w:t>Badania przed przystąpieniem robót:</w:t>
      </w:r>
    </w:p>
    <w:p w14:paraId="6E5E4556" w14:textId="77777777" w:rsidR="00F64D68" w:rsidRDefault="00000000">
      <w:pPr>
        <w:pStyle w:val="Tekstpodstawowy"/>
        <w:framePr w:w="8453" w:h="12490" w:wrap="none" w:vAnchor="text" w:hAnchor="margin" w:x="678" w:y="1719"/>
        <w:shd w:val="clear" w:color="auto" w:fill="auto"/>
        <w:jc w:val="both"/>
      </w:pPr>
      <w:r>
        <w:t>Przed przystąpieniem do robót związanych z wykonanie wykładzin i okładzin badaniom powinny podlegać materiały, które będą wykorzystane do wykonania robót oraz podłoża.</w:t>
      </w:r>
    </w:p>
    <w:p w14:paraId="3196D653" w14:textId="77777777" w:rsidR="00F64D68" w:rsidRDefault="00000000">
      <w:pPr>
        <w:pStyle w:val="Tekstpodstawowy"/>
        <w:framePr w:w="8453" w:h="12490" w:wrap="none" w:vAnchor="text" w:hAnchor="margin" w:x="678" w:y="1719"/>
        <w:shd w:val="clear" w:color="auto" w:fill="auto"/>
      </w:pPr>
      <w:r>
        <w:t>Wszystkie materiały, jak również materiały pomocnicze muszą spełniać wymagania odpowiednich norm lub aprobat technicznych oraz odpowiadać parametrom określonym w dokumentacji projektowej. Każda partia materiałów dostarczona na budowę musi posiadać certyfikat lub deklarację zgodności stwierdzająca zgodność własności technicznych z określonymi w normach i aprobatach.</w:t>
      </w:r>
    </w:p>
    <w:p w14:paraId="02A8FF27" w14:textId="77777777" w:rsidR="00F64D68" w:rsidRDefault="00000000">
      <w:pPr>
        <w:pStyle w:val="Tekstpodstawowy"/>
        <w:framePr w:w="8453" w:h="12490" w:wrap="none" w:vAnchor="text" w:hAnchor="margin" w:x="678" w:y="1719"/>
        <w:shd w:val="clear" w:color="auto" w:fill="auto"/>
      </w:pPr>
      <w:r>
        <w:t>Badanie podkładu powinno być wykonane bezpośrednio przed przystąpieniem do wykonywania robót wykładzinowych i okładzinowych. Zakres czynności kontrolnych powinien obejmować:</w:t>
      </w:r>
    </w:p>
    <w:p w14:paraId="28513C35" w14:textId="77777777" w:rsidR="00F64D68" w:rsidRDefault="00000000">
      <w:pPr>
        <w:pStyle w:val="Tekstpodstawowy"/>
        <w:framePr w:w="8453" w:h="12490" w:wrap="none" w:vAnchor="text" w:hAnchor="margin" w:x="678" w:y="1719"/>
        <w:shd w:val="clear" w:color="auto" w:fill="auto"/>
      </w:pPr>
      <w:r>
        <w:t>- sprawdzenie wizualne wyglądu powierzchni podkładu pod względem wymaganej szorstkości, występowania ubytków i porowatości, czystości i zawilgocenia,</w:t>
      </w:r>
    </w:p>
    <w:p w14:paraId="4F7F8A35" w14:textId="77777777" w:rsidR="00F64D68" w:rsidRDefault="00000000">
      <w:pPr>
        <w:pStyle w:val="Tekstpodstawowy"/>
        <w:framePr w:w="8453" w:h="12490" w:wrap="none" w:vAnchor="text" w:hAnchor="margin" w:x="678" w:y="1719"/>
        <w:shd w:val="clear" w:color="auto" w:fill="auto"/>
        <w:jc w:val="both"/>
      </w:pPr>
      <w:r>
        <w:t>sprawdzenie równości podkładu, które przeprowadza się przykładając w dowolnych miejscach i</w:t>
      </w:r>
    </w:p>
    <w:p w14:paraId="6AE5F2A3" w14:textId="77777777" w:rsidR="00F64D68" w:rsidRDefault="00000000">
      <w:pPr>
        <w:pStyle w:val="Tekstpodstawowy"/>
        <w:framePr w:w="8453" w:h="12490" w:wrap="none" w:vAnchor="text" w:hAnchor="margin" w:x="678" w:y="1719"/>
        <w:shd w:val="clear" w:color="auto" w:fill="auto"/>
        <w:jc w:val="both"/>
      </w:pPr>
      <w:r>
        <w:t>kierunkach 2-metrową łatę</w:t>
      </w:r>
    </w:p>
    <w:p w14:paraId="129A39D3" w14:textId="77777777" w:rsidR="00F64D68" w:rsidRDefault="00000000">
      <w:pPr>
        <w:pStyle w:val="Tekstpodstawowy"/>
        <w:framePr w:w="8453" w:h="12490" w:wrap="none" w:vAnchor="text" w:hAnchor="margin" w:x="678" w:y="1719"/>
        <w:shd w:val="clear" w:color="auto" w:fill="auto"/>
      </w:pPr>
      <w:r>
        <w:t>- sprawdzenie spadków podkładu pod wykładziny (posadzki) za pomocą 2 -metrowej łaty i poziomnicy; pomiary równości i spadków należy wykonać z dokładnością do 1 mm - sprawdzenie prawidłowości wykonania w podkładzie szczelin dylatacyjnych i przeciwskurczowych dokonując pomiarów szerokości i prostoliniowości</w:t>
      </w:r>
    </w:p>
    <w:p w14:paraId="41A908A0" w14:textId="77777777" w:rsidR="00F64D68" w:rsidRDefault="00000000">
      <w:pPr>
        <w:pStyle w:val="Tekstpodstawowy"/>
        <w:framePr w:w="8453" w:h="12490" w:wrap="none" w:vAnchor="text" w:hAnchor="margin" w:x="678" w:y="1719"/>
        <w:shd w:val="clear" w:color="auto" w:fill="auto"/>
        <w:jc w:val="both"/>
      </w:pPr>
      <w:r>
        <w:t>- sprawdzenie wytrzymałości podkładu metodami nieniszczącymi.</w:t>
      </w:r>
    </w:p>
    <w:p w14:paraId="0CBCCC14" w14:textId="77777777" w:rsidR="00F64D68" w:rsidRDefault="00000000">
      <w:pPr>
        <w:pStyle w:val="Tekstpodstawowy"/>
        <w:framePr w:w="8453" w:h="12490" w:wrap="none" w:vAnchor="text" w:hAnchor="margin" w:x="678" w:y="1719"/>
        <w:shd w:val="clear" w:color="auto" w:fill="auto"/>
        <w:ind w:left="140"/>
      </w:pPr>
      <w:r>
        <w:t>Wyniki badań powinny być porównane z wymaganiami podanymi w pkt. 5 wpisywane do dziennika</w:t>
      </w:r>
    </w:p>
    <w:p w14:paraId="41EDC899" w14:textId="77777777" w:rsidR="00F64D68" w:rsidRDefault="00000000">
      <w:pPr>
        <w:pStyle w:val="Tekstpodstawowy"/>
        <w:framePr w:w="8453" w:h="12490" w:wrap="none" w:vAnchor="text" w:hAnchor="margin" w:x="678" w:y="1719"/>
        <w:shd w:val="clear" w:color="auto" w:fill="auto"/>
        <w:jc w:val="both"/>
      </w:pPr>
      <w:r>
        <w:t>budowy i akceptowane przez inspektora nadzoru.</w:t>
      </w:r>
    </w:p>
    <w:p w14:paraId="5A356B4C" w14:textId="77777777" w:rsidR="00F64D68" w:rsidRDefault="00000000">
      <w:pPr>
        <w:pStyle w:val="Tekstpodstawowy"/>
        <w:framePr w:w="8453" w:h="12490" w:wrap="none" w:vAnchor="text" w:hAnchor="margin" w:x="678" w:y="1719"/>
        <w:shd w:val="clear" w:color="auto" w:fill="auto"/>
        <w:jc w:val="both"/>
      </w:pPr>
      <w:r>
        <w:t>Badania jakości prowadzone w czasie robót:</w:t>
      </w:r>
    </w:p>
    <w:p w14:paraId="4E623B05" w14:textId="77777777" w:rsidR="00F64D68" w:rsidRDefault="00000000">
      <w:pPr>
        <w:pStyle w:val="Tekstpodstawowy"/>
        <w:framePr w:w="8453" w:h="12490" w:wrap="none" w:vAnchor="text" w:hAnchor="margin" w:x="678" w:y="1719"/>
        <w:shd w:val="clear" w:color="auto" w:fill="auto"/>
      </w:pPr>
      <w:r>
        <w:t>Badania w czasie robót polegają na sprawdzeniu zgodności wykonywania wykładzin i okładzin z dokumentacją projektową i ST w zakresie pewnego fragmentu prac. Prawidłowość ich wykonania wywiera wpływ na prawidłowość dalszych prac. Badania te szczególnie powinny dotyczyć sprawdzenie technologii wykonywanych robót, rodzaju i grubości kompozycji klejącej, sposobu wykonywania izolacji przeciwwilgociowej, termicznej oraz innych robót „zanikających".</w:t>
      </w:r>
    </w:p>
    <w:p w14:paraId="297F04B0" w14:textId="77777777" w:rsidR="00F64D68" w:rsidRDefault="00000000">
      <w:pPr>
        <w:pStyle w:val="Tekstpodstawowy"/>
        <w:framePr w:w="8453" w:h="12490" w:wrap="none" w:vAnchor="text" w:hAnchor="margin" w:x="678" w:y="1719"/>
        <w:shd w:val="clear" w:color="auto" w:fill="auto"/>
        <w:jc w:val="both"/>
      </w:pPr>
      <w:r>
        <w:t>Badania jakości prowadzone w czasie odbioru robót:</w:t>
      </w:r>
    </w:p>
    <w:p w14:paraId="08E38D90" w14:textId="77777777" w:rsidR="00F64D68" w:rsidRDefault="00000000">
      <w:pPr>
        <w:pStyle w:val="Tekstpodstawowy"/>
        <w:framePr w:w="8453" w:h="12490" w:wrap="none" w:vAnchor="text" w:hAnchor="margin" w:x="678" w:y="1719"/>
        <w:shd w:val="clear" w:color="auto" w:fill="auto"/>
        <w:jc w:val="both"/>
      </w:pPr>
      <w:r>
        <w:t>Badania w czasie odbioru robót przeprowadza się celem oceny spełnienia wszystkich wymagań dotyczących wykonanych wykładzin i okładzin a w szczególności:</w:t>
      </w:r>
    </w:p>
    <w:p w14:paraId="1CBA7494" w14:textId="77777777" w:rsidR="00F64D68" w:rsidRDefault="00000000">
      <w:pPr>
        <w:pStyle w:val="Tekstpodstawowy"/>
        <w:framePr w:w="8453" w:h="12490" w:wrap="none" w:vAnchor="text" w:hAnchor="margin" w:x="678" w:y="1719"/>
        <w:shd w:val="clear" w:color="auto" w:fill="auto"/>
        <w:jc w:val="both"/>
      </w:pPr>
      <w:r>
        <w:t>- zgodności z dokumentacją projektową i wprowadzonymi zmianami, które naniesiono w dokumentacji powykonawczej,</w:t>
      </w:r>
    </w:p>
    <w:p w14:paraId="38170C23" w14:textId="77777777" w:rsidR="00F64D68" w:rsidRDefault="00000000">
      <w:pPr>
        <w:pStyle w:val="Tekstpodstawowy"/>
        <w:framePr w:w="8453" w:h="12490" w:wrap="none" w:vAnchor="text" w:hAnchor="margin" w:x="678" w:y="1719"/>
        <w:shd w:val="clear" w:color="auto" w:fill="auto"/>
        <w:jc w:val="both"/>
      </w:pPr>
      <w:r>
        <w:t>- jakości zastosowanych materiałów i wyrobów,</w:t>
      </w:r>
    </w:p>
    <w:p w14:paraId="6739614C" w14:textId="77777777" w:rsidR="00F64D68" w:rsidRDefault="00000000">
      <w:pPr>
        <w:pStyle w:val="Tekstpodstawowy"/>
        <w:framePr w:w="8453" w:h="12490" w:wrap="none" w:vAnchor="text" w:hAnchor="margin" w:x="678" w:y="1719"/>
        <w:shd w:val="clear" w:color="auto" w:fill="auto"/>
        <w:jc w:val="both"/>
      </w:pPr>
      <w:r>
        <w:t>- prawidłowości przygotowania podłoży,</w:t>
      </w:r>
    </w:p>
    <w:p w14:paraId="1F567E7F" w14:textId="77777777" w:rsidR="00F64D68" w:rsidRDefault="00000000">
      <w:pPr>
        <w:pStyle w:val="Tekstpodstawowy"/>
        <w:framePr w:w="8453" w:h="12490" w:wrap="none" w:vAnchor="text" w:hAnchor="margin" w:x="678" w:y="1719"/>
        <w:shd w:val="clear" w:color="auto" w:fill="auto"/>
        <w:spacing w:line="218" w:lineRule="auto"/>
        <w:jc w:val="both"/>
      </w:pPr>
      <w:r>
        <w:rPr>
          <w:sz w:val="22"/>
          <w:szCs w:val="22"/>
        </w:rPr>
        <w:t xml:space="preserve">- </w:t>
      </w:r>
      <w:r>
        <w:t>jakości (wyglądu) powierzchni wykładzin i okładzin,</w:t>
      </w:r>
    </w:p>
    <w:p w14:paraId="543F9877" w14:textId="77777777" w:rsidR="00F64D68" w:rsidRDefault="00000000">
      <w:pPr>
        <w:pStyle w:val="Tekstpodstawowy"/>
        <w:framePr w:w="8453" w:h="12490" w:wrap="none" w:vAnchor="text" w:hAnchor="margin" w:x="678" w:y="1719"/>
        <w:shd w:val="clear" w:color="auto" w:fill="auto"/>
        <w:jc w:val="both"/>
      </w:pPr>
      <w:r>
        <w:t>- prawidłowości wykonania krawędzi, naroży, styków z innymi materiałami i dylatacji.</w:t>
      </w:r>
    </w:p>
    <w:p w14:paraId="26C8EE44" w14:textId="77777777" w:rsidR="00F64D68" w:rsidRDefault="00000000">
      <w:pPr>
        <w:pStyle w:val="Tekstpodstawowy"/>
        <w:framePr w:w="8453" w:h="12490" w:wrap="none" w:vAnchor="text" w:hAnchor="margin" w:x="678" w:y="1719"/>
        <w:shd w:val="clear" w:color="auto" w:fill="auto"/>
      </w:pPr>
      <w:r>
        <w:t>Zakres czynności kontrolnych dotyczący wykładzin podłóg i okładzin ścian powinien obejmować:</w:t>
      </w:r>
    </w:p>
    <w:p w14:paraId="056962CD" w14:textId="77777777" w:rsidR="00F64D68" w:rsidRDefault="00000000">
      <w:pPr>
        <w:pStyle w:val="Tekstpodstawowy"/>
        <w:framePr w:w="8453" w:h="12490" w:wrap="none" w:vAnchor="text" w:hAnchor="margin" w:x="678" w:y="1719"/>
        <w:shd w:val="clear" w:color="auto" w:fill="auto"/>
        <w:jc w:val="both"/>
      </w:pPr>
      <w:r>
        <w:t>- sprawdzenie prawidłowości ułożenia wykładziny oraz jej barwę i odcień (sprawdzać wizualnie i</w:t>
      </w:r>
    </w:p>
    <w:p w14:paraId="36FFF983" w14:textId="77777777" w:rsidR="00F64D68" w:rsidRDefault="00000000">
      <w:pPr>
        <w:pStyle w:val="Tekstpodstawowy"/>
        <w:framePr w:w="8453" w:h="12490" w:wrap="none" w:vAnchor="text" w:hAnchor="margin" w:x="678" w:y="1719"/>
        <w:shd w:val="clear" w:color="auto" w:fill="auto"/>
        <w:jc w:val="both"/>
      </w:pPr>
      <w:r>
        <w:t>porównać z wymaganiami projektu technicznego oraz wzorcem)</w:t>
      </w:r>
    </w:p>
    <w:p w14:paraId="1513E26C" w14:textId="77777777" w:rsidR="00F64D68" w:rsidRDefault="00000000">
      <w:pPr>
        <w:pStyle w:val="Tekstpodstawowy"/>
        <w:framePr w:w="8453" w:h="12490" w:wrap="none" w:vAnchor="text" w:hAnchor="margin" w:x="678" w:y="1719"/>
        <w:shd w:val="clear" w:color="auto" w:fill="auto"/>
        <w:jc w:val="both"/>
      </w:pPr>
      <w:r>
        <w:t>- sprawdzenie odchylenia powierzchni od płaszczyzny za pomocą łaty kontrolnej długości 2 m przykładanej w różnych kierunkach, w dowolnym miejscu; prześwit pomiędzy łatą a badaną powierzchnia należy mierzyć z dokładności do 1 mm,</w:t>
      </w:r>
    </w:p>
    <w:p w14:paraId="36E1F5D1" w14:textId="77777777" w:rsidR="00F64D68" w:rsidRDefault="00000000">
      <w:pPr>
        <w:pStyle w:val="Tekstpodstawowy"/>
        <w:framePr w:w="8453" w:h="12490" w:wrap="none" w:vAnchor="text" w:hAnchor="margin" w:x="678" w:y="1719"/>
        <w:shd w:val="clear" w:color="auto" w:fill="auto"/>
      </w:pPr>
      <w:r>
        <w:t>- sprawdzenie prostoliniowości spoin za pomocą cienkiego drutu naciągniętego wzdłuż spoin na całej ich długości (dla spoin wykładzin podłogowych i poziomych okładzin ścian) oraz pionu (dla spoin pionowych okładzin ścian) i dokonanie pomiaru odchyleń z dokładnością do 1 mm,</w:t>
      </w:r>
    </w:p>
    <w:p w14:paraId="15A02FB1" w14:textId="77777777" w:rsidR="00F64D68" w:rsidRDefault="00000000">
      <w:pPr>
        <w:pStyle w:val="Tekstpodstawowy"/>
        <w:framePr w:w="8453" w:h="12490" w:wrap="none" w:vAnchor="text" w:hAnchor="margin" w:x="678" w:y="1719"/>
        <w:shd w:val="clear" w:color="auto" w:fill="auto"/>
        <w:jc w:val="both"/>
      </w:pPr>
      <w:r>
        <w:t>- sprawdzenie związania wykładziny z podkładem przez lekkie ich opukiwanie drewnianym</w:t>
      </w:r>
    </w:p>
    <w:p w14:paraId="3D5247D5" w14:textId="77777777" w:rsidR="00F64D68" w:rsidRDefault="00000000">
      <w:pPr>
        <w:pStyle w:val="Tekstpodstawowy"/>
        <w:framePr w:w="8453" w:h="12490" w:wrap="none" w:vAnchor="text" w:hAnchor="margin" w:x="678" w:y="1719"/>
        <w:shd w:val="clear" w:color="auto" w:fill="auto"/>
        <w:jc w:val="both"/>
      </w:pPr>
      <w:r>
        <w:t>młotkiem (lub innym podobnym narzędziem); charakterystyczny głuchy dźwięk jest dowodem nie</w:t>
      </w:r>
    </w:p>
    <w:p w14:paraId="189A8881" w14:textId="77777777" w:rsidR="00F64D68" w:rsidRDefault="00000000">
      <w:pPr>
        <w:pStyle w:val="Tekstpodstawowy"/>
        <w:framePr w:w="8453" w:h="12490" w:wrap="none" w:vAnchor="text" w:hAnchor="margin" w:x="678" w:y="1719"/>
        <w:shd w:val="clear" w:color="auto" w:fill="auto"/>
        <w:jc w:val="both"/>
      </w:pPr>
      <w:r>
        <w:t>związania wykładziny z podkładem,</w:t>
      </w:r>
    </w:p>
    <w:p w14:paraId="7B737355" w14:textId="77777777" w:rsidR="00F64D68" w:rsidRDefault="00F64D68">
      <w:pPr>
        <w:spacing w:line="360" w:lineRule="exact"/>
      </w:pPr>
    </w:p>
    <w:p w14:paraId="171C861B" w14:textId="77777777" w:rsidR="00F64D68" w:rsidRDefault="00F64D68">
      <w:pPr>
        <w:spacing w:line="360" w:lineRule="exact"/>
      </w:pPr>
    </w:p>
    <w:p w14:paraId="3C5187F6" w14:textId="77777777" w:rsidR="00F64D68" w:rsidRDefault="00F64D68">
      <w:pPr>
        <w:spacing w:line="360" w:lineRule="exact"/>
      </w:pPr>
    </w:p>
    <w:p w14:paraId="1ED9AD27" w14:textId="77777777" w:rsidR="00F64D68" w:rsidRDefault="00F64D68">
      <w:pPr>
        <w:spacing w:line="360" w:lineRule="exact"/>
      </w:pPr>
    </w:p>
    <w:p w14:paraId="1FD48145" w14:textId="77777777" w:rsidR="00F64D68" w:rsidRDefault="00F64D68">
      <w:pPr>
        <w:spacing w:line="360" w:lineRule="exact"/>
      </w:pPr>
    </w:p>
    <w:p w14:paraId="366FEE36" w14:textId="77777777" w:rsidR="00F64D68" w:rsidRDefault="00F64D68">
      <w:pPr>
        <w:spacing w:line="360" w:lineRule="exact"/>
      </w:pPr>
    </w:p>
    <w:p w14:paraId="7F1265A8" w14:textId="77777777" w:rsidR="00F64D68" w:rsidRDefault="00F64D68">
      <w:pPr>
        <w:spacing w:line="360" w:lineRule="exact"/>
      </w:pPr>
    </w:p>
    <w:p w14:paraId="7FD2C847" w14:textId="77777777" w:rsidR="00F64D68" w:rsidRDefault="00F64D68">
      <w:pPr>
        <w:spacing w:line="360" w:lineRule="exact"/>
      </w:pPr>
    </w:p>
    <w:p w14:paraId="545A3B83" w14:textId="77777777" w:rsidR="00F64D68" w:rsidRDefault="00F64D68">
      <w:pPr>
        <w:spacing w:line="360" w:lineRule="exact"/>
      </w:pPr>
    </w:p>
    <w:p w14:paraId="24A9E3D6" w14:textId="77777777" w:rsidR="00F64D68" w:rsidRDefault="00F64D68">
      <w:pPr>
        <w:spacing w:line="360" w:lineRule="exact"/>
      </w:pPr>
    </w:p>
    <w:p w14:paraId="24965B04" w14:textId="77777777" w:rsidR="00F64D68" w:rsidRDefault="00F64D68">
      <w:pPr>
        <w:spacing w:line="360" w:lineRule="exact"/>
      </w:pPr>
    </w:p>
    <w:p w14:paraId="372E6CDD" w14:textId="77777777" w:rsidR="00F64D68" w:rsidRDefault="00F64D68">
      <w:pPr>
        <w:spacing w:line="360" w:lineRule="exact"/>
      </w:pPr>
    </w:p>
    <w:p w14:paraId="0B132DE9" w14:textId="77777777" w:rsidR="00F64D68" w:rsidRDefault="00F64D68">
      <w:pPr>
        <w:spacing w:line="360" w:lineRule="exact"/>
      </w:pPr>
    </w:p>
    <w:p w14:paraId="79D4EC07" w14:textId="77777777" w:rsidR="00F64D68" w:rsidRDefault="00F64D68">
      <w:pPr>
        <w:spacing w:line="360" w:lineRule="exact"/>
      </w:pPr>
    </w:p>
    <w:p w14:paraId="786FC512" w14:textId="77777777" w:rsidR="00F64D68" w:rsidRDefault="00F64D68">
      <w:pPr>
        <w:spacing w:line="360" w:lineRule="exact"/>
      </w:pPr>
    </w:p>
    <w:p w14:paraId="72E83F8B" w14:textId="77777777" w:rsidR="00F64D68" w:rsidRDefault="00F64D68">
      <w:pPr>
        <w:spacing w:line="360" w:lineRule="exact"/>
      </w:pPr>
    </w:p>
    <w:p w14:paraId="52DAA903" w14:textId="77777777" w:rsidR="00F64D68" w:rsidRDefault="00F64D68">
      <w:pPr>
        <w:spacing w:line="360" w:lineRule="exact"/>
      </w:pPr>
    </w:p>
    <w:p w14:paraId="2992B920" w14:textId="77777777" w:rsidR="00F64D68" w:rsidRDefault="00F64D68">
      <w:pPr>
        <w:spacing w:line="360" w:lineRule="exact"/>
      </w:pPr>
    </w:p>
    <w:p w14:paraId="7CD4BCB7" w14:textId="77777777" w:rsidR="00F64D68" w:rsidRDefault="00F64D68">
      <w:pPr>
        <w:spacing w:line="360" w:lineRule="exact"/>
      </w:pPr>
    </w:p>
    <w:p w14:paraId="0858AC40" w14:textId="77777777" w:rsidR="00F64D68" w:rsidRDefault="00F64D68">
      <w:pPr>
        <w:spacing w:line="360" w:lineRule="exact"/>
      </w:pPr>
    </w:p>
    <w:p w14:paraId="4CD4B8CA" w14:textId="77777777" w:rsidR="00F64D68" w:rsidRDefault="00F64D68">
      <w:pPr>
        <w:spacing w:line="360" w:lineRule="exact"/>
      </w:pPr>
    </w:p>
    <w:p w14:paraId="17C1F74D" w14:textId="77777777" w:rsidR="00F64D68" w:rsidRDefault="00F64D68">
      <w:pPr>
        <w:spacing w:line="360" w:lineRule="exact"/>
      </w:pPr>
    </w:p>
    <w:p w14:paraId="0738F741" w14:textId="77777777" w:rsidR="00F64D68" w:rsidRDefault="00F64D68">
      <w:pPr>
        <w:spacing w:line="360" w:lineRule="exact"/>
      </w:pPr>
    </w:p>
    <w:p w14:paraId="2F722785" w14:textId="77777777" w:rsidR="00F64D68" w:rsidRDefault="00F64D68">
      <w:pPr>
        <w:spacing w:line="360" w:lineRule="exact"/>
      </w:pPr>
    </w:p>
    <w:p w14:paraId="4962E7EA" w14:textId="77777777" w:rsidR="00F64D68" w:rsidRDefault="00F64D68">
      <w:pPr>
        <w:spacing w:line="360" w:lineRule="exact"/>
      </w:pPr>
    </w:p>
    <w:p w14:paraId="7267EA99" w14:textId="77777777" w:rsidR="00F64D68" w:rsidRDefault="00F64D68">
      <w:pPr>
        <w:spacing w:line="360" w:lineRule="exact"/>
      </w:pPr>
    </w:p>
    <w:p w14:paraId="179FF3AF" w14:textId="77777777" w:rsidR="00F64D68" w:rsidRDefault="00F64D68">
      <w:pPr>
        <w:spacing w:line="360" w:lineRule="exact"/>
      </w:pPr>
    </w:p>
    <w:p w14:paraId="6E543D0A" w14:textId="77777777" w:rsidR="00F64D68" w:rsidRDefault="00F64D68">
      <w:pPr>
        <w:spacing w:line="360" w:lineRule="exact"/>
      </w:pPr>
    </w:p>
    <w:p w14:paraId="30B698E0" w14:textId="77777777" w:rsidR="00F64D68" w:rsidRDefault="00F64D68">
      <w:pPr>
        <w:spacing w:line="360" w:lineRule="exact"/>
      </w:pPr>
    </w:p>
    <w:p w14:paraId="6813A71C" w14:textId="77777777" w:rsidR="00F64D68" w:rsidRDefault="00F64D68">
      <w:pPr>
        <w:spacing w:line="360" w:lineRule="exact"/>
      </w:pPr>
    </w:p>
    <w:p w14:paraId="54FEBFED" w14:textId="77777777" w:rsidR="00F64D68" w:rsidRDefault="00F64D68">
      <w:pPr>
        <w:spacing w:line="360" w:lineRule="exact"/>
      </w:pPr>
    </w:p>
    <w:p w14:paraId="4C15D05F" w14:textId="77777777" w:rsidR="00F64D68" w:rsidRDefault="00F64D68">
      <w:pPr>
        <w:spacing w:line="360" w:lineRule="exact"/>
      </w:pPr>
    </w:p>
    <w:p w14:paraId="7BE7AE37" w14:textId="77777777" w:rsidR="00F64D68" w:rsidRDefault="00F64D68">
      <w:pPr>
        <w:spacing w:line="360" w:lineRule="exact"/>
      </w:pPr>
    </w:p>
    <w:p w14:paraId="02136ECB" w14:textId="77777777" w:rsidR="00F64D68" w:rsidRDefault="00F64D68">
      <w:pPr>
        <w:spacing w:line="360" w:lineRule="exact"/>
      </w:pPr>
    </w:p>
    <w:p w14:paraId="3E8E0A22" w14:textId="77777777" w:rsidR="00F64D68" w:rsidRDefault="00F64D68">
      <w:pPr>
        <w:spacing w:line="360" w:lineRule="exact"/>
      </w:pPr>
    </w:p>
    <w:p w14:paraId="6A279085" w14:textId="77777777" w:rsidR="00F64D68" w:rsidRDefault="00F64D68">
      <w:pPr>
        <w:spacing w:line="360" w:lineRule="exact"/>
      </w:pPr>
    </w:p>
    <w:p w14:paraId="0AE02AD1" w14:textId="77777777" w:rsidR="00F64D68" w:rsidRDefault="00F64D68">
      <w:pPr>
        <w:spacing w:line="360" w:lineRule="exact"/>
      </w:pPr>
    </w:p>
    <w:p w14:paraId="54D74800" w14:textId="77777777" w:rsidR="00F64D68" w:rsidRDefault="00F64D68">
      <w:pPr>
        <w:spacing w:line="360" w:lineRule="exact"/>
      </w:pPr>
    </w:p>
    <w:p w14:paraId="61F20B0E" w14:textId="77777777" w:rsidR="00F64D68" w:rsidRDefault="00F64D68">
      <w:pPr>
        <w:spacing w:line="528" w:lineRule="exact"/>
      </w:pPr>
    </w:p>
    <w:p w14:paraId="1D9EF6DF" w14:textId="77777777" w:rsidR="00F64D68" w:rsidRDefault="00F64D68">
      <w:pPr>
        <w:spacing w:line="14" w:lineRule="exact"/>
        <w:sectPr w:rsidR="00F64D68">
          <w:headerReference w:type="even" r:id="rId30"/>
          <w:headerReference w:type="default" r:id="rId31"/>
          <w:footerReference w:type="even" r:id="rId32"/>
          <w:footerReference w:type="default" r:id="rId33"/>
          <w:headerReference w:type="first" r:id="rId34"/>
          <w:footerReference w:type="first" r:id="rId35"/>
          <w:pgSz w:w="11900" w:h="16840"/>
          <w:pgMar w:top="2078" w:right="1340" w:bottom="1017" w:left="1388" w:header="0" w:footer="3" w:gutter="0"/>
          <w:cols w:space="720"/>
          <w:noEndnote/>
          <w:titlePg/>
          <w:docGrid w:linePitch="360"/>
        </w:sectPr>
      </w:pPr>
    </w:p>
    <w:p w14:paraId="76719A3B" w14:textId="77777777" w:rsidR="00F64D68" w:rsidRDefault="00000000">
      <w:pPr>
        <w:pStyle w:val="Tekstpodstawowy"/>
        <w:shd w:val="clear" w:color="auto" w:fill="auto"/>
        <w:ind w:left="680" w:firstLine="40"/>
      </w:pPr>
      <w:r>
        <w:lastRenderedPageBreak/>
        <w:t xml:space="preserve">- sprawdzenie szerokości spoin i ich wypełnienia za pomocą oględzin zewnętrznych i pomiaru; na dowolnie wybranej powierzchni wielkości 1 m </w:t>
      </w:r>
      <w:r>
        <w:rPr>
          <w:vertAlign w:val="superscript"/>
        </w:rPr>
        <w:t>2</w:t>
      </w:r>
      <w:r>
        <w:t xml:space="preserve"> należy zmierzyć szerokość spoin suwmiarką z dokładnością do 0,5 mm</w:t>
      </w:r>
    </w:p>
    <w:p w14:paraId="7F36C5BC" w14:textId="77777777" w:rsidR="00F64D68" w:rsidRDefault="00000000">
      <w:pPr>
        <w:pStyle w:val="Tekstpodstawowy"/>
        <w:shd w:val="clear" w:color="auto" w:fill="auto"/>
        <w:ind w:left="640"/>
      </w:pPr>
      <w:r>
        <w:t xml:space="preserve">Wyniki kontroli powinny być porównane z wymaganiami podanymi w pkt. 6.5. niniejszego opracowania i opisane w dzienniku budowy lub </w:t>
      </w:r>
      <w:r w:rsidR="00857ED7">
        <w:t>protokole</w:t>
      </w:r>
      <w:r>
        <w:t xml:space="preserve"> podpisanym przez przedstawicieli inwestora (zamawiającego) i wykonawcy.</w:t>
      </w:r>
    </w:p>
    <w:p w14:paraId="734CCAAF" w14:textId="77777777" w:rsidR="00F64D68" w:rsidRDefault="00000000">
      <w:pPr>
        <w:pStyle w:val="Tekstpodstawowy"/>
        <w:numPr>
          <w:ilvl w:val="0"/>
          <w:numId w:val="45"/>
        </w:numPr>
        <w:shd w:val="clear" w:color="auto" w:fill="auto"/>
        <w:tabs>
          <w:tab w:val="left" w:pos="691"/>
        </w:tabs>
        <w:ind w:left="2240" w:hanging="2240"/>
      </w:pPr>
      <w:r>
        <w:t>Wymagania i tolerancje wymiarowe:</w:t>
      </w:r>
    </w:p>
    <w:p w14:paraId="6408927C" w14:textId="77777777" w:rsidR="00F64D68" w:rsidRDefault="00000000">
      <w:pPr>
        <w:pStyle w:val="Tekstpodstawowy"/>
        <w:shd w:val="clear" w:color="auto" w:fill="auto"/>
        <w:spacing w:after="220"/>
        <w:ind w:left="680" w:firstLine="40"/>
      </w:pPr>
      <w:r>
        <w:t>Wymagania ogólne dotyczące wymiarów i tolerancji wymiarowych wykładzin i okładzin podano w pkt.5 niniejszej specyfikacji.</w:t>
      </w:r>
    </w:p>
    <w:p w14:paraId="37E88314" w14:textId="77777777" w:rsidR="00F64D68" w:rsidRDefault="00000000">
      <w:pPr>
        <w:pStyle w:val="Heading20"/>
        <w:keepNext/>
        <w:keepLines/>
        <w:numPr>
          <w:ilvl w:val="0"/>
          <w:numId w:val="46"/>
        </w:numPr>
        <w:shd w:val="clear" w:color="auto" w:fill="auto"/>
        <w:tabs>
          <w:tab w:val="left" w:pos="691"/>
        </w:tabs>
        <w:ind w:left="2240" w:hanging="2240"/>
      </w:pPr>
      <w:bookmarkStart w:id="28" w:name="bookmark196"/>
      <w:r>
        <w:t>OBMIAR ROBÓT</w:t>
      </w:r>
      <w:bookmarkEnd w:id="28"/>
    </w:p>
    <w:p w14:paraId="6DF95C8C" w14:textId="77777777" w:rsidR="00F64D68" w:rsidRDefault="00000000">
      <w:pPr>
        <w:pStyle w:val="Heading20"/>
        <w:keepNext/>
        <w:keepLines/>
        <w:numPr>
          <w:ilvl w:val="1"/>
          <w:numId w:val="46"/>
        </w:numPr>
        <w:shd w:val="clear" w:color="auto" w:fill="auto"/>
        <w:tabs>
          <w:tab w:val="left" w:pos="691"/>
        </w:tabs>
        <w:ind w:left="2240" w:hanging="2240"/>
      </w:pPr>
      <w:bookmarkStart w:id="29" w:name="bookmark197"/>
      <w:r>
        <w:t>Ogólne zasady obmiaru robót</w:t>
      </w:r>
      <w:bookmarkEnd w:id="29"/>
    </w:p>
    <w:p w14:paraId="12604F3D" w14:textId="77777777" w:rsidR="00F64D68" w:rsidRDefault="00000000">
      <w:pPr>
        <w:pStyle w:val="Tekstpodstawowy"/>
        <w:shd w:val="clear" w:color="auto" w:fill="auto"/>
        <w:ind w:left="680" w:firstLine="40"/>
      </w:pPr>
      <w:r>
        <w:t xml:space="preserve">Ogólne zasady obmiaru robót podano w </w:t>
      </w:r>
      <w:r>
        <w:rPr>
          <w:i/>
          <w:iCs/>
        </w:rPr>
        <w:t>Części Ogólnej.</w:t>
      </w:r>
    </w:p>
    <w:p w14:paraId="13CC8BB0" w14:textId="77777777" w:rsidR="00F64D68" w:rsidRDefault="00000000">
      <w:pPr>
        <w:pStyle w:val="Heading20"/>
        <w:keepNext/>
        <w:keepLines/>
        <w:numPr>
          <w:ilvl w:val="1"/>
          <w:numId w:val="46"/>
        </w:numPr>
        <w:shd w:val="clear" w:color="auto" w:fill="auto"/>
        <w:tabs>
          <w:tab w:val="left" w:pos="691"/>
        </w:tabs>
        <w:ind w:left="2240" w:hanging="2240"/>
      </w:pPr>
      <w:bookmarkStart w:id="30" w:name="bookmark198"/>
      <w:r>
        <w:t>Jednostka i zasady obmiaru</w:t>
      </w:r>
      <w:bookmarkEnd w:id="30"/>
    </w:p>
    <w:p w14:paraId="29179F14" w14:textId="77777777" w:rsidR="00F64D68" w:rsidRDefault="00000000">
      <w:pPr>
        <w:pStyle w:val="Tekstpodstawowy"/>
        <w:shd w:val="clear" w:color="auto" w:fill="auto"/>
        <w:ind w:left="680" w:firstLine="40"/>
      </w:pPr>
      <w:r>
        <w:t>Jednostką obmiaru jest m2 (metr kwadratowy)</w:t>
      </w:r>
    </w:p>
    <w:p w14:paraId="0A3E8854" w14:textId="77777777" w:rsidR="00F64D68" w:rsidRDefault="00000000">
      <w:pPr>
        <w:pStyle w:val="Tekstpodstawowy"/>
        <w:shd w:val="clear" w:color="auto" w:fill="auto"/>
        <w:ind w:left="680" w:right="840" w:firstLine="40"/>
        <w:jc w:val="both"/>
      </w:pPr>
      <w:r>
        <w:t>Powierzchnie wykładzin i okładzin oblicza się w m2 na podstawie dokumentacji projektowej przyjmując wymiary w świetle ścian w stanie surowym. Z obliczonej powierzchni odlicza się powierzchnię słupów, pilastrów, fundamentów i innych elementów większe od 0,25 m2.</w:t>
      </w:r>
    </w:p>
    <w:p w14:paraId="1C00ABA0" w14:textId="77777777" w:rsidR="00F64D68" w:rsidRDefault="00000000">
      <w:pPr>
        <w:pStyle w:val="Tekstpodstawowy"/>
        <w:shd w:val="clear" w:color="auto" w:fill="auto"/>
        <w:spacing w:after="220"/>
        <w:ind w:left="680" w:firstLine="40"/>
      </w:pPr>
      <w:r>
        <w:t>W przypadku rozbieżność pomiędzy dokumentacją a stanem faktycznym powierzchnie oblicza się według stanu faktycznego.</w:t>
      </w:r>
    </w:p>
    <w:p w14:paraId="60C4D9F0" w14:textId="77777777" w:rsidR="00F64D68" w:rsidRDefault="00000000">
      <w:pPr>
        <w:pStyle w:val="Heading20"/>
        <w:keepNext/>
        <w:keepLines/>
        <w:numPr>
          <w:ilvl w:val="0"/>
          <w:numId w:val="46"/>
        </w:numPr>
        <w:shd w:val="clear" w:color="auto" w:fill="auto"/>
        <w:tabs>
          <w:tab w:val="left" w:pos="691"/>
        </w:tabs>
        <w:ind w:left="2240" w:hanging="2240"/>
      </w:pPr>
      <w:bookmarkStart w:id="31" w:name="bookmark199"/>
      <w:r>
        <w:t>ODBIÓR ROBÓT</w:t>
      </w:r>
      <w:bookmarkEnd w:id="31"/>
    </w:p>
    <w:p w14:paraId="7AE9AA98" w14:textId="77777777" w:rsidR="00F64D68" w:rsidRDefault="00000000">
      <w:pPr>
        <w:pStyle w:val="Tekstpodstawowy"/>
        <w:shd w:val="clear" w:color="auto" w:fill="auto"/>
        <w:ind w:left="680" w:firstLine="40"/>
      </w:pPr>
      <w:r>
        <w:t>Ogólne zasady odbioru robót podano w Części Ogólnej.</w:t>
      </w:r>
    </w:p>
    <w:p w14:paraId="71428453" w14:textId="77777777" w:rsidR="00F64D68" w:rsidRDefault="00000000">
      <w:pPr>
        <w:pStyle w:val="Tekstpodstawowy"/>
        <w:shd w:val="clear" w:color="auto" w:fill="auto"/>
        <w:ind w:left="760"/>
      </w:pPr>
      <w:r>
        <w:t>Roboty uznaje się za zgodne z SST i wymaganiami Inspektora Nadzoru, jeżeli wszystkie pomiary i</w:t>
      </w:r>
    </w:p>
    <w:p w14:paraId="1FDB4EC7" w14:textId="77777777" w:rsidR="00F64D68" w:rsidRDefault="00000000">
      <w:pPr>
        <w:pStyle w:val="Tekstpodstawowy"/>
        <w:shd w:val="clear" w:color="auto" w:fill="auto"/>
        <w:spacing w:after="220"/>
        <w:ind w:left="680" w:firstLine="40"/>
      </w:pPr>
      <w:r>
        <w:t>badania z zachowaniem tolerancji wg pkt 6 dały wyniki pozytywne.</w:t>
      </w:r>
    </w:p>
    <w:p w14:paraId="3B69EE0D" w14:textId="77777777" w:rsidR="00F64D68" w:rsidRDefault="00000000">
      <w:pPr>
        <w:pStyle w:val="Heading20"/>
        <w:keepNext/>
        <w:keepLines/>
        <w:numPr>
          <w:ilvl w:val="0"/>
          <w:numId w:val="46"/>
        </w:numPr>
        <w:shd w:val="clear" w:color="auto" w:fill="auto"/>
        <w:tabs>
          <w:tab w:val="left" w:pos="691"/>
        </w:tabs>
        <w:ind w:left="2240" w:hanging="2240"/>
      </w:pPr>
      <w:bookmarkStart w:id="32" w:name="bookmark200"/>
      <w:r>
        <w:t>PODSTAWA PŁATNOŚCI</w:t>
      </w:r>
      <w:bookmarkEnd w:id="32"/>
    </w:p>
    <w:p w14:paraId="69DE46AE" w14:textId="77777777" w:rsidR="00F64D68" w:rsidRDefault="00000000">
      <w:pPr>
        <w:pStyle w:val="Tekstpodstawowy"/>
        <w:shd w:val="clear" w:color="auto" w:fill="auto"/>
        <w:ind w:left="680" w:firstLine="40"/>
      </w:pPr>
      <w:r>
        <w:t xml:space="preserve">Ogólne ustalenia dotyczące podstawy płatności podano w </w:t>
      </w:r>
      <w:r>
        <w:rPr>
          <w:i/>
          <w:iCs/>
        </w:rPr>
        <w:t>Części Ogólnej.</w:t>
      </w:r>
    </w:p>
    <w:p w14:paraId="0F4A78E0" w14:textId="77777777" w:rsidR="00F64D68" w:rsidRDefault="00000000">
      <w:pPr>
        <w:pStyle w:val="Tekstpodstawowy"/>
        <w:shd w:val="clear" w:color="auto" w:fill="auto"/>
        <w:ind w:left="680" w:firstLine="40"/>
      </w:pPr>
      <w:r>
        <w:t>Szczegółowe warunki płatności (rozliczenie ryczałtowe czy rozliczenie w oparciu o cenę jednostkową wraz z kosztami pośrednimi) określi umowa zawarta pomiędzy Zamawiającym a Wykonawcą.</w:t>
      </w:r>
    </w:p>
    <w:p w14:paraId="370BDFEC" w14:textId="77777777" w:rsidR="00F64D68" w:rsidRDefault="00000000">
      <w:pPr>
        <w:pStyle w:val="Tekstpodstawowy"/>
        <w:shd w:val="clear" w:color="auto" w:fill="auto"/>
        <w:ind w:left="680" w:firstLine="40"/>
      </w:pPr>
      <w:r>
        <w:t>Ceny jednostkowe za roboty wykładzinowe i okładzinowe obejmują:</w:t>
      </w:r>
    </w:p>
    <w:p w14:paraId="5D9A4390" w14:textId="77777777" w:rsidR="00F64D68" w:rsidRDefault="00000000">
      <w:pPr>
        <w:pStyle w:val="Tekstpodstawowy"/>
        <w:shd w:val="clear" w:color="auto" w:fill="auto"/>
        <w:tabs>
          <w:tab w:val="left" w:pos="1378"/>
        </w:tabs>
        <w:ind w:left="680" w:firstLine="40"/>
        <w:jc w:val="both"/>
      </w:pPr>
      <w:r>
        <w:t>-</w:t>
      </w:r>
      <w:r>
        <w:tab/>
        <w:t>robociznę bezpośrednią wraz z narzutami,</w:t>
      </w:r>
    </w:p>
    <w:p w14:paraId="021EDB8F" w14:textId="77777777" w:rsidR="00F64D68" w:rsidRDefault="00000000">
      <w:pPr>
        <w:pStyle w:val="Tekstpodstawowy"/>
        <w:shd w:val="clear" w:color="auto" w:fill="auto"/>
        <w:ind w:left="680" w:firstLine="40"/>
      </w:pPr>
      <w:r>
        <w:t>- wartość zużytych materiałów podstawowych i pomocniczych wraz z ubytkami wynikającymi z technologii robót z kosztami zakupu,</w:t>
      </w:r>
    </w:p>
    <w:p w14:paraId="74D9B42B" w14:textId="77777777" w:rsidR="00F64D68" w:rsidRDefault="00000000">
      <w:pPr>
        <w:pStyle w:val="Tekstpodstawowy"/>
        <w:shd w:val="clear" w:color="auto" w:fill="auto"/>
        <w:ind w:left="680" w:firstLine="40"/>
        <w:jc w:val="both"/>
      </w:pPr>
      <w:r>
        <w:rPr>
          <w:rFonts w:ascii="Arial" w:eastAsia="Arial" w:hAnsi="Arial" w:cs="Arial"/>
        </w:rPr>
        <w:t xml:space="preserve">- </w:t>
      </w:r>
      <w:r>
        <w:t>wartość pracy sprzętu z narzutami,</w:t>
      </w:r>
    </w:p>
    <w:p w14:paraId="5EE1D0CE" w14:textId="77777777" w:rsidR="00F64D68" w:rsidRDefault="00000000">
      <w:pPr>
        <w:pStyle w:val="Tekstpodstawowy"/>
        <w:shd w:val="clear" w:color="auto" w:fill="auto"/>
        <w:ind w:left="680" w:firstLine="40"/>
        <w:jc w:val="both"/>
      </w:pPr>
      <w:r>
        <w:rPr>
          <w:rFonts w:ascii="Arial" w:eastAsia="Arial" w:hAnsi="Arial" w:cs="Arial"/>
        </w:rPr>
        <w:t xml:space="preserve">- </w:t>
      </w:r>
      <w:r>
        <w:t>koszty pośrednie (ogólne) i zysk kalkulacyjny,</w:t>
      </w:r>
    </w:p>
    <w:p w14:paraId="18145112" w14:textId="77777777" w:rsidR="00F64D68" w:rsidRDefault="00000000">
      <w:pPr>
        <w:pStyle w:val="Tekstpodstawowy"/>
        <w:shd w:val="clear" w:color="auto" w:fill="auto"/>
        <w:tabs>
          <w:tab w:val="left" w:pos="1378"/>
        </w:tabs>
        <w:ind w:left="680" w:firstLine="40"/>
        <w:jc w:val="both"/>
      </w:pPr>
      <w:r>
        <w:rPr>
          <w:rFonts w:ascii="Arial" w:eastAsia="Arial" w:hAnsi="Arial" w:cs="Arial"/>
        </w:rPr>
        <w:t>-</w:t>
      </w:r>
      <w:r>
        <w:rPr>
          <w:rFonts w:ascii="Arial" w:eastAsia="Arial" w:hAnsi="Arial" w:cs="Arial"/>
        </w:rPr>
        <w:tab/>
      </w:r>
      <w:r>
        <w:t>podatki zgodnie z obowiązującymi przepisami (bez podatku VAT),</w:t>
      </w:r>
    </w:p>
    <w:p w14:paraId="5E76D809" w14:textId="77777777" w:rsidR="00F64D68" w:rsidRDefault="00000000">
      <w:pPr>
        <w:pStyle w:val="Tekstpodstawowy"/>
        <w:shd w:val="clear" w:color="auto" w:fill="auto"/>
        <w:spacing w:after="920"/>
        <w:ind w:left="680" w:firstLine="40"/>
      </w:pPr>
      <w:r>
        <w:rPr>
          <w:noProof/>
        </w:rPr>
        <mc:AlternateContent>
          <mc:Choice Requires="wps">
            <w:drawing>
              <wp:anchor distT="0" distB="0" distL="0" distR="0" simplePos="0" relativeHeight="125829492" behindDoc="0" locked="0" layoutInCell="1" allowOverlap="1" wp14:anchorId="0E2E5EBD" wp14:editId="23F51E47">
                <wp:simplePos x="0" y="0"/>
                <wp:positionH relativeFrom="page">
                  <wp:posOffset>857250</wp:posOffset>
                </wp:positionH>
                <wp:positionV relativeFrom="paragraph">
                  <wp:posOffset>1308100</wp:posOffset>
                </wp:positionV>
                <wp:extent cx="1896110" cy="460375"/>
                <wp:effectExtent l="0" t="0" r="0" b="0"/>
                <wp:wrapSquare wrapText="bothSides"/>
                <wp:docPr id="559" name="Shape 559"/>
                <wp:cNvGraphicFramePr/>
                <a:graphic xmlns:a="http://schemas.openxmlformats.org/drawingml/2006/main">
                  <a:graphicData uri="http://schemas.microsoft.com/office/word/2010/wordprocessingShape">
                    <wps:wsp>
                      <wps:cNvSpPr txBox="1"/>
                      <wps:spPr>
                        <a:xfrm>
                          <a:off x="0" y="0"/>
                          <a:ext cx="1896110" cy="460375"/>
                        </a:xfrm>
                        <a:prstGeom prst="rect">
                          <a:avLst/>
                        </a:prstGeom>
                        <a:noFill/>
                      </wps:spPr>
                      <wps:txbx>
                        <w:txbxContent>
                          <w:p w14:paraId="76FEE239" w14:textId="77777777" w:rsidR="00F64D68" w:rsidRDefault="00000000">
                            <w:pPr>
                              <w:pStyle w:val="Tekstpodstawowy"/>
                              <w:shd w:val="clear" w:color="auto" w:fill="auto"/>
                              <w:tabs>
                                <w:tab w:val="left" w:pos="634"/>
                              </w:tabs>
                              <w:jc w:val="both"/>
                            </w:pPr>
                            <w:r>
                              <w:rPr>
                                <w:b/>
                                <w:bCs/>
                              </w:rPr>
                              <w:t>10.</w:t>
                            </w:r>
                            <w:r>
                              <w:rPr>
                                <w:b/>
                                <w:bCs/>
                              </w:rPr>
                              <w:tab/>
                              <w:t>PRZEPISY ZWIĄZANE</w:t>
                            </w:r>
                          </w:p>
                          <w:p w14:paraId="2B39A2F6" w14:textId="77777777" w:rsidR="00F64D68" w:rsidRDefault="00000000">
                            <w:pPr>
                              <w:pStyle w:val="Tekstpodstawowy"/>
                              <w:shd w:val="clear" w:color="auto" w:fill="auto"/>
                              <w:tabs>
                                <w:tab w:val="left" w:pos="634"/>
                              </w:tabs>
                              <w:jc w:val="both"/>
                            </w:pPr>
                            <w:r>
                              <w:rPr>
                                <w:b/>
                                <w:bCs/>
                              </w:rPr>
                              <w:t>10.1</w:t>
                            </w:r>
                            <w:r>
                              <w:rPr>
                                <w:b/>
                                <w:bCs/>
                              </w:rPr>
                              <w:tab/>
                              <w:t>Normy</w:t>
                            </w:r>
                          </w:p>
                          <w:p w14:paraId="5D2D93C1" w14:textId="77777777" w:rsidR="00F64D68" w:rsidRDefault="00000000">
                            <w:pPr>
                              <w:pStyle w:val="Tekstpodstawowy"/>
                              <w:shd w:val="clear" w:color="auto" w:fill="auto"/>
                            </w:pPr>
                            <w:r>
                              <w:t>PN-EN \1008:2004</w:t>
                            </w:r>
                          </w:p>
                        </w:txbxContent>
                      </wps:txbx>
                      <wps:bodyPr lIns="0" tIns="0" rIns="0" bIns="0">
                        <a:spAutoFit/>
                      </wps:bodyPr>
                    </wps:wsp>
                  </a:graphicData>
                </a:graphic>
              </wp:anchor>
            </w:drawing>
          </mc:Choice>
          <mc:Fallback>
            <w:pict>
              <v:shape w14:anchorId="0E2E5EBD" id="Shape 559" o:spid="_x0000_s1030" type="#_x0000_t202" style="position:absolute;left:0;text-align:left;margin-left:67.5pt;margin-top:103pt;width:149.3pt;height:36.25pt;z-index:1258294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" filled="f" stroked="f">
                <v:textbox style="mso-fit-shape-to-text:t" inset="0,0,0,0">
                  <w:txbxContent>
                    <w:p w14:paraId="76FEE239" w14:textId="77777777" w:rsidR="00F64D68" w:rsidRDefault="00000000">
                      <w:pPr>
                        <w:pStyle w:val="Tekstpodstawowy"/>
                        <w:shd w:val="clear" w:color="auto" w:fill="auto"/>
                        <w:tabs>
                          <w:tab w:val="left" w:pos="634"/>
                        </w:tabs>
                        <w:jc w:val="both"/>
                      </w:pPr>
                      <w:r>
                        <w:rPr>
                          <w:b/>
                          <w:bCs/>
                        </w:rPr>
                        <w:t>10.</w:t>
                      </w:r>
                      <w:r>
                        <w:rPr>
                          <w:b/>
                          <w:bCs/>
                        </w:rPr>
                        <w:tab/>
                        <w:t>PRZEPISY ZWIĄZANE</w:t>
                      </w:r>
                    </w:p>
                    <w:p w14:paraId="2B39A2F6" w14:textId="77777777" w:rsidR="00F64D68" w:rsidRDefault="00000000">
                      <w:pPr>
                        <w:pStyle w:val="Tekstpodstawowy"/>
                        <w:shd w:val="clear" w:color="auto" w:fill="auto"/>
                        <w:tabs>
                          <w:tab w:val="left" w:pos="634"/>
                        </w:tabs>
                        <w:jc w:val="both"/>
                      </w:pPr>
                      <w:r>
                        <w:rPr>
                          <w:b/>
                          <w:bCs/>
                        </w:rPr>
                        <w:t>10.1</w:t>
                      </w:r>
                      <w:r>
                        <w:rPr>
                          <w:b/>
                          <w:bCs/>
                        </w:rPr>
                        <w:tab/>
                        <w:t>Normy</w:t>
                      </w:r>
                    </w:p>
                    <w:p w14:paraId="5D2D93C1" w14:textId="77777777" w:rsidR="00F64D68" w:rsidRDefault="00000000">
                      <w:pPr>
                        <w:pStyle w:val="Tekstpodstawowy"/>
                        <w:shd w:val="clear" w:color="auto" w:fill="auto"/>
                      </w:pPr>
                      <w:r>
                        <w:t>PN-EN \1008:2004</w:t>
                      </w:r>
                    </w:p>
                  </w:txbxContent>
                </v:textbox>
                <w10:wrap type="square" anchorx="page"/>
              </v:shape>
            </w:pict>
          </mc:Fallback>
        </mc:AlternateContent>
      </w:r>
      <w:r>
        <w:t>Ceny jednostkowe uwzględniają również przygotowanie stanowiska roboczego oraz wykonanie wszyst</w:t>
      </w:r>
      <w:r>
        <w:softHyphen/>
        <w:t>kich niezbędnych robót pomocniczych i towarzyszących takich jak np. osadzenie elementów wykończe</w:t>
      </w:r>
      <w:r>
        <w:softHyphen/>
        <w:t>niowych i dylatacyjnych, rusztowania, pomosty, bariery zabezpieczające, oświetlenie tymczasowe, pielę</w:t>
      </w:r>
      <w:r>
        <w:softHyphen/>
        <w:t>gnacja wykonanych wykładzin i okładzin, wykonanie zaplecza socjalno-biurowego dla pracowników, zużycie energii elektrycznej i wody, oczyszczenie i likwidacja stanowisk roboczych. W przypadku przy</w:t>
      </w:r>
      <w:r>
        <w:softHyphen/>
        <w:t>jęcia innych zasad określenia ceny jednostkowej lub innych zasad rozliczeń pomiędzy zamawiającym a wykonawcą sprawy te muszą zostać szczegółowo ustalone w umowie.</w:t>
      </w:r>
    </w:p>
    <w:p w14:paraId="104AA977" w14:textId="77777777" w:rsidR="00F64D68" w:rsidRDefault="00000000">
      <w:pPr>
        <w:pStyle w:val="Tekstpodstawowy"/>
        <w:shd w:val="clear" w:color="auto" w:fill="auto"/>
        <w:ind w:left="2240" w:hanging="2240"/>
      </w:pPr>
      <w:r>
        <w:rPr>
          <w:noProof/>
        </w:rPr>
        <mc:AlternateContent>
          <mc:Choice Requires="wps">
            <w:drawing>
              <wp:anchor distT="0" distB="0" distL="114300" distR="114300" simplePos="0" relativeHeight="125829494" behindDoc="0" locked="0" layoutInCell="1" allowOverlap="1" wp14:anchorId="0D974451" wp14:editId="7F248594">
                <wp:simplePos x="0" y="0"/>
                <wp:positionH relativeFrom="page">
                  <wp:posOffset>893445</wp:posOffset>
                </wp:positionH>
                <wp:positionV relativeFrom="paragraph">
                  <wp:posOffset>431800</wp:posOffset>
                </wp:positionV>
                <wp:extent cx="1097280" cy="631190"/>
                <wp:effectExtent l="0" t="0" r="0" b="0"/>
                <wp:wrapSquare wrapText="right"/>
                <wp:docPr id="561" name="Shape 561"/>
                <wp:cNvGraphicFramePr/>
                <a:graphic xmlns:a="http://schemas.openxmlformats.org/drawingml/2006/main">
                  <a:graphicData uri="http://schemas.microsoft.com/office/word/2010/wordprocessingShape">
                    <wps:wsp>
                      <wps:cNvSpPr txBox="1"/>
                      <wps:spPr>
                        <a:xfrm>
                          <a:off x="0" y="0"/>
                          <a:ext cx="1097280" cy="631190"/>
                        </a:xfrm>
                        <a:prstGeom prst="rect">
                          <a:avLst/>
                        </a:prstGeom>
                        <a:noFill/>
                      </wps:spPr>
                      <wps:txbx>
                        <w:txbxContent>
                          <w:p w14:paraId="27B4C0C5" w14:textId="77777777" w:rsidR="00F64D68" w:rsidRDefault="00000000">
                            <w:pPr>
                              <w:pStyle w:val="Tekstpodstawowy"/>
                              <w:shd w:val="clear" w:color="auto" w:fill="auto"/>
                              <w:spacing w:after="220"/>
                            </w:pPr>
                            <w:r>
                              <w:t>PN-EN 13813:2003</w:t>
                            </w:r>
                          </w:p>
                          <w:p w14:paraId="5C542087" w14:textId="77777777" w:rsidR="00F64D68" w:rsidRDefault="00000000">
                            <w:pPr>
                              <w:pStyle w:val="Tekstpodstawowy"/>
                              <w:shd w:val="clear" w:color="auto" w:fill="auto"/>
                            </w:pPr>
                            <w:r>
                              <w:t>PN-90/B-14501</w:t>
                            </w:r>
                          </w:p>
                          <w:p w14:paraId="2270C884" w14:textId="77777777" w:rsidR="00F64D68" w:rsidRDefault="00000000">
                            <w:pPr>
                              <w:pStyle w:val="Tekstpodstawowy"/>
                              <w:shd w:val="clear" w:color="auto" w:fill="auto"/>
                              <w:spacing w:after="120"/>
                            </w:pPr>
                            <w:r>
                              <w:t>PN-85/B-04500</w:t>
                            </w:r>
                          </w:p>
                        </w:txbxContent>
                      </wps:txbx>
                      <wps:bodyPr lIns="0" tIns="0" rIns="0" bIns="0">
                        <a:spAutoFit/>
                      </wps:bodyPr>
                    </wps:wsp>
                  </a:graphicData>
                </a:graphic>
              </wp:anchor>
            </w:drawing>
          </mc:Choice>
          <mc:Fallback>
            <w:pict>
              <v:shape w14:anchorId="0D974451" id="Shape 561" o:spid="_x0000_s1031" type="#_x0000_t202" style="position:absolute;left:0;text-align:left;margin-left:70.35pt;margin-top:34pt;width:86.4pt;height:49.7pt;z-index:12582949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" filled="f" stroked="f">
                <v:textbox style="mso-fit-shape-to-text:t" inset="0,0,0,0">
                  <w:txbxContent>
                    <w:p w14:paraId="27B4C0C5" w14:textId="77777777" w:rsidR="00F64D68" w:rsidRDefault="00000000">
                      <w:pPr>
                        <w:pStyle w:val="Tekstpodstawowy"/>
                        <w:shd w:val="clear" w:color="auto" w:fill="auto"/>
                        <w:spacing w:after="220"/>
                      </w:pPr>
                      <w:r>
                        <w:t>PN-EN 13813:2003</w:t>
                      </w:r>
                    </w:p>
                    <w:p w14:paraId="5C542087" w14:textId="77777777" w:rsidR="00F64D68" w:rsidRDefault="00000000">
                      <w:pPr>
                        <w:pStyle w:val="Tekstpodstawowy"/>
                        <w:shd w:val="clear" w:color="auto" w:fill="auto"/>
                      </w:pPr>
                      <w:r>
                        <w:t>PN-90/B-14501</w:t>
                      </w:r>
                    </w:p>
                    <w:p w14:paraId="2270C884" w14:textId="77777777" w:rsidR="00F64D68" w:rsidRDefault="00000000">
                      <w:pPr>
                        <w:pStyle w:val="Tekstpodstawowy"/>
                        <w:shd w:val="clear" w:color="auto" w:fill="auto"/>
                        <w:spacing w:after="120"/>
                      </w:pPr>
                      <w:r>
                        <w:t>PN-85/B-04500</w:t>
                      </w:r>
                    </w:p>
                  </w:txbxContent>
                </v:textbox>
                <w10:wrap type="square" side="right" anchorx="page"/>
              </v:shape>
            </w:pict>
          </mc:Fallback>
        </mc:AlternateContent>
      </w:r>
      <w:r>
        <w:t>Woda zarobowa do betonu. Specyfikacja pobierania próbek, badanie i ocena przydatności wody zarobowej do betonu, w tym wody odzyskanej z procesów produkcji betonu.</w:t>
      </w:r>
    </w:p>
    <w:p w14:paraId="1B53E5B1" w14:textId="77777777" w:rsidR="00F64D68" w:rsidRDefault="00000000">
      <w:pPr>
        <w:pStyle w:val="Tekstpodstawowy"/>
        <w:shd w:val="clear" w:color="auto" w:fill="auto"/>
        <w:ind w:left="300" w:right="1140" w:firstLine="20"/>
      </w:pPr>
      <w:r>
        <w:t>Podkłady podłogowe oraz materiały do ich wykonania -- Materiały - Właściwości i wymagania Zaprawy budowlane zwykłe.</w:t>
      </w:r>
    </w:p>
    <w:p w14:paraId="7C9F7843" w14:textId="77777777" w:rsidR="00F64D68" w:rsidRDefault="00000000">
      <w:pPr>
        <w:pStyle w:val="Tekstpodstawowy"/>
        <w:shd w:val="clear" w:color="auto" w:fill="auto"/>
        <w:spacing w:after="220"/>
        <w:ind w:left="300" w:firstLine="20"/>
        <w:sectPr w:rsidR="00F64D68">
          <w:pgSz w:w="11900" w:h="16840"/>
          <w:pgMar w:top="1007" w:right="1422" w:bottom="918" w:left="1388" w:header="0" w:footer="3" w:gutter="0"/>
          <w:cols w:space="720"/>
          <w:noEndnote/>
          <w:docGrid w:linePitch="360"/>
        </w:sectPr>
      </w:pPr>
      <w:r>
        <w:t>Zaprawy budowlane. Badania cech fizycznych i wytrzymałościowych.</w:t>
      </w:r>
    </w:p>
    <w:p w14:paraId="0CD58EB1" w14:textId="77777777" w:rsidR="00F64D68" w:rsidRDefault="00000000">
      <w:pPr>
        <w:pStyle w:val="Tekstpodstawowy"/>
        <w:framePr w:w="1709" w:h="1094" w:wrap="none" w:vAnchor="text" w:hAnchor="margin" w:x="2" w:y="1489"/>
        <w:shd w:val="clear" w:color="auto" w:fill="auto"/>
        <w:spacing w:line="276" w:lineRule="auto"/>
      </w:pPr>
      <w:r>
        <w:lastRenderedPageBreak/>
        <w:t>PN- B- 19701 PN-79/B-06711 PN-86/B-06712 PN-EN 13163:2004</w:t>
      </w:r>
    </w:p>
    <w:p w14:paraId="77CFC296" w14:textId="77777777" w:rsidR="00F64D68" w:rsidRPr="00687F28" w:rsidRDefault="00000000">
      <w:pPr>
        <w:pStyle w:val="Tekstpodstawowy"/>
        <w:framePr w:w="2083" w:h="3490" w:wrap="none" w:vAnchor="text" w:hAnchor="margin" w:x="30" w:y="2742"/>
        <w:shd w:val="clear" w:color="auto" w:fill="auto"/>
        <w:spacing w:line="480" w:lineRule="auto"/>
        <w:rPr>
          <w:lang w:val="en-US"/>
        </w:rPr>
      </w:pPr>
      <w:r w:rsidRPr="00687F28">
        <w:rPr>
          <w:lang w:val="en-US"/>
        </w:rPr>
        <w:t>PN-EN 13164:2003</w:t>
      </w:r>
    </w:p>
    <w:p w14:paraId="7868EDB9" w14:textId="77777777" w:rsidR="00F64D68" w:rsidRPr="00687F28" w:rsidRDefault="00000000">
      <w:pPr>
        <w:pStyle w:val="Tekstpodstawowy"/>
        <w:framePr w:w="2083" w:h="3490" w:wrap="none" w:vAnchor="text" w:hAnchor="margin" w:x="30" w:y="2742"/>
        <w:shd w:val="clear" w:color="auto" w:fill="auto"/>
        <w:spacing w:after="220"/>
        <w:ind w:left="140"/>
        <w:rPr>
          <w:lang w:val="en-US"/>
        </w:rPr>
      </w:pPr>
      <w:r w:rsidRPr="00687F28">
        <w:rPr>
          <w:lang w:val="en-US"/>
        </w:rPr>
        <w:t>PN-ISO 13006:2001 PN-EN 87:1994</w:t>
      </w:r>
    </w:p>
    <w:p w14:paraId="6C74CE83" w14:textId="77777777" w:rsidR="00F64D68" w:rsidRPr="00687F28" w:rsidRDefault="00000000">
      <w:pPr>
        <w:pStyle w:val="Tekstpodstawowy"/>
        <w:framePr w:w="2083" w:h="3490" w:wrap="none" w:vAnchor="text" w:hAnchor="margin" w:x="30" w:y="2742"/>
        <w:shd w:val="clear" w:color="auto" w:fill="auto"/>
        <w:spacing w:line="480" w:lineRule="auto"/>
        <w:ind w:left="140"/>
        <w:rPr>
          <w:lang w:val="en-US"/>
        </w:rPr>
      </w:pPr>
      <w:r w:rsidRPr="00687F28">
        <w:rPr>
          <w:lang w:val="en-US"/>
        </w:rPr>
        <w:t>PN-EN 159:1996</w:t>
      </w:r>
    </w:p>
    <w:p w14:paraId="58235E9D" w14:textId="77777777" w:rsidR="00F64D68" w:rsidRPr="00687F28" w:rsidRDefault="00000000">
      <w:pPr>
        <w:pStyle w:val="Tekstpodstawowy"/>
        <w:framePr w:w="2083" w:h="3490" w:wrap="none" w:vAnchor="text" w:hAnchor="margin" w:x="30" w:y="2742"/>
        <w:shd w:val="clear" w:color="auto" w:fill="auto"/>
        <w:spacing w:line="480" w:lineRule="auto"/>
        <w:ind w:left="140"/>
        <w:rPr>
          <w:lang w:val="en-US"/>
        </w:rPr>
      </w:pPr>
      <w:r w:rsidRPr="00687F28">
        <w:rPr>
          <w:lang w:val="en-US"/>
        </w:rPr>
        <w:t>PN-EN 176:1996</w:t>
      </w:r>
    </w:p>
    <w:p w14:paraId="5FF1A3F2" w14:textId="77777777" w:rsidR="00F64D68" w:rsidRPr="00687F28" w:rsidRDefault="00000000">
      <w:pPr>
        <w:pStyle w:val="Tekstpodstawowy"/>
        <w:framePr w:w="2083" w:h="3490" w:wrap="none" w:vAnchor="text" w:hAnchor="margin" w:x="30" w:y="2742"/>
        <w:shd w:val="clear" w:color="auto" w:fill="auto"/>
        <w:spacing w:line="480" w:lineRule="auto"/>
        <w:ind w:left="680"/>
        <w:jc w:val="both"/>
        <w:rPr>
          <w:lang w:val="en-US"/>
        </w:rPr>
      </w:pPr>
      <w:r w:rsidRPr="00687F28">
        <w:rPr>
          <w:lang w:val="en-US"/>
        </w:rPr>
        <w:t>PN-EN 177:1997 PN-EN 178:1998</w:t>
      </w:r>
    </w:p>
    <w:p w14:paraId="542B5EDE" w14:textId="77777777" w:rsidR="00F64D68" w:rsidRPr="00687F28" w:rsidRDefault="00000000">
      <w:pPr>
        <w:pStyle w:val="Tekstpodstawowy"/>
        <w:framePr w:w="2083" w:h="3490" w:wrap="none" w:vAnchor="text" w:hAnchor="margin" w:x="30" w:y="2742"/>
        <w:shd w:val="clear" w:color="auto" w:fill="auto"/>
        <w:spacing w:line="480" w:lineRule="auto"/>
        <w:ind w:left="680"/>
        <w:jc w:val="both"/>
        <w:rPr>
          <w:lang w:val="en-US"/>
        </w:rPr>
      </w:pPr>
      <w:r w:rsidRPr="00687F28">
        <w:rPr>
          <w:lang w:val="en-US"/>
        </w:rPr>
        <w:t>PN-EN 121:1997</w:t>
      </w:r>
    </w:p>
    <w:p w14:paraId="1EE35054" w14:textId="77777777" w:rsidR="00F64D68" w:rsidRPr="00687F28" w:rsidRDefault="00000000">
      <w:pPr>
        <w:pStyle w:val="Tekstpodstawowy"/>
        <w:framePr w:w="1632" w:h="269" w:wrap="none" w:vAnchor="text" w:hAnchor="margin" w:x="644" w:y="6231"/>
        <w:shd w:val="clear" w:color="auto" w:fill="auto"/>
        <w:rPr>
          <w:lang w:val="en-US"/>
        </w:rPr>
      </w:pPr>
      <w:r w:rsidRPr="00687F28">
        <w:rPr>
          <w:lang w:val="en-US"/>
        </w:rPr>
        <w:t>PN-EN 186-1:1998</w:t>
      </w:r>
    </w:p>
    <w:p w14:paraId="118D6CA7" w14:textId="77777777" w:rsidR="00F64D68" w:rsidRPr="00687F28" w:rsidRDefault="00000000">
      <w:pPr>
        <w:pStyle w:val="Tekstpodstawowy"/>
        <w:framePr w:w="1632" w:h="269" w:wrap="none" w:vAnchor="text" w:hAnchor="margin" w:x="644" w:y="6654"/>
        <w:shd w:val="clear" w:color="auto" w:fill="auto"/>
        <w:rPr>
          <w:lang w:val="en-US"/>
        </w:rPr>
      </w:pPr>
      <w:r w:rsidRPr="00687F28">
        <w:rPr>
          <w:lang w:val="en-US"/>
        </w:rPr>
        <w:t>PN-EN 186-2:1998</w:t>
      </w:r>
    </w:p>
    <w:p w14:paraId="798DF6BD" w14:textId="77777777" w:rsidR="00F64D68" w:rsidRPr="00687F28" w:rsidRDefault="00000000">
      <w:pPr>
        <w:pStyle w:val="Tekstpodstawowy"/>
        <w:framePr w:w="1632" w:h="269" w:wrap="none" w:vAnchor="text" w:hAnchor="margin" w:x="644" w:y="7115"/>
        <w:shd w:val="clear" w:color="auto" w:fill="auto"/>
        <w:rPr>
          <w:lang w:val="en-US"/>
        </w:rPr>
      </w:pPr>
      <w:r w:rsidRPr="00687F28">
        <w:rPr>
          <w:lang w:val="en-US"/>
        </w:rPr>
        <w:t>PN-EN 187-1:1998</w:t>
      </w:r>
    </w:p>
    <w:p w14:paraId="563FBA14" w14:textId="77777777" w:rsidR="00F64D68" w:rsidRPr="00687F28" w:rsidRDefault="00000000">
      <w:pPr>
        <w:pStyle w:val="Tekstpodstawowy"/>
        <w:framePr w:w="1642" w:h="269" w:wrap="none" w:vAnchor="text" w:hAnchor="margin" w:x="644" w:y="7571"/>
        <w:shd w:val="clear" w:color="auto" w:fill="auto"/>
        <w:rPr>
          <w:lang w:val="en-US"/>
        </w:rPr>
      </w:pPr>
      <w:r w:rsidRPr="00687F28">
        <w:rPr>
          <w:lang w:val="en-US"/>
        </w:rPr>
        <w:t>PN-EN 187-2:1998</w:t>
      </w:r>
    </w:p>
    <w:p w14:paraId="65D27033" w14:textId="77777777" w:rsidR="00F64D68" w:rsidRPr="00687F28" w:rsidRDefault="00000000">
      <w:pPr>
        <w:pStyle w:val="Tekstpodstawowy"/>
        <w:framePr w:w="1469" w:h="269" w:wrap="none" w:vAnchor="text" w:hAnchor="margin" w:x="644" w:y="8031"/>
        <w:shd w:val="clear" w:color="auto" w:fill="auto"/>
        <w:rPr>
          <w:lang w:val="en-US"/>
        </w:rPr>
      </w:pPr>
      <w:r w:rsidRPr="00687F28">
        <w:rPr>
          <w:lang w:val="en-US"/>
        </w:rPr>
        <w:t>PN-EN 188:1998</w:t>
      </w:r>
    </w:p>
    <w:p w14:paraId="552733AF" w14:textId="77777777" w:rsidR="00F64D68" w:rsidRDefault="00000000">
      <w:pPr>
        <w:pStyle w:val="Tekstpodstawowy"/>
        <w:framePr w:w="7018" w:h="6806" w:wrap="none" w:vAnchor="text" w:hAnchor="margin" w:x="2123" w:y="1499"/>
        <w:shd w:val="clear" w:color="auto" w:fill="auto"/>
      </w:pPr>
      <w:r>
        <w:t>Cementy powszechnego użytku.</w:t>
      </w:r>
    </w:p>
    <w:p w14:paraId="5BF6B4A3" w14:textId="77777777" w:rsidR="00F64D68" w:rsidRDefault="00000000">
      <w:pPr>
        <w:pStyle w:val="Tekstpodstawowy"/>
        <w:framePr w:w="7018" w:h="6806" w:wrap="none" w:vAnchor="text" w:hAnchor="margin" w:x="2123" w:y="1499"/>
        <w:shd w:val="clear" w:color="auto" w:fill="auto"/>
      </w:pPr>
      <w:r>
        <w:t>Kruszywa mineralne. Piaski do zapraw budowlanych.</w:t>
      </w:r>
    </w:p>
    <w:p w14:paraId="227CB8EB" w14:textId="77777777" w:rsidR="00F64D68" w:rsidRDefault="00000000">
      <w:pPr>
        <w:pStyle w:val="Tekstpodstawowy"/>
        <w:framePr w:w="7018" w:h="6806" w:wrap="none" w:vAnchor="text" w:hAnchor="margin" w:x="2123" w:y="1499"/>
        <w:shd w:val="clear" w:color="auto" w:fill="auto"/>
      </w:pPr>
      <w:r>
        <w:t>Kruszywa mineralne do betonu (zmiana PN-B-06712/A1:1997)</w:t>
      </w:r>
    </w:p>
    <w:p w14:paraId="25CED1D6" w14:textId="77777777" w:rsidR="00F64D68" w:rsidRDefault="00000000">
      <w:pPr>
        <w:pStyle w:val="Tekstpodstawowy"/>
        <w:framePr w:w="7018" w:h="6806" w:wrap="none" w:vAnchor="text" w:hAnchor="margin" w:x="2123" w:y="1499"/>
        <w:shd w:val="clear" w:color="auto" w:fill="auto"/>
      </w:pPr>
      <w:r>
        <w:t>Wyroby do izolacji cieplnej w budownictwie - Wyroby z polistyrenu ekspandowane go (EPS) produkowane fabrycznie - Specyfikacja</w:t>
      </w:r>
    </w:p>
    <w:p w14:paraId="0A54B6A4" w14:textId="77777777" w:rsidR="00F64D68" w:rsidRDefault="00000000">
      <w:pPr>
        <w:pStyle w:val="Tekstpodstawowy"/>
        <w:framePr w:w="7018" w:h="6806" w:wrap="none" w:vAnchor="text" w:hAnchor="margin" w:x="2123" w:y="1499"/>
        <w:shd w:val="clear" w:color="auto" w:fill="auto"/>
      </w:pPr>
      <w:r>
        <w:t>Wyroby do izolacji cieplnej w budownictwie - Wyroby z polistyrenu ekstradowane go (XPS) produkowane fabrycznie - Specyfikacja</w:t>
      </w:r>
    </w:p>
    <w:p w14:paraId="6EEF7862" w14:textId="77777777" w:rsidR="00F64D68" w:rsidRDefault="00000000">
      <w:pPr>
        <w:pStyle w:val="Tekstpodstawowy"/>
        <w:framePr w:w="7018" w:h="6806" w:wrap="none" w:vAnchor="text" w:hAnchor="margin" w:x="2123" w:y="1499"/>
        <w:shd w:val="clear" w:color="auto" w:fill="auto"/>
      </w:pPr>
      <w:r>
        <w:t>Płytki i płyty ceramiczne. Definicje, klasyfikacja, właściwości i znakowanie.</w:t>
      </w:r>
    </w:p>
    <w:p w14:paraId="73EA3A64" w14:textId="77777777" w:rsidR="00F64D68" w:rsidRDefault="00000000">
      <w:pPr>
        <w:pStyle w:val="Tekstpodstawowy"/>
        <w:framePr w:w="7018" w:h="6806" w:wrap="none" w:vAnchor="text" w:hAnchor="margin" w:x="2123" w:y="1499"/>
        <w:shd w:val="clear" w:color="auto" w:fill="auto"/>
        <w:jc w:val="right"/>
      </w:pPr>
      <w:r>
        <w:t>Płytki i płyty ceramiczne ścienne i podłogowe. Definicje, klasyfikacja, właściwości i</w:t>
      </w:r>
    </w:p>
    <w:p w14:paraId="7BCEF2A7" w14:textId="77777777" w:rsidR="00F64D68" w:rsidRDefault="00000000">
      <w:pPr>
        <w:pStyle w:val="Tekstpodstawowy"/>
        <w:framePr w:w="7018" w:h="6806" w:wrap="none" w:vAnchor="text" w:hAnchor="margin" w:x="2123" w:y="1499"/>
        <w:shd w:val="clear" w:color="auto" w:fill="auto"/>
      </w:pPr>
      <w:r>
        <w:t>znakowanie.</w:t>
      </w:r>
    </w:p>
    <w:p w14:paraId="4D3FF943" w14:textId="77777777" w:rsidR="00F64D68" w:rsidRDefault="00000000">
      <w:pPr>
        <w:pStyle w:val="Tekstpodstawowy"/>
        <w:framePr w:w="7018" w:h="6806" w:wrap="none" w:vAnchor="text" w:hAnchor="margin" w:x="2123" w:y="1499"/>
        <w:shd w:val="clear" w:color="auto" w:fill="auto"/>
      </w:pPr>
      <w:r>
        <w:t>Płytki i płyty ceramiczne prasowane na sucho o nasiąkliwości wodnej E&gt;10%.Grupa B III.</w:t>
      </w:r>
    </w:p>
    <w:p w14:paraId="2A4A5E47" w14:textId="77777777" w:rsidR="00F64D68" w:rsidRDefault="00000000">
      <w:pPr>
        <w:pStyle w:val="Tekstpodstawowy"/>
        <w:framePr w:w="7018" w:h="6806" w:wrap="none" w:vAnchor="text" w:hAnchor="margin" w:x="2123" w:y="1499"/>
        <w:shd w:val="clear" w:color="auto" w:fill="auto"/>
      </w:pPr>
      <w:r>
        <w:t>Płytki i płyty ceramiczne prasowane na sucho o małej nasiąkliwości wodnej E&lt;3%.</w:t>
      </w:r>
    </w:p>
    <w:p w14:paraId="020F8298" w14:textId="77777777" w:rsidR="00F64D68" w:rsidRDefault="00000000">
      <w:pPr>
        <w:pStyle w:val="Tekstpodstawowy"/>
        <w:framePr w:w="7018" w:h="6806" w:wrap="none" w:vAnchor="text" w:hAnchor="margin" w:x="2123" w:y="1499"/>
        <w:shd w:val="clear" w:color="auto" w:fill="auto"/>
      </w:pPr>
      <w:r>
        <w:t>Grupa B l.</w:t>
      </w:r>
    </w:p>
    <w:p w14:paraId="2811A88F" w14:textId="77777777" w:rsidR="00F64D68" w:rsidRDefault="00000000">
      <w:pPr>
        <w:pStyle w:val="Tekstpodstawowy"/>
        <w:framePr w:w="7018" w:h="6806" w:wrap="none" w:vAnchor="text" w:hAnchor="margin" w:x="2123" w:y="1499"/>
        <w:shd w:val="clear" w:color="auto" w:fill="auto"/>
        <w:ind w:left="700"/>
        <w:jc w:val="both"/>
      </w:pPr>
      <w:r>
        <w:t>Płytki i płyty ceramiczne prasowane na sucho o nasiąkliwości wodnej</w:t>
      </w:r>
    </w:p>
    <w:p w14:paraId="487C374A" w14:textId="77777777" w:rsidR="00F64D68" w:rsidRDefault="00000000">
      <w:pPr>
        <w:pStyle w:val="Tekstpodstawowy"/>
        <w:framePr w:w="7018" w:h="6806" w:wrap="none" w:vAnchor="text" w:hAnchor="margin" w:x="2123" w:y="1499"/>
        <w:shd w:val="clear" w:color="auto" w:fill="auto"/>
        <w:ind w:left="700"/>
        <w:jc w:val="both"/>
      </w:pPr>
      <w:r>
        <w:t>3%&lt;E&lt;6%.Grupa B II a.</w:t>
      </w:r>
    </w:p>
    <w:p w14:paraId="6061EB58" w14:textId="77777777" w:rsidR="00F64D68" w:rsidRDefault="00000000">
      <w:pPr>
        <w:pStyle w:val="Tekstpodstawowy"/>
        <w:framePr w:w="7018" w:h="6806" w:wrap="none" w:vAnchor="text" w:hAnchor="margin" w:x="2123" w:y="1499"/>
        <w:shd w:val="clear" w:color="auto" w:fill="auto"/>
        <w:ind w:left="700"/>
        <w:jc w:val="both"/>
      </w:pPr>
      <w:r>
        <w:t>Płytki i płyty ceramiczne prasowane na sucho o nasiąkliwości wodnej</w:t>
      </w:r>
    </w:p>
    <w:p w14:paraId="278E8A87" w14:textId="77777777" w:rsidR="00F64D68" w:rsidRDefault="00000000">
      <w:pPr>
        <w:pStyle w:val="Tekstpodstawowy"/>
        <w:framePr w:w="7018" w:h="6806" w:wrap="none" w:vAnchor="text" w:hAnchor="margin" w:x="2123" w:y="1499"/>
        <w:shd w:val="clear" w:color="auto" w:fill="auto"/>
        <w:ind w:left="700"/>
        <w:jc w:val="both"/>
      </w:pPr>
      <w:r>
        <w:t>6%&lt;E&lt;10%. Grupa B II b.</w:t>
      </w:r>
    </w:p>
    <w:p w14:paraId="226524AD" w14:textId="77777777" w:rsidR="00F64D68" w:rsidRDefault="00000000">
      <w:pPr>
        <w:pStyle w:val="Tekstpodstawowy"/>
        <w:framePr w:w="7018" w:h="6806" w:wrap="none" w:vAnchor="text" w:hAnchor="margin" w:x="2123" w:y="1499"/>
        <w:shd w:val="clear" w:color="auto" w:fill="auto"/>
        <w:ind w:left="700"/>
        <w:jc w:val="both"/>
      </w:pPr>
      <w:r>
        <w:t>Płytki i płyty ceramiczne ciągnione o niskiej nasiąkliwości wodnej E&lt;3%.</w:t>
      </w:r>
    </w:p>
    <w:p w14:paraId="1D3CCD34" w14:textId="77777777" w:rsidR="00F64D68" w:rsidRDefault="00000000">
      <w:pPr>
        <w:pStyle w:val="Tekstpodstawowy"/>
        <w:framePr w:w="7018" w:h="6806" w:wrap="none" w:vAnchor="text" w:hAnchor="margin" w:x="2123" w:y="1499"/>
        <w:shd w:val="clear" w:color="auto" w:fill="auto"/>
        <w:ind w:left="700"/>
        <w:jc w:val="both"/>
      </w:pPr>
      <w:r>
        <w:t>Grupa A l.</w:t>
      </w:r>
    </w:p>
    <w:p w14:paraId="4098FAE3" w14:textId="77777777" w:rsidR="00F64D68" w:rsidRDefault="00000000">
      <w:pPr>
        <w:pStyle w:val="Tekstpodstawowy"/>
        <w:framePr w:w="7018" w:h="6806" w:wrap="none" w:vAnchor="text" w:hAnchor="margin" w:x="2123" w:y="1499"/>
        <w:shd w:val="clear" w:color="auto" w:fill="auto"/>
        <w:jc w:val="right"/>
      </w:pPr>
      <w:r>
        <w:t>Płytki i płyty ceramiczne ciągnione o nasiąkliwości wodnej 3%&lt;E&lt;6%. Grupa</w:t>
      </w:r>
    </w:p>
    <w:p w14:paraId="47DDBCBE" w14:textId="77777777" w:rsidR="00F64D68" w:rsidRDefault="00000000">
      <w:pPr>
        <w:pStyle w:val="Tekstpodstawowy"/>
        <w:framePr w:w="7018" w:h="6806" w:wrap="none" w:vAnchor="text" w:hAnchor="margin" w:x="2123" w:y="1499"/>
        <w:shd w:val="clear" w:color="auto" w:fill="auto"/>
        <w:ind w:left="700"/>
        <w:jc w:val="both"/>
      </w:pPr>
      <w:r>
        <w:t>A II a. Cz. 1.</w:t>
      </w:r>
    </w:p>
    <w:p w14:paraId="209E9C8B" w14:textId="77777777" w:rsidR="00F64D68" w:rsidRDefault="00000000">
      <w:pPr>
        <w:pStyle w:val="Tekstpodstawowy"/>
        <w:framePr w:w="7018" w:h="6806" w:wrap="none" w:vAnchor="text" w:hAnchor="margin" w:x="2123" w:y="1499"/>
        <w:shd w:val="clear" w:color="auto" w:fill="auto"/>
        <w:ind w:left="700"/>
        <w:jc w:val="both"/>
      </w:pPr>
      <w:r>
        <w:t>Płytki i płyty ceramiczne ciągnione o nasiąkliwości wodnej 3%&lt;E&lt;6%. Grupa</w:t>
      </w:r>
    </w:p>
    <w:p w14:paraId="7FE839F6" w14:textId="77777777" w:rsidR="00F64D68" w:rsidRDefault="00000000">
      <w:pPr>
        <w:pStyle w:val="Tekstpodstawowy"/>
        <w:framePr w:w="7018" w:h="6806" w:wrap="none" w:vAnchor="text" w:hAnchor="margin" w:x="2123" w:y="1499"/>
        <w:shd w:val="clear" w:color="auto" w:fill="auto"/>
        <w:ind w:left="700"/>
        <w:jc w:val="both"/>
      </w:pPr>
      <w:r>
        <w:t>A II a. Cz. 2.</w:t>
      </w:r>
    </w:p>
    <w:p w14:paraId="0B049EC9" w14:textId="77777777" w:rsidR="00F64D68" w:rsidRDefault="00000000">
      <w:pPr>
        <w:pStyle w:val="Tekstpodstawowy"/>
        <w:framePr w:w="7018" w:h="6806" w:wrap="none" w:vAnchor="text" w:hAnchor="margin" w:x="2123" w:y="1499"/>
        <w:shd w:val="clear" w:color="auto" w:fill="auto"/>
        <w:ind w:left="700"/>
        <w:jc w:val="both"/>
      </w:pPr>
      <w:r>
        <w:t>Płytki i płyty ceramiczne ciągnione o nasiąkliwości wodnej 6%&lt;E&lt;10%. Gru</w:t>
      </w:r>
      <w:r>
        <w:softHyphen/>
        <w:t>pa A II b. Cz. 1.</w:t>
      </w:r>
    </w:p>
    <w:p w14:paraId="4B4C47C8" w14:textId="77777777" w:rsidR="00F64D68" w:rsidRDefault="00000000">
      <w:pPr>
        <w:pStyle w:val="Tekstpodstawowy"/>
        <w:framePr w:w="7018" w:h="6806" w:wrap="none" w:vAnchor="text" w:hAnchor="margin" w:x="2123" w:y="1499"/>
        <w:shd w:val="clear" w:color="auto" w:fill="auto"/>
        <w:ind w:left="700"/>
        <w:jc w:val="both"/>
      </w:pPr>
      <w:r>
        <w:t>Płytki i płyty ceramiczne ciągnione o nasiąkliwości wodnej 6%&lt;E&lt;10%. Gru</w:t>
      </w:r>
      <w:r>
        <w:softHyphen/>
        <w:t>pa A II b. Cz. 2.</w:t>
      </w:r>
    </w:p>
    <w:p w14:paraId="486A976D" w14:textId="77777777" w:rsidR="00F64D68" w:rsidRDefault="00000000">
      <w:pPr>
        <w:pStyle w:val="Tekstpodstawowy"/>
        <w:framePr w:w="7018" w:h="6806" w:wrap="none" w:vAnchor="text" w:hAnchor="margin" w:x="2123" w:y="1499"/>
        <w:shd w:val="clear" w:color="auto" w:fill="auto"/>
        <w:ind w:left="700"/>
        <w:jc w:val="both"/>
      </w:pPr>
      <w:r>
        <w:t>Płytki i płyty ceramiczne o nasiąkliwości wodnej E&gt;10%. Grupa A III.</w:t>
      </w:r>
    </w:p>
    <w:p w14:paraId="3C400D49" w14:textId="77777777" w:rsidR="00F64D68" w:rsidRDefault="00000000">
      <w:pPr>
        <w:pStyle w:val="Tekstpodstawowy"/>
        <w:framePr w:w="8438" w:h="6254" w:wrap="none" w:vAnchor="text" w:hAnchor="margin" w:x="702" w:y="8305"/>
        <w:shd w:val="clear" w:color="auto" w:fill="auto"/>
      </w:pPr>
      <w:r>
        <w:t>PN-EN ISO 10545-1:1999 Płytki i płyty ceramiczne. Pobieranie próbek i warunki odbioru.</w:t>
      </w:r>
    </w:p>
    <w:p w14:paraId="004A7773" w14:textId="77777777" w:rsidR="00F64D68" w:rsidRDefault="00000000">
      <w:pPr>
        <w:pStyle w:val="Tekstpodstawowy"/>
        <w:framePr w:w="8438" w:h="6254" w:wrap="none" w:vAnchor="text" w:hAnchor="margin" w:x="702" w:y="8305"/>
        <w:shd w:val="clear" w:color="auto" w:fill="auto"/>
      </w:pPr>
      <w:r>
        <w:t>PN-EN IS010545-2:1999 Płytki i płyty ceramiczne. Oznaczanie wymiarów i</w:t>
      </w:r>
    </w:p>
    <w:p w14:paraId="43D526A8" w14:textId="77777777" w:rsidR="00F64D68" w:rsidRDefault="00000000">
      <w:pPr>
        <w:pStyle w:val="Tekstpodstawowy"/>
        <w:framePr w:w="8438" w:h="6254" w:wrap="none" w:vAnchor="text" w:hAnchor="margin" w:x="702" w:y="8305"/>
        <w:shd w:val="clear" w:color="auto" w:fill="auto"/>
        <w:ind w:left="2120"/>
      </w:pPr>
      <w:r>
        <w:t>sprawdzanie jakości powierzchni.</w:t>
      </w:r>
    </w:p>
    <w:p w14:paraId="6338D77E" w14:textId="77777777" w:rsidR="00F64D68" w:rsidRDefault="00000000">
      <w:pPr>
        <w:pStyle w:val="Tekstpodstawowy"/>
        <w:framePr w:w="8438" w:h="6254" w:wrap="none" w:vAnchor="text" w:hAnchor="margin" w:x="702" w:y="8305"/>
        <w:shd w:val="clear" w:color="auto" w:fill="auto"/>
        <w:ind w:left="2120" w:hanging="2120"/>
      </w:pPr>
      <w:r>
        <w:t>PN-EN IS010545-3:1999 Płytki i płyty ceramiczne. Oznaczenie nasiąkliwości wodnej, porowa</w:t>
      </w:r>
      <w:r>
        <w:softHyphen/>
        <w:t>tości otwartej, gęstości względnej pozornej oraz gęstości całkowitej.</w:t>
      </w:r>
    </w:p>
    <w:p w14:paraId="16AFEA8C" w14:textId="77777777" w:rsidR="00F64D68" w:rsidRDefault="00000000">
      <w:pPr>
        <w:pStyle w:val="Tekstpodstawowy"/>
        <w:framePr w:w="8438" w:h="6254" w:wrap="none" w:vAnchor="text" w:hAnchor="margin" w:x="702" w:y="8305"/>
        <w:shd w:val="clear" w:color="auto" w:fill="auto"/>
        <w:ind w:left="2120" w:hanging="2120"/>
      </w:pPr>
      <w:r>
        <w:t>PN-EN ISO 10545-4:1999 Płytki i płyty ceramiczne. Oznaczenie wytrzymałości na zginanie i siły ła</w:t>
      </w:r>
      <w:r>
        <w:softHyphen/>
        <w:t>miącej.</w:t>
      </w:r>
    </w:p>
    <w:p w14:paraId="75C5B44E" w14:textId="77777777" w:rsidR="00F64D68" w:rsidRDefault="00000000">
      <w:pPr>
        <w:pStyle w:val="Tekstpodstawowy"/>
        <w:framePr w:w="8438" w:h="6254" w:wrap="none" w:vAnchor="text" w:hAnchor="margin" w:x="702" w:y="8305"/>
        <w:shd w:val="clear" w:color="auto" w:fill="auto"/>
        <w:ind w:left="2120" w:hanging="2120"/>
      </w:pPr>
      <w:r>
        <w:t>PN-EN ISO 10545-5:1999 Płytki i płyty ceramiczne. Oznaczenie odporności na uderzenia metodą pomiaru współczynnika odbicia.</w:t>
      </w:r>
    </w:p>
    <w:p w14:paraId="3CA2FE0F" w14:textId="77777777" w:rsidR="00F64D68" w:rsidRDefault="00000000">
      <w:pPr>
        <w:pStyle w:val="Tekstpodstawowy"/>
        <w:framePr w:w="8438" w:h="6254" w:wrap="none" w:vAnchor="text" w:hAnchor="margin" w:x="702" w:y="8305"/>
        <w:shd w:val="clear" w:color="auto" w:fill="auto"/>
        <w:ind w:left="2120" w:hanging="2120"/>
      </w:pPr>
      <w:r>
        <w:t>PN-EN ISO 10545-6:1999 Płytki i płyty ceramiczne. Oznaczenie odporności na wgłębne ścieranie płytek nieszkliwionych.</w:t>
      </w:r>
    </w:p>
    <w:p w14:paraId="53F96AAD" w14:textId="77777777" w:rsidR="00F64D68" w:rsidRDefault="00000000">
      <w:pPr>
        <w:pStyle w:val="Tekstpodstawowy"/>
        <w:framePr w:w="8438" w:h="6254" w:wrap="none" w:vAnchor="text" w:hAnchor="margin" w:x="702" w:y="8305"/>
        <w:shd w:val="clear" w:color="auto" w:fill="auto"/>
        <w:ind w:left="2120" w:hanging="2120"/>
      </w:pPr>
      <w:r>
        <w:t>PN-EN ISO 10545-7:2000 Płytki i płyty ceramiczne. Oznaczenie odporności na ścieranie powierzchni płytek szkliwionych.</w:t>
      </w:r>
    </w:p>
    <w:p w14:paraId="227E57E6" w14:textId="77777777" w:rsidR="00F64D68" w:rsidRDefault="00000000">
      <w:pPr>
        <w:pStyle w:val="Tekstpodstawowy"/>
        <w:framePr w:w="8438" w:h="6254" w:wrap="none" w:vAnchor="text" w:hAnchor="margin" w:x="702" w:y="8305"/>
        <w:shd w:val="clear" w:color="auto" w:fill="auto"/>
      </w:pPr>
      <w:r>
        <w:t>PN-EN ISO 10545-8:1998 Płytki i płyty ceramiczne. Oznaczenie cieplnej rozszerzalności liniowej. PN-EN ISO 10545-9:1998 Płytki i płyty ceramiczne. Oznaczenie odporności na szok termiczny.</w:t>
      </w:r>
    </w:p>
    <w:p w14:paraId="63FEDF5B" w14:textId="77777777" w:rsidR="00F64D68" w:rsidRDefault="00000000">
      <w:pPr>
        <w:pStyle w:val="Tekstpodstawowy"/>
        <w:framePr w:w="8438" w:h="6254" w:wrap="none" w:vAnchor="text" w:hAnchor="margin" w:x="702" w:y="8305"/>
        <w:shd w:val="clear" w:color="auto" w:fill="auto"/>
      </w:pPr>
      <w:r>
        <w:t>PN-EN ISO 10545-10:1999 Płytki i płyty ceramiczne. Oznaczenie rozszerzalności wodnej.</w:t>
      </w:r>
    </w:p>
    <w:p w14:paraId="43CB86DE" w14:textId="77777777" w:rsidR="00F64D68" w:rsidRDefault="00000000">
      <w:pPr>
        <w:pStyle w:val="Tekstpodstawowy"/>
        <w:framePr w:w="8438" w:h="6254" w:wrap="none" w:vAnchor="text" w:hAnchor="margin" w:x="702" w:y="8305"/>
        <w:shd w:val="clear" w:color="auto" w:fill="auto"/>
      </w:pPr>
      <w:r>
        <w:t>PN-EN ISO 10545-11:1998 Płytki i płyty ceramiczne. Oznaczenie odporności na pęknięcia włoskowate</w:t>
      </w:r>
    </w:p>
    <w:p w14:paraId="7201C032" w14:textId="77777777" w:rsidR="00F64D68" w:rsidRDefault="00000000">
      <w:pPr>
        <w:pStyle w:val="Tekstpodstawowy"/>
        <w:framePr w:w="8438" w:h="6254" w:wrap="none" w:vAnchor="text" w:hAnchor="margin" w:x="702" w:y="8305"/>
        <w:shd w:val="clear" w:color="auto" w:fill="auto"/>
        <w:ind w:left="2120"/>
      </w:pPr>
      <w:r>
        <w:t>płytek szkliwionych.</w:t>
      </w:r>
    </w:p>
    <w:p w14:paraId="48373E4B" w14:textId="77777777" w:rsidR="00F64D68" w:rsidRDefault="00000000">
      <w:pPr>
        <w:pStyle w:val="Tekstpodstawowy"/>
        <w:framePr w:w="8438" w:h="6254" w:wrap="none" w:vAnchor="text" w:hAnchor="margin" w:x="702" w:y="8305"/>
        <w:shd w:val="clear" w:color="auto" w:fill="auto"/>
      </w:pPr>
      <w:r>
        <w:t>PN-EN ISO 10545-12:1999 Płytki i płyty ceramiczne. Oznaczenie mrozoodporności.</w:t>
      </w:r>
    </w:p>
    <w:p w14:paraId="0A5D8E1A" w14:textId="77777777" w:rsidR="00F64D68" w:rsidRDefault="00000000">
      <w:pPr>
        <w:pStyle w:val="Tekstpodstawowy"/>
        <w:framePr w:w="8438" w:h="6254" w:wrap="none" w:vAnchor="text" w:hAnchor="margin" w:x="702" w:y="8305"/>
        <w:shd w:val="clear" w:color="auto" w:fill="auto"/>
      </w:pPr>
      <w:r>
        <w:t>PN-EN ISO 10545-13:1990 Płytki i płyty ceramiczne. Oznaczenie odporności chemicznej.</w:t>
      </w:r>
    </w:p>
    <w:p w14:paraId="42214088" w14:textId="77777777" w:rsidR="00F64D68" w:rsidRDefault="00000000">
      <w:pPr>
        <w:pStyle w:val="Tekstpodstawowy"/>
        <w:framePr w:w="8438" w:h="6254" w:wrap="none" w:vAnchor="text" w:hAnchor="margin" w:x="702" w:y="8305"/>
        <w:shd w:val="clear" w:color="auto" w:fill="auto"/>
      </w:pPr>
      <w:r>
        <w:t>PN-EN ISO 10545-14:1999 Płytki i płyty ceramiczne. Oznaczenie odporności na plamienie.</w:t>
      </w:r>
    </w:p>
    <w:p w14:paraId="10B56705" w14:textId="77777777" w:rsidR="00F64D68" w:rsidRDefault="00000000">
      <w:pPr>
        <w:pStyle w:val="Tekstpodstawowy"/>
        <w:framePr w:w="8438" w:h="6254" w:wrap="none" w:vAnchor="text" w:hAnchor="margin" w:x="702" w:y="8305"/>
        <w:shd w:val="clear" w:color="auto" w:fill="auto"/>
      </w:pPr>
      <w:r>
        <w:t>PN-EN ISO 10545-15:1999 Płytki i płyty ceramiczne. Oznaczenie uwalniania ołowiu i kadmu.</w:t>
      </w:r>
    </w:p>
    <w:p w14:paraId="1A3DD47B" w14:textId="77777777" w:rsidR="00F64D68" w:rsidRDefault="00000000">
      <w:pPr>
        <w:pStyle w:val="Tekstpodstawowy"/>
        <w:framePr w:w="8438" w:h="6254" w:wrap="none" w:vAnchor="text" w:hAnchor="margin" w:x="702" w:y="8305"/>
        <w:shd w:val="clear" w:color="auto" w:fill="auto"/>
      </w:pPr>
      <w:r>
        <w:t>PN-EN ISO 10545-16:2001 Płytki i płyty ceramiczne. Oznaczenie małych różnic barw.</w:t>
      </w:r>
    </w:p>
    <w:p w14:paraId="510D25DC" w14:textId="77777777" w:rsidR="00F64D68" w:rsidRDefault="00000000">
      <w:pPr>
        <w:pStyle w:val="Tekstpodstawowy"/>
        <w:framePr w:w="8438" w:h="6254" w:wrap="none" w:vAnchor="text" w:hAnchor="margin" w:x="702" w:y="8305"/>
        <w:shd w:val="clear" w:color="auto" w:fill="auto"/>
        <w:ind w:left="2120"/>
      </w:pPr>
      <w:r>
        <w:t>Płytki i płyty ceramiczne. Oznaczenie twardości powierzchni wg skali Mohsa. Kleje do płytek. Definicje i wymagania techniczne.</w:t>
      </w:r>
    </w:p>
    <w:p w14:paraId="00724516" w14:textId="77777777" w:rsidR="00F64D68" w:rsidRDefault="00000000">
      <w:pPr>
        <w:pStyle w:val="Tekstpodstawowy"/>
        <w:framePr w:w="8438" w:h="6254" w:wrap="none" w:vAnchor="text" w:hAnchor="margin" w:x="702" w:y="8305"/>
        <w:shd w:val="clear" w:color="auto" w:fill="auto"/>
        <w:ind w:left="2120"/>
      </w:pPr>
      <w:r>
        <w:t>Kleje do płytek. Oznaczenie odkształcenia poprzecznego dla klejów cementowych i zapraw do spoinowania.</w:t>
      </w:r>
    </w:p>
    <w:p w14:paraId="3AD12081" w14:textId="77777777" w:rsidR="00F64D68" w:rsidRPr="00687F28" w:rsidRDefault="00000000">
      <w:pPr>
        <w:pStyle w:val="Tekstpodstawowy"/>
        <w:framePr w:w="1661" w:h="730" w:wrap="none" w:vAnchor="text" w:hAnchor="margin" w:x="644" w:y="13551"/>
        <w:shd w:val="clear" w:color="auto" w:fill="auto"/>
        <w:rPr>
          <w:lang w:val="en-US"/>
        </w:rPr>
      </w:pPr>
      <w:r w:rsidRPr="00687F28">
        <w:rPr>
          <w:lang w:val="en-US"/>
        </w:rPr>
        <w:t>PN-EN 101:1994 PN-EN 12004:2002 PN-EN 12002:2002</w:t>
      </w:r>
    </w:p>
    <w:p w14:paraId="03D8C198" w14:textId="77777777" w:rsidR="00F64D68" w:rsidRPr="00687F28" w:rsidRDefault="00F64D68">
      <w:pPr>
        <w:spacing w:line="360" w:lineRule="exact"/>
        <w:rPr>
          <w:lang w:val="en-US"/>
        </w:rPr>
      </w:pPr>
    </w:p>
    <w:p w14:paraId="2D87A329" w14:textId="77777777" w:rsidR="00F64D68" w:rsidRPr="00687F28" w:rsidRDefault="00F64D68">
      <w:pPr>
        <w:spacing w:line="360" w:lineRule="exact"/>
        <w:rPr>
          <w:lang w:val="en-US"/>
        </w:rPr>
      </w:pPr>
    </w:p>
    <w:p w14:paraId="478B258D" w14:textId="77777777" w:rsidR="00F64D68" w:rsidRPr="00687F28" w:rsidRDefault="00F64D68">
      <w:pPr>
        <w:spacing w:line="360" w:lineRule="exact"/>
        <w:rPr>
          <w:lang w:val="en-US"/>
        </w:rPr>
      </w:pPr>
    </w:p>
    <w:p w14:paraId="402C5AE7" w14:textId="77777777" w:rsidR="00F64D68" w:rsidRPr="00687F28" w:rsidRDefault="00F64D68">
      <w:pPr>
        <w:spacing w:line="360" w:lineRule="exact"/>
        <w:rPr>
          <w:lang w:val="en-US"/>
        </w:rPr>
      </w:pPr>
    </w:p>
    <w:p w14:paraId="00A8311B" w14:textId="77777777" w:rsidR="00F64D68" w:rsidRPr="00687F28" w:rsidRDefault="00F64D68">
      <w:pPr>
        <w:spacing w:line="360" w:lineRule="exact"/>
        <w:rPr>
          <w:lang w:val="en-US"/>
        </w:rPr>
      </w:pPr>
    </w:p>
    <w:p w14:paraId="4F707C79" w14:textId="77777777" w:rsidR="00F64D68" w:rsidRPr="00687F28" w:rsidRDefault="00F64D68">
      <w:pPr>
        <w:spacing w:line="360" w:lineRule="exact"/>
        <w:rPr>
          <w:lang w:val="en-US"/>
        </w:rPr>
      </w:pPr>
    </w:p>
    <w:p w14:paraId="2964197B" w14:textId="77777777" w:rsidR="00F64D68" w:rsidRPr="00687F28" w:rsidRDefault="00F64D68">
      <w:pPr>
        <w:spacing w:line="360" w:lineRule="exact"/>
        <w:rPr>
          <w:lang w:val="en-US"/>
        </w:rPr>
      </w:pPr>
    </w:p>
    <w:p w14:paraId="00325BBB" w14:textId="77777777" w:rsidR="00F64D68" w:rsidRPr="00687F28" w:rsidRDefault="00F64D68">
      <w:pPr>
        <w:spacing w:line="360" w:lineRule="exact"/>
        <w:rPr>
          <w:lang w:val="en-US"/>
        </w:rPr>
      </w:pPr>
    </w:p>
    <w:p w14:paraId="26F5B275" w14:textId="77777777" w:rsidR="00F64D68" w:rsidRPr="00687F28" w:rsidRDefault="00F64D68">
      <w:pPr>
        <w:spacing w:line="360" w:lineRule="exact"/>
        <w:rPr>
          <w:lang w:val="en-US"/>
        </w:rPr>
      </w:pPr>
    </w:p>
    <w:p w14:paraId="3ACBFBB6" w14:textId="77777777" w:rsidR="00F64D68" w:rsidRPr="00687F28" w:rsidRDefault="00F64D68">
      <w:pPr>
        <w:spacing w:line="360" w:lineRule="exact"/>
        <w:rPr>
          <w:lang w:val="en-US"/>
        </w:rPr>
      </w:pPr>
    </w:p>
    <w:p w14:paraId="3E8448BD" w14:textId="77777777" w:rsidR="00F64D68" w:rsidRPr="00687F28" w:rsidRDefault="00F64D68">
      <w:pPr>
        <w:spacing w:line="360" w:lineRule="exact"/>
        <w:rPr>
          <w:lang w:val="en-US"/>
        </w:rPr>
      </w:pPr>
    </w:p>
    <w:p w14:paraId="73E74968" w14:textId="77777777" w:rsidR="00F64D68" w:rsidRPr="00687F28" w:rsidRDefault="00F64D68">
      <w:pPr>
        <w:spacing w:line="360" w:lineRule="exact"/>
        <w:rPr>
          <w:lang w:val="en-US"/>
        </w:rPr>
      </w:pPr>
    </w:p>
    <w:p w14:paraId="0AF81751" w14:textId="77777777" w:rsidR="00F64D68" w:rsidRPr="00687F28" w:rsidRDefault="00F64D68">
      <w:pPr>
        <w:spacing w:line="360" w:lineRule="exact"/>
        <w:rPr>
          <w:lang w:val="en-US"/>
        </w:rPr>
      </w:pPr>
    </w:p>
    <w:p w14:paraId="6AA32DB4" w14:textId="77777777" w:rsidR="00F64D68" w:rsidRPr="00687F28" w:rsidRDefault="00F64D68">
      <w:pPr>
        <w:spacing w:line="360" w:lineRule="exact"/>
        <w:rPr>
          <w:lang w:val="en-US"/>
        </w:rPr>
      </w:pPr>
    </w:p>
    <w:p w14:paraId="111D43D6" w14:textId="77777777" w:rsidR="00F64D68" w:rsidRPr="00687F28" w:rsidRDefault="00F64D68">
      <w:pPr>
        <w:spacing w:line="360" w:lineRule="exact"/>
        <w:rPr>
          <w:lang w:val="en-US"/>
        </w:rPr>
      </w:pPr>
    </w:p>
    <w:p w14:paraId="2AC01C5F" w14:textId="77777777" w:rsidR="00F64D68" w:rsidRPr="00687F28" w:rsidRDefault="00F64D68">
      <w:pPr>
        <w:spacing w:line="360" w:lineRule="exact"/>
        <w:rPr>
          <w:lang w:val="en-US"/>
        </w:rPr>
      </w:pPr>
    </w:p>
    <w:p w14:paraId="270D21C2" w14:textId="77777777" w:rsidR="00F64D68" w:rsidRPr="00687F28" w:rsidRDefault="00F64D68">
      <w:pPr>
        <w:spacing w:line="360" w:lineRule="exact"/>
        <w:rPr>
          <w:lang w:val="en-US"/>
        </w:rPr>
      </w:pPr>
    </w:p>
    <w:p w14:paraId="3DD4E0A0" w14:textId="77777777" w:rsidR="00F64D68" w:rsidRPr="00687F28" w:rsidRDefault="00F64D68">
      <w:pPr>
        <w:spacing w:line="360" w:lineRule="exact"/>
        <w:rPr>
          <w:lang w:val="en-US"/>
        </w:rPr>
      </w:pPr>
    </w:p>
    <w:p w14:paraId="2ABA291A" w14:textId="77777777" w:rsidR="00F64D68" w:rsidRPr="00687F28" w:rsidRDefault="00F64D68">
      <w:pPr>
        <w:spacing w:line="360" w:lineRule="exact"/>
        <w:rPr>
          <w:lang w:val="en-US"/>
        </w:rPr>
      </w:pPr>
    </w:p>
    <w:p w14:paraId="42C78F28" w14:textId="77777777" w:rsidR="00F64D68" w:rsidRPr="00687F28" w:rsidRDefault="00F64D68">
      <w:pPr>
        <w:spacing w:line="360" w:lineRule="exact"/>
        <w:rPr>
          <w:lang w:val="en-US"/>
        </w:rPr>
      </w:pPr>
    </w:p>
    <w:p w14:paraId="7CCBBAA8" w14:textId="77777777" w:rsidR="00F64D68" w:rsidRPr="00687F28" w:rsidRDefault="00F64D68">
      <w:pPr>
        <w:spacing w:line="360" w:lineRule="exact"/>
        <w:rPr>
          <w:lang w:val="en-US"/>
        </w:rPr>
      </w:pPr>
    </w:p>
    <w:p w14:paraId="2EC4CA06" w14:textId="77777777" w:rsidR="00F64D68" w:rsidRPr="00687F28" w:rsidRDefault="00F64D68">
      <w:pPr>
        <w:spacing w:line="360" w:lineRule="exact"/>
        <w:rPr>
          <w:lang w:val="en-US"/>
        </w:rPr>
      </w:pPr>
    </w:p>
    <w:p w14:paraId="4E871FEC" w14:textId="77777777" w:rsidR="00F64D68" w:rsidRPr="00687F28" w:rsidRDefault="00F64D68">
      <w:pPr>
        <w:spacing w:line="360" w:lineRule="exact"/>
        <w:rPr>
          <w:lang w:val="en-US"/>
        </w:rPr>
      </w:pPr>
    </w:p>
    <w:p w14:paraId="30E06F1C" w14:textId="77777777" w:rsidR="00F64D68" w:rsidRPr="00687F28" w:rsidRDefault="00F64D68">
      <w:pPr>
        <w:spacing w:line="360" w:lineRule="exact"/>
        <w:rPr>
          <w:lang w:val="en-US"/>
        </w:rPr>
      </w:pPr>
    </w:p>
    <w:p w14:paraId="2D135EDD" w14:textId="77777777" w:rsidR="00F64D68" w:rsidRPr="00687F28" w:rsidRDefault="00F64D68">
      <w:pPr>
        <w:spacing w:line="360" w:lineRule="exact"/>
        <w:rPr>
          <w:lang w:val="en-US"/>
        </w:rPr>
      </w:pPr>
    </w:p>
    <w:p w14:paraId="5B2B0805" w14:textId="77777777" w:rsidR="00F64D68" w:rsidRPr="00687F28" w:rsidRDefault="00F64D68">
      <w:pPr>
        <w:spacing w:line="360" w:lineRule="exact"/>
        <w:rPr>
          <w:lang w:val="en-US"/>
        </w:rPr>
      </w:pPr>
    </w:p>
    <w:p w14:paraId="1CDF8973" w14:textId="77777777" w:rsidR="00F64D68" w:rsidRPr="00687F28" w:rsidRDefault="00F64D68">
      <w:pPr>
        <w:spacing w:line="360" w:lineRule="exact"/>
        <w:rPr>
          <w:lang w:val="en-US"/>
        </w:rPr>
      </w:pPr>
    </w:p>
    <w:p w14:paraId="46A8CE41" w14:textId="77777777" w:rsidR="00F64D68" w:rsidRPr="00687F28" w:rsidRDefault="00F64D68">
      <w:pPr>
        <w:spacing w:line="360" w:lineRule="exact"/>
        <w:rPr>
          <w:lang w:val="en-US"/>
        </w:rPr>
      </w:pPr>
    </w:p>
    <w:p w14:paraId="54FD6668" w14:textId="77777777" w:rsidR="00F64D68" w:rsidRPr="00687F28" w:rsidRDefault="00F64D68">
      <w:pPr>
        <w:spacing w:line="360" w:lineRule="exact"/>
        <w:rPr>
          <w:lang w:val="en-US"/>
        </w:rPr>
      </w:pPr>
    </w:p>
    <w:p w14:paraId="184E98F9" w14:textId="77777777" w:rsidR="00F64D68" w:rsidRPr="00687F28" w:rsidRDefault="00F64D68">
      <w:pPr>
        <w:spacing w:line="360" w:lineRule="exact"/>
        <w:rPr>
          <w:lang w:val="en-US"/>
        </w:rPr>
      </w:pPr>
    </w:p>
    <w:p w14:paraId="1A4F3F3B" w14:textId="77777777" w:rsidR="00F64D68" w:rsidRPr="00687F28" w:rsidRDefault="00F64D68">
      <w:pPr>
        <w:spacing w:line="360" w:lineRule="exact"/>
        <w:rPr>
          <w:lang w:val="en-US"/>
        </w:rPr>
      </w:pPr>
    </w:p>
    <w:p w14:paraId="6D398BCE" w14:textId="77777777" w:rsidR="00F64D68" w:rsidRPr="00687F28" w:rsidRDefault="00F64D68">
      <w:pPr>
        <w:spacing w:line="360" w:lineRule="exact"/>
        <w:rPr>
          <w:lang w:val="en-US"/>
        </w:rPr>
      </w:pPr>
    </w:p>
    <w:p w14:paraId="53B541B7" w14:textId="77777777" w:rsidR="00F64D68" w:rsidRPr="00687F28" w:rsidRDefault="00F64D68">
      <w:pPr>
        <w:spacing w:line="360" w:lineRule="exact"/>
        <w:rPr>
          <w:lang w:val="en-US"/>
        </w:rPr>
      </w:pPr>
    </w:p>
    <w:p w14:paraId="6BA6E843" w14:textId="77777777" w:rsidR="00F64D68" w:rsidRPr="00687F28" w:rsidRDefault="00F64D68">
      <w:pPr>
        <w:spacing w:line="360" w:lineRule="exact"/>
        <w:rPr>
          <w:lang w:val="en-US"/>
        </w:rPr>
      </w:pPr>
    </w:p>
    <w:p w14:paraId="7D2949EC" w14:textId="77777777" w:rsidR="00F64D68" w:rsidRPr="00687F28" w:rsidRDefault="00F64D68">
      <w:pPr>
        <w:spacing w:line="360" w:lineRule="exact"/>
        <w:rPr>
          <w:lang w:val="en-US"/>
        </w:rPr>
      </w:pPr>
    </w:p>
    <w:p w14:paraId="3405DF0B" w14:textId="77777777" w:rsidR="00F64D68" w:rsidRPr="00687F28" w:rsidRDefault="00F64D68">
      <w:pPr>
        <w:spacing w:line="360" w:lineRule="exact"/>
        <w:rPr>
          <w:lang w:val="en-US"/>
        </w:rPr>
      </w:pPr>
    </w:p>
    <w:p w14:paraId="604A69A8" w14:textId="77777777" w:rsidR="00F64D68" w:rsidRPr="00687F28" w:rsidRDefault="00F64D68">
      <w:pPr>
        <w:spacing w:line="360" w:lineRule="exact"/>
        <w:rPr>
          <w:lang w:val="en-US"/>
        </w:rPr>
      </w:pPr>
    </w:p>
    <w:p w14:paraId="21C448DF" w14:textId="77777777" w:rsidR="00F64D68" w:rsidRPr="00687F28" w:rsidRDefault="00F64D68">
      <w:pPr>
        <w:spacing w:line="360" w:lineRule="exact"/>
        <w:rPr>
          <w:lang w:val="en-US"/>
        </w:rPr>
      </w:pPr>
    </w:p>
    <w:p w14:paraId="022C49A3" w14:textId="77777777" w:rsidR="00F64D68" w:rsidRPr="00687F28" w:rsidRDefault="00F64D68">
      <w:pPr>
        <w:spacing w:line="360" w:lineRule="exact"/>
        <w:rPr>
          <w:lang w:val="en-US"/>
        </w:rPr>
      </w:pPr>
    </w:p>
    <w:p w14:paraId="7811B5A6" w14:textId="77777777" w:rsidR="00F64D68" w:rsidRPr="00687F28" w:rsidRDefault="00F64D68">
      <w:pPr>
        <w:spacing w:line="518" w:lineRule="exact"/>
        <w:rPr>
          <w:lang w:val="en-US"/>
        </w:rPr>
      </w:pPr>
    </w:p>
    <w:p w14:paraId="5A728D6D" w14:textId="77777777" w:rsidR="00F64D68" w:rsidRPr="00687F28" w:rsidRDefault="00F64D68">
      <w:pPr>
        <w:spacing w:line="14" w:lineRule="exact"/>
        <w:rPr>
          <w:lang w:val="en-US"/>
        </w:rPr>
        <w:sectPr w:rsidR="00F64D68" w:rsidRPr="00687F28">
          <w:pgSz w:w="11900" w:h="16840"/>
          <w:pgMar w:top="2098" w:right="1340" w:bottom="1018" w:left="1407" w:header="0" w:footer="3" w:gutter="0"/>
          <w:cols w:space="720"/>
          <w:noEndnote/>
          <w:docGrid w:linePitch="360"/>
        </w:sectPr>
      </w:pPr>
    </w:p>
    <w:p w14:paraId="77A8838F" w14:textId="77777777" w:rsidR="00F64D68" w:rsidRDefault="00000000">
      <w:pPr>
        <w:pStyle w:val="Tekstpodstawowy"/>
        <w:shd w:val="clear" w:color="auto" w:fill="auto"/>
        <w:jc w:val="both"/>
      </w:pPr>
      <w:r>
        <w:rPr>
          <w:b/>
          <w:bCs/>
          <w:noProof/>
        </w:rPr>
        <w:lastRenderedPageBreak/>
        <mc:AlternateContent>
          <mc:Choice Requires="wps">
            <w:drawing>
              <wp:anchor distT="0" distB="0" distL="0" distR="0" simplePos="0" relativeHeight="125829496" behindDoc="0" locked="0" layoutInCell="1" allowOverlap="1" wp14:anchorId="37257AC6" wp14:editId="33E3C915">
                <wp:simplePos x="0" y="0"/>
                <wp:positionH relativeFrom="page">
                  <wp:posOffset>1329055</wp:posOffset>
                </wp:positionH>
                <wp:positionV relativeFrom="margin">
                  <wp:posOffset>944880</wp:posOffset>
                </wp:positionV>
                <wp:extent cx="1347470" cy="1630680"/>
                <wp:effectExtent l="0" t="0" r="0" b="0"/>
                <wp:wrapSquare wrapText="right"/>
                <wp:docPr id="563" name="Shape 563"/>
                <wp:cNvGraphicFramePr/>
                <a:graphic xmlns:a="http://schemas.openxmlformats.org/drawingml/2006/main">
                  <a:graphicData uri="http://schemas.microsoft.com/office/word/2010/wordprocessingShape">
                    <wps:wsp>
                      <wps:cNvSpPr txBox="1"/>
                      <wps:spPr>
                        <a:xfrm>
                          <a:off x="0" y="0"/>
                          <a:ext cx="1347470" cy="1630680"/>
                        </a:xfrm>
                        <a:prstGeom prst="rect">
                          <a:avLst/>
                        </a:prstGeom>
                        <a:noFill/>
                      </wps:spPr>
                      <wps:txbx>
                        <w:txbxContent>
                          <w:p w14:paraId="508BCBAC" w14:textId="77777777" w:rsidR="00F64D68" w:rsidRDefault="00000000">
                            <w:pPr>
                              <w:pStyle w:val="Tekstpodstawowy"/>
                              <w:shd w:val="clear" w:color="auto" w:fill="auto"/>
                            </w:pPr>
                            <w:r>
                              <w:t>PN-EN 13888:2003</w:t>
                            </w:r>
                          </w:p>
                          <w:p w14:paraId="1E116924" w14:textId="77777777" w:rsidR="00F64D68" w:rsidRDefault="00000000">
                            <w:pPr>
                              <w:pStyle w:val="Tekstpodstawowy"/>
                              <w:shd w:val="clear" w:color="auto" w:fill="auto"/>
                              <w:spacing w:after="220"/>
                            </w:pPr>
                            <w:r>
                              <w:t>PN-EN 12808-1:2000</w:t>
                            </w:r>
                          </w:p>
                          <w:p w14:paraId="1CFB53E3" w14:textId="77777777" w:rsidR="00F64D68" w:rsidRDefault="00000000">
                            <w:pPr>
                              <w:pStyle w:val="Tekstpodstawowy"/>
                              <w:shd w:val="clear" w:color="auto" w:fill="auto"/>
                              <w:spacing w:after="220"/>
                            </w:pPr>
                            <w:r>
                              <w:t>PN-EN 12808-2:2002(U) PN-EN 12808-3:2002(11)</w:t>
                            </w:r>
                          </w:p>
                          <w:p w14:paraId="70CDDBB7" w14:textId="77777777" w:rsidR="00F64D68" w:rsidRDefault="00000000">
                            <w:pPr>
                              <w:pStyle w:val="Tekstpodstawowy"/>
                              <w:shd w:val="clear" w:color="auto" w:fill="auto"/>
                              <w:spacing w:after="220"/>
                            </w:pPr>
                            <w:r>
                              <w:t>PN-EN 12808-4:2002(U) PN-EN 12808-5:2002(11) PN-63/B-10145</w:t>
                            </w:r>
                          </w:p>
                          <w:p w14:paraId="2472FAC9" w14:textId="77777777" w:rsidR="00F64D68" w:rsidRDefault="00000000">
                            <w:pPr>
                              <w:pStyle w:val="Tekstpodstawowy"/>
                              <w:shd w:val="clear" w:color="auto" w:fill="auto"/>
                              <w:spacing w:after="220"/>
                            </w:pPr>
                            <w:r>
                              <w:t>PN-EN 13813:2003</w:t>
                            </w:r>
                          </w:p>
                        </w:txbxContent>
                      </wps:txbx>
                      <wps:bodyPr lIns="0" tIns="0" rIns="0" bIns="0">
                        <a:spAutoFit/>
                      </wps:bodyPr>
                    </wps:wsp>
                  </a:graphicData>
                </a:graphic>
              </wp:anchor>
            </w:drawing>
          </mc:Choice>
          <mc:Fallback>
            <w:pict>
              <v:shape w14:anchorId="37257AC6" id="Shape 563" o:spid="_x0000_s1032" type="#_x0000_t202" style="position:absolute;left:0;text-align:left;margin-left:104.65pt;margin-top:74.4pt;width:106.1pt;height:128.4pt;z-index:125829496;visibility:visible;mso-wrap-style:square;mso-wrap-distance-left:0;mso-wrap-distance-top:0;mso-wrap-distance-right:0;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" filled="f" stroked="f">
                <v:textbox style="mso-fit-shape-to-text:t" inset="0,0,0,0">
                  <w:txbxContent>
                    <w:p w14:paraId="508BCBAC" w14:textId="77777777" w:rsidR="00F64D68" w:rsidRDefault="00000000">
                      <w:pPr>
                        <w:pStyle w:val="Tekstpodstawowy"/>
                        <w:shd w:val="clear" w:color="auto" w:fill="auto"/>
                      </w:pPr>
                      <w:r>
                        <w:t>PN-EN 13888:2003</w:t>
                      </w:r>
                    </w:p>
                    <w:p w14:paraId="1E116924" w14:textId="77777777" w:rsidR="00F64D68" w:rsidRDefault="00000000">
                      <w:pPr>
                        <w:pStyle w:val="Tekstpodstawowy"/>
                        <w:shd w:val="clear" w:color="auto" w:fill="auto"/>
                        <w:spacing w:after="220"/>
                      </w:pPr>
                      <w:r>
                        <w:t>PN-EN 12808-1:2000</w:t>
                      </w:r>
                    </w:p>
                    <w:p w14:paraId="1CFB53E3" w14:textId="77777777" w:rsidR="00F64D68" w:rsidRDefault="00000000">
                      <w:pPr>
                        <w:pStyle w:val="Tekstpodstawowy"/>
                        <w:shd w:val="clear" w:color="auto" w:fill="auto"/>
                        <w:spacing w:after="220"/>
                      </w:pPr>
                      <w:r>
                        <w:t>PN-EN 12808-2:2002(U) PN-EN 12808-3:2002(11)</w:t>
                      </w:r>
                    </w:p>
                    <w:p w14:paraId="70CDDBB7" w14:textId="77777777" w:rsidR="00F64D68" w:rsidRDefault="00000000">
                      <w:pPr>
                        <w:pStyle w:val="Tekstpodstawowy"/>
                        <w:shd w:val="clear" w:color="auto" w:fill="auto"/>
                        <w:spacing w:after="220"/>
                      </w:pPr>
                      <w:r>
                        <w:t>PN-EN 12808-4:2002(U) PN-EN 12808-5:2002(11) PN-63/B-10145</w:t>
                      </w:r>
                    </w:p>
                    <w:p w14:paraId="2472FAC9" w14:textId="77777777" w:rsidR="00F64D68" w:rsidRDefault="00000000">
                      <w:pPr>
                        <w:pStyle w:val="Tekstpodstawowy"/>
                        <w:shd w:val="clear" w:color="auto" w:fill="auto"/>
                        <w:spacing w:after="220"/>
                      </w:pPr>
                      <w:r>
                        <w:t>PN-EN 13813:2003</w:t>
                      </w:r>
                    </w:p>
                  </w:txbxContent>
                </v:textbox>
                <w10:wrap type="square" side="right" anchorx="page" anchory="margin"/>
              </v:shape>
            </w:pict>
          </mc:Fallback>
        </mc:AlternateContent>
      </w:r>
      <w:r>
        <w:t>Zaprawy do spoinowania płytek. Definicje i wymagania techniczne.</w:t>
      </w:r>
    </w:p>
    <w:p w14:paraId="16CBF38C" w14:textId="77777777" w:rsidR="00F64D68" w:rsidRDefault="00000000">
      <w:pPr>
        <w:pStyle w:val="Tekstpodstawowy"/>
        <w:shd w:val="clear" w:color="auto" w:fill="auto"/>
        <w:jc w:val="both"/>
      </w:pPr>
      <w:r>
        <w:t xml:space="preserve">Kleje i zaprawy do spoinowania płytek. Oznaczenie odporności </w:t>
      </w:r>
      <w:proofErr w:type="spellStart"/>
      <w:r>
        <w:t>chemic</w:t>
      </w:r>
      <w:proofErr w:type="spellEnd"/>
      <w:r>
        <w:t xml:space="preserve"> z- </w:t>
      </w:r>
      <w:proofErr w:type="spellStart"/>
      <w:r>
        <w:t>nej</w:t>
      </w:r>
      <w:proofErr w:type="spellEnd"/>
      <w:r>
        <w:t xml:space="preserve"> zapraw na bazie żywic reaktywnych.</w:t>
      </w:r>
    </w:p>
    <w:p w14:paraId="294AF93C" w14:textId="77777777" w:rsidR="00F64D68" w:rsidRDefault="00000000">
      <w:pPr>
        <w:pStyle w:val="Tekstpodstawowy"/>
        <w:shd w:val="clear" w:color="auto" w:fill="auto"/>
        <w:ind w:left="160" w:firstLine="20"/>
        <w:jc w:val="both"/>
      </w:pPr>
      <w:r>
        <w:t xml:space="preserve">Zaprawy do spoinowania płytek. Cz. 2: oznaczenie odporności na ścieranie. Zaprawy do spoinowania płytek. Cz. 3: oznaczenie wytrzymałości na </w:t>
      </w:r>
      <w:proofErr w:type="spellStart"/>
      <w:r>
        <w:t>zgi</w:t>
      </w:r>
      <w:proofErr w:type="spellEnd"/>
      <w:r>
        <w:softHyphen/>
      </w:r>
    </w:p>
    <w:p w14:paraId="3C482F31" w14:textId="77777777" w:rsidR="00F64D68" w:rsidRDefault="00000000">
      <w:pPr>
        <w:pStyle w:val="Tekstpodstawowy"/>
        <w:shd w:val="clear" w:color="auto" w:fill="auto"/>
        <w:jc w:val="both"/>
      </w:pPr>
      <w:proofErr w:type="spellStart"/>
      <w:r>
        <w:t>nanie</w:t>
      </w:r>
      <w:proofErr w:type="spellEnd"/>
      <w:r>
        <w:t xml:space="preserve"> i ściskanie.</w:t>
      </w:r>
    </w:p>
    <w:p w14:paraId="38472DB6" w14:textId="77777777" w:rsidR="00F64D68" w:rsidRDefault="00000000">
      <w:pPr>
        <w:pStyle w:val="Tekstpodstawowy"/>
        <w:shd w:val="clear" w:color="auto" w:fill="auto"/>
        <w:ind w:left="160" w:firstLine="20"/>
        <w:jc w:val="both"/>
      </w:pPr>
      <w:r>
        <w:t xml:space="preserve">Zaprawy do spoinowania płyt </w:t>
      </w:r>
      <w:proofErr w:type="spellStart"/>
      <w:r>
        <w:t>ek</w:t>
      </w:r>
      <w:proofErr w:type="spellEnd"/>
      <w:r>
        <w:t>. Cz. 4: oznaczenie skurczu.</w:t>
      </w:r>
    </w:p>
    <w:p w14:paraId="1DB180D3" w14:textId="77777777" w:rsidR="00F64D68" w:rsidRDefault="00000000">
      <w:pPr>
        <w:pStyle w:val="Tekstpodstawowy"/>
        <w:shd w:val="clear" w:color="auto" w:fill="auto"/>
        <w:ind w:left="160" w:firstLine="20"/>
        <w:jc w:val="both"/>
      </w:pPr>
      <w:r>
        <w:t>Zaprawy do spoinowania płytek. Cz. 5: oznaczenie nasiąkliwości wodnej.</w:t>
      </w:r>
    </w:p>
    <w:p w14:paraId="3DA7F319" w14:textId="77777777" w:rsidR="00F64D68" w:rsidRDefault="00000000">
      <w:pPr>
        <w:pStyle w:val="Tekstpodstawowy"/>
        <w:shd w:val="clear" w:color="auto" w:fill="auto"/>
        <w:jc w:val="both"/>
      </w:pPr>
      <w:r>
        <w:t>Posadzki z płytek kamionkowych (terakotowych), klinkierowych i lastryko</w:t>
      </w:r>
      <w:r>
        <w:softHyphen/>
        <w:t>wych. Wymagania i badania przy odbiorze.</w:t>
      </w:r>
    </w:p>
    <w:p w14:paraId="6F25D4C1" w14:textId="77777777" w:rsidR="00F64D68" w:rsidRDefault="00000000">
      <w:pPr>
        <w:pStyle w:val="Tekstpodstawowy"/>
        <w:shd w:val="clear" w:color="auto" w:fill="auto"/>
        <w:spacing w:after="220"/>
        <w:jc w:val="both"/>
      </w:pPr>
      <w:r>
        <w:t>Podkłady podłogowe oraz materiały do ich wykonywania. Terminologia.</w:t>
      </w:r>
    </w:p>
    <w:p w14:paraId="195FE5AE" w14:textId="77777777" w:rsidR="00F64D68" w:rsidRDefault="00000000">
      <w:pPr>
        <w:pStyle w:val="Heading20"/>
        <w:keepNext/>
        <w:keepLines/>
        <w:numPr>
          <w:ilvl w:val="0"/>
          <w:numId w:val="47"/>
        </w:numPr>
        <w:shd w:val="clear" w:color="auto" w:fill="auto"/>
        <w:tabs>
          <w:tab w:val="left" w:pos="696"/>
        </w:tabs>
        <w:jc w:val="both"/>
      </w:pPr>
      <w:bookmarkStart w:id="33" w:name="bookmark203"/>
      <w:r>
        <w:t>Inne dokumenty</w:t>
      </w:r>
      <w:bookmarkEnd w:id="33"/>
    </w:p>
    <w:p w14:paraId="0EFAF78A" w14:textId="77777777" w:rsidR="00F64D68" w:rsidRDefault="00000000">
      <w:pPr>
        <w:pStyle w:val="Tekstpodstawowy"/>
        <w:shd w:val="clear" w:color="auto" w:fill="auto"/>
        <w:ind w:left="700" w:right="500"/>
      </w:pPr>
      <w:r>
        <w:t xml:space="preserve">Katalog typowych konstrukcji nawierzchni podatnych i półsztywnych, </w:t>
      </w:r>
      <w:proofErr w:type="spellStart"/>
      <w:r>
        <w:t>IBDiM</w:t>
      </w:r>
      <w:proofErr w:type="spellEnd"/>
      <w:r>
        <w:t xml:space="preserve"> -Warszawa 1997. Okładziny i wykładziny z płytek ceramicznych, wydanie IT B Instrukcja układania płytek ceramicznych, wydanie Atlas</w:t>
      </w:r>
    </w:p>
    <w:p w14:paraId="4CF72CDE" w14:textId="77777777" w:rsidR="00F64D68" w:rsidRDefault="00000000">
      <w:pPr>
        <w:pStyle w:val="Tekstpodstawowy"/>
        <w:shd w:val="clear" w:color="auto" w:fill="auto"/>
        <w:ind w:left="700"/>
      </w:pPr>
      <w:r>
        <w:t xml:space="preserve">Układanie i spoinowanie płytek materiałami </w:t>
      </w:r>
      <w:proofErr w:type="spellStart"/>
      <w:r>
        <w:t>Ceresit</w:t>
      </w:r>
      <w:proofErr w:type="spellEnd"/>
      <w:r>
        <w:t>,</w:t>
      </w:r>
    </w:p>
    <w:p w14:paraId="41812248" w14:textId="77777777" w:rsidR="00F64D68" w:rsidRDefault="00000000">
      <w:pPr>
        <w:pStyle w:val="Tekstpodstawowy"/>
        <w:shd w:val="clear" w:color="auto" w:fill="auto"/>
        <w:ind w:left="700"/>
        <w:sectPr w:rsidR="00F64D68">
          <w:pgSz w:w="11900" w:h="16840"/>
          <w:pgMar w:top="1007" w:right="1503" w:bottom="918" w:left="1397" w:header="0" w:footer="3" w:gutter="0"/>
          <w:cols w:space="720"/>
          <w:noEndnote/>
          <w:docGrid w:linePitch="360"/>
        </w:sectPr>
      </w:pPr>
      <w:r>
        <w:t xml:space="preserve">Katalog wyrobów </w:t>
      </w:r>
      <w:proofErr w:type="spellStart"/>
      <w:r>
        <w:t>Ceresit</w:t>
      </w:r>
      <w:proofErr w:type="spellEnd"/>
      <w:r>
        <w:t>,</w:t>
      </w:r>
    </w:p>
    <w:p w14:paraId="120CF1A3" w14:textId="77777777" w:rsidR="00A1783A" w:rsidRDefault="00A1783A">
      <w:pPr>
        <w:pStyle w:val="Heading20"/>
        <w:keepNext/>
        <w:keepLines/>
        <w:shd w:val="clear" w:color="auto" w:fill="auto"/>
        <w:ind w:left="1640" w:right="1740" w:firstLine="500"/>
      </w:pPr>
      <w:bookmarkStart w:id="34" w:name="bookmark304"/>
    </w:p>
    <w:p w14:paraId="159EA6A6" w14:textId="77777777" w:rsidR="00A1783A" w:rsidRDefault="00A1783A">
      <w:pPr>
        <w:pStyle w:val="Heading20"/>
        <w:keepNext/>
        <w:keepLines/>
        <w:shd w:val="clear" w:color="auto" w:fill="auto"/>
        <w:ind w:left="1640" w:right="1740" w:firstLine="500"/>
      </w:pPr>
    </w:p>
    <w:p w14:paraId="026BFD22" w14:textId="77777777" w:rsidR="00A1783A" w:rsidRDefault="00A1783A">
      <w:pPr>
        <w:pStyle w:val="Heading20"/>
        <w:keepNext/>
        <w:keepLines/>
        <w:shd w:val="clear" w:color="auto" w:fill="auto"/>
        <w:ind w:left="1640" w:right="1740" w:firstLine="500"/>
      </w:pPr>
    </w:p>
    <w:p w14:paraId="03DAB821" w14:textId="77777777" w:rsidR="00A1783A" w:rsidRDefault="00A1783A">
      <w:pPr>
        <w:pStyle w:val="Heading20"/>
        <w:keepNext/>
        <w:keepLines/>
        <w:shd w:val="clear" w:color="auto" w:fill="auto"/>
        <w:ind w:left="1640" w:right="1740" w:firstLine="500"/>
      </w:pPr>
    </w:p>
    <w:p w14:paraId="78D674FF" w14:textId="77777777" w:rsidR="00A1783A" w:rsidRDefault="00A1783A">
      <w:pPr>
        <w:pStyle w:val="Heading20"/>
        <w:keepNext/>
        <w:keepLines/>
        <w:shd w:val="clear" w:color="auto" w:fill="auto"/>
        <w:ind w:left="1640" w:right="1740" w:firstLine="500"/>
      </w:pPr>
    </w:p>
    <w:p w14:paraId="56535582" w14:textId="77777777" w:rsidR="00A1783A" w:rsidRDefault="00A1783A">
      <w:pPr>
        <w:pStyle w:val="Heading20"/>
        <w:keepNext/>
        <w:keepLines/>
        <w:shd w:val="clear" w:color="auto" w:fill="auto"/>
        <w:ind w:left="1640" w:right="1740" w:firstLine="500"/>
      </w:pPr>
    </w:p>
    <w:p w14:paraId="56044919" w14:textId="77777777" w:rsidR="00A1783A" w:rsidRDefault="00A1783A">
      <w:pPr>
        <w:pStyle w:val="Heading20"/>
        <w:keepNext/>
        <w:keepLines/>
        <w:shd w:val="clear" w:color="auto" w:fill="auto"/>
        <w:ind w:left="1640" w:right="1740" w:firstLine="500"/>
      </w:pPr>
    </w:p>
    <w:p w14:paraId="7D751AFF" w14:textId="77777777" w:rsidR="00F64D68" w:rsidRDefault="00000000">
      <w:pPr>
        <w:pStyle w:val="Heading20"/>
        <w:keepNext/>
        <w:keepLines/>
        <w:shd w:val="clear" w:color="auto" w:fill="auto"/>
        <w:ind w:left="1640" w:right="1740" w:firstLine="500"/>
      </w:pPr>
      <w:r>
        <w:t>SZCZEGÓŁOWA SPECYFIKACJA TECHNICZNA WYKONANIA I ODBIORU ROBÓT BUDOWLANYCH SST-01.08</w:t>
      </w:r>
      <w:bookmarkEnd w:id="34"/>
    </w:p>
    <w:p w14:paraId="10999D74" w14:textId="77777777" w:rsidR="00F64D68" w:rsidRDefault="00000000">
      <w:pPr>
        <w:pStyle w:val="Heading20"/>
        <w:keepNext/>
        <w:keepLines/>
        <w:shd w:val="clear" w:color="auto" w:fill="auto"/>
        <w:spacing w:after="220"/>
        <w:ind w:left="2180"/>
      </w:pPr>
      <w:bookmarkStart w:id="35" w:name="bookmark305"/>
      <w:r>
        <w:t>KOD CPV 45410000-4 - TYNKOWANIE</w:t>
      </w:r>
      <w:bookmarkEnd w:id="35"/>
    </w:p>
    <w:p w14:paraId="703A2582" w14:textId="77777777" w:rsidR="00F64D68" w:rsidRDefault="00000000">
      <w:pPr>
        <w:pStyle w:val="Heading20"/>
        <w:keepNext/>
        <w:keepLines/>
        <w:shd w:val="clear" w:color="auto" w:fill="auto"/>
        <w:jc w:val="both"/>
      </w:pPr>
      <w:bookmarkStart w:id="36" w:name="bookmark306"/>
      <w:r>
        <w:t>1 WSTĘP</w:t>
      </w:r>
      <w:bookmarkEnd w:id="36"/>
    </w:p>
    <w:p w14:paraId="01BDD92D" w14:textId="77777777" w:rsidR="00F64D68" w:rsidRDefault="00000000">
      <w:pPr>
        <w:pStyle w:val="Heading20"/>
        <w:keepNext/>
        <w:keepLines/>
        <w:numPr>
          <w:ilvl w:val="0"/>
          <w:numId w:val="52"/>
        </w:numPr>
        <w:shd w:val="clear" w:color="auto" w:fill="auto"/>
        <w:tabs>
          <w:tab w:val="left" w:pos="721"/>
        </w:tabs>
        <w:jc w:val="both"/>
      </w:pPr>
      <w:bookmarkStart w:id="37" w:name="bookmark307"/>
      <w:r>
        <w:t>Przedmiot specyfikacji</w:t>
      </w:r>
      <w:bookmarkEnd w:id="37"/>
    </w:p>
    <w:p w14:paraId="6B414B04" w14:textId="77777777" w:rsidR="00F64D68" w:rsidRDefault="00000000" w:rsidP="00857ED7">
      <w:pPr>
        <w:pStyle w:val="Tekstpodstawowy"/>
        <w:shd w:val="clear" w:color="auto" w:fill="auto"/>
        <w:spacing w:line="264" w:lineRule="auto"/>
        <w:jc w:val="center"/>
      </w:pPr>
      <w:r>
        <w:t>Przedmiotem niniejszej Szczegółowej Specyfikacji Technicznej (SST) są wymagania dotyczące wykonania i od-</w:t>
      </w:r>
      <w:r>
        <w:br/>
      </w:r>
      <w:proofErr w:type="spellStart"/>
      <w:r>
        <w:t>bioru</w:t>
      </w:r>
      <w:proofErr w:type="spellEnd"/>
      <w:r>
        <w:t xml:space="preserve"> robót tynkarskich w związku z realizacją zamówienia: </w:t>
      </w:r>
      <w:bookmarkStart w:id="38" w:name="bookmark309"/>
      <w:r>
        <w:t>Zakres stosowania specyfikacji</w:t>
      </w:r>
      <w:bookmarkEnd w:id="38"/>
    </w:p>
    <w:p w14:paraId="42E7D716" w14:textId="77777777" w:rsidR="00F64D68" w:rsidRDefault="00000000">
      <w:pPr>
        <w:pStyle w:val="Tekstpodstawowy"/>
        <w:shd w:val="clear" w:color="auto" w:fill="auto"/>
        <w:ind w:left="700" w:firstLine="20"/>
      </w:pPr>
      <w:r>
        <w:t>Niniejsza specyfikacja będzie stosowana jako dokument przetargowy kontraktowy przy zlecaniu i realizacji robót wymienionych w punkcie 1.1.</w:t>
      </w:r>
    </w:p>
    <w:p w14:paraId="5333307F" w14:textId="77777777" w:rsidR="00F64D68" w:rsidRDefault="00000000">
      <w:pPr>
        <w:pStyle w:val="Heading20"/>
        <w:keepNext/>
        <w:keepLines/>
        <w:numPr>
          <w:ilvl w:val="0"/>
          <w:numId w:val="52"/>
        </w:numPr>
        <w:shd w:val="clear" w:color="auto" w:fill="auto"/>
        <w:tabs>
          <w:tab w:val="left" w:pos="721"/>
        </w:tabs>
        <w:jc w:val="both"/>
      </w:pPr>
      <w:bookmarkStart w:id="39" w:name="bookmark310"/>
      <w:r>
        <w:t>Zakres robót objętych specyfikacją</w:t>
      </w:r>
      <w:bookmarkEnd w:id="39"/>
    </w:p>
    <w:p w14:paraId="6DD8593E" w14:textId="77777777" w:rsidR="00F64D68" w:rsidRDefault="00000000">
      <w:pPr>
        <w:pStyle w:val="Tekstpodstawowy"/>
        <w:shd w:val="clear" w:color="auto" w:fill="auto"/>
        <w:ind w:left="700" w:firstLine="20"/>
      </w:pPr>
      <w:r>
        <w:t>Roboty te obejmują:</w:t>
      </w:r>
    </w:p>
    <w:p w14:paraId="1FE488F3" w14:textId="77777777" w:rsidR="00F64D68" w:rsidRDefault="00000000">
      <w:pPr>
        <w:pStyle w:val="Tekstpodstawowy"/>
        <w:numPr>
          <w:ilvl w:val="0"/>
          <w:numId w:val="38"/>
        </w:numPr>
        <w:shd w:val="clear" w:color="auto" w:fill="auto"/>
        <w:tabs>
          <w:tab w:val="left" w:pos="1021"/>
        </w:tabs>
        <w:ind w:left="700" w:firstLine="20"/>
      </w:pPr>
      <w:r>
        <w:t>wykonanie tynków wewnętrznych cementowo-wapiennych</w:t>
      </w:r>
    </w:p>
    <w:p w14:paraId="1D669BA2" w14:textId="77777777" w:rsidR="00F64D68" w:rsidRDefault="00000000">
      <w:pPr>
        <w:pStyle w:val="Heading20"/>
        <w:keepNext/>
        <w:keepLines/>
        <w:numPr>
          <w:ilvl w:val="0"/>
          <w:numId w:val="53"/>
        </w:numPr>
        <w:shd w:val="clear" w:color="auto" w:fill="auto"/>
        <w:tabs>
          <w:tab w:val="left" w:pos="721"/>
        </w:tabs>
        <w:jc w:val="both"/>
      </w:pPr>
      <w:bookmarkStart w:id="40" w:name="bookmark311"/>
      <w:r>
        <w:t>Szczegółowe grupy robót występujące przy realizacji projektu -KOD CPV</w:t>
      </w:r>
      <w:bookmarkEnd w:id="40"/>
    </w:p>
    <w:p w14:paraId="046D6907" w14:textId="77777777" w:rsidR="00F64D68" w:rsidRDefault="00000000">
      <w:pPr>
        <w:pStyle w:val="Tekstpodstawowy"/>
        <w:numPr>
          <w:ilvl w:val="0"/>
          <w:numId w:val="38"/>
        </w:numPr>
        <w:shd w:val="clear" w:color="auto" w:fill="auto"/>
        <w:tabs>
          <w:tab w:val="left" w:pos="1021"/>
          <w:tab w:val="left" w:pos="2827"/>
        </w:tabs>
        <w:ind w:left="700" w:firstLine="20"/>
      </w:pPr>
      <w:r>
        <w:t>CPV 45410000-4</w:t>
      </w:r>
      <w:r>
        <w:tab/>
        <w:t>- Tynkowanie</w:t>
      </w:r>
    </w:p>
    <w:p w14:paraId="7462D67B" w14:textId="77777777" w:rsidR="00F64D68" w:rsidRDefault="00000000">
      <w:pPr>
        <w:pStyle w:val="Tekstpodstawowy"/>
        <w:numPr>
          <w:ilvl w:val="0"/>
          <w:numId w:val="38"/>
        </w:numPr>
        <w:shd w:val="clear" w:color="auto" w:fill="auto"/>
        <w:tabs>
          <w:tab w:val="left" w:pos="973"/>
          <w:tab w:val="left" w:pos="2827"/>
        </w:tabs>
        <w:ind w:left="700" w:firstLine="20"/>
      </w:pPr>
      <w:r>
        <w:t>CPV 45321000-3</w:t>
      </w:r>
      <w:r>
        <w:tab/>
        <w:t>- Izolacja termiczna</w:t>
      </w:r>
    </w:p>
    <w:p w14:paraId="0ECB1B95" w14:textId="77777777" w:rsidR="00F64D68" w:rsidRDefault="00000000">
      <w:pPr>
        <w:pStyle w:val="Heading20"/>
        <w:keepNext/>
        <w:keepLines/>
        <w:numPr>
          <w:ilvl w:val="0"/>
          <w:numId w:val="52"/>
        </w:numPr>
        <w:shd w:val="clear" w:color="auto" w:fill="auto"/>
        <w:tabs>
          <w:tab w:val="left" w:pos="721"/>
        </w:tabs>
        <w:jc w:val="both"/>
      </w:pPr>
      <w:bookmarkStart w:id="41" w:name="bookmark312"/>
      <w:r>
        <w:t>Określenia podstawowe</w:t>
      </w:r>
      <w:bookmarkEnd w:id="41"/>
    </w:p>
    <w:p w14:paraId="20EDD003" w14:textId="77777777" w:rsidR="00F64D68" w:rsidRDefault="00000000">
      <w:pPr>
        <w:pStyle w:val="Tekstpodstawowy"/>
        <w:shd w:val="clear" w:color="auto" w:fill="auto"/>
        <w:ind w:left="700" w:firstLine="20"/>
      </w:pPr>
      <w:r>
        <w:t>Określenia podstawowe użyte w niniejszej specyfikacji są zgodne z obowiązującymi odpowiednimi</w:t>
      </w:r>
    </w:p>
    <w:p w14:paraId="5E51D55C" w14:textId="77777777" w:rsidR="00F64D68" w:rsidRDefault="00000000">
      <w:pPr>
        <w:pStyle w:val="Tekstpodstawowy"/>
        <w:shd w:val="clear" w:color="auto" w:fill="auto"/>
        <w:ind w:left="700" w:firstLine="20"/>
      </w:pPr>
      <w:r>
        <w:t>normami .</w:t>
      </w:r>
    </w:p>
    <w:p w14:paraId="04731533" w14:textId="77777777" w:rsidR="00F64D68" w:rsidRDefault="00000000">
      <w:pPr>
        <w:pStyle w:val="Heading20"/>
        <w:keepNext/>
        <w:keepLines/>
        <w:numPr>
          <w:ilvl w:val="0"/>
          <w:numId w:val="52"/>
        </w:numPr>
        <w:shd w:val="clear" w:color="auto" w:fill="auto"/>
        <w:tabs>
          <w:tab w:val="left" w:pos="721"/>
        </w:tabs>
        <w:jc w:val="both"/>
      </w:pPr>
      <w:bookmarkStart w:id="42" w:name="bookmark313"/>
      <w:r>
        <w:t>Ogólne wymagania dotyczące robót</w:t>
      </w:r>
      <w:bookmarkEnd w:id="42"/>
    </w:p>
    <w:p w14:paraId="4E00F2C9" w14:textId="77777777" w:rsidR="00F64D68" w:rsidRDefault="00000000">
      <w:pPr>
        <w:pStyle w:val="Tekstpodstawowy"/>
        <w:shd w:val="clear" w:color="auto" w:fill="auto"/>
        <w:ind w:left="700" w:firstLine="20"/>
      </w:pPr>
      <w:r>
        <w:t xml:space="preserve">Ogólne wymagania dotyczące robót podano w </w:t>
      </w:r>
      <w:r>
        <w:rPr>
          <w:i/>
          <w:iCs/>
        </w:rPr>
        <w:t>Części Ogólnej</w:t>
      </w:r>
      <w:r>
        <w:t>.</w:t>
      </w:r>
    </w:p>
    <w:p w14:paraId="156ED7C6" w14:textId="77777777" w:rsidR="00F64D68" w:rsidRDefault="00000000">
      <w:pPr>
        <w:pStyle w:val="Tekstpodstawowy"/>
        <w:shd w:val="clear" w:color="auto" w:fill="auto"/>
        <w:spacing w:after="220"/>
        <w:ind w:left="700" w:firstLine="20"/>
      </w:pPr>
      <w:r>
        <w:t>Wykonawca robót jest odpowiedzialny za jakość ich wykonania oraz za zgodność z dokumentacją projektową, SST i poleceniami Inspektora Nadzoru.</w:t>
      </w:r>
    </w:p>
    <w:p w14:paraId="585876BC" w14:textId="77777777" w:rsidR="00F64D68" w:rsidRDefault="00000000">
      <w:pPr>
        <w:pStyle w:val="Heading20"/>
        <w:keepNext/>
        <w:keepLines/>
        <w:shd w:val="clear" w:color="auto" w:fill="auto"/>
        <w:tabs>
          <w:tab w:val="left" w:pos="721"/>
        </w:tabs>
        <w:jc w:val="both"/>
      </w:pPr>
      <w:bookmarkStart w:id="43" w:name="bookmark314"/>
      <w:r>
        <w:t>2</w:t>
      </w:r>
      <w:r>
        <w:tab/>
        <w:t>MATERIAŁY</w:t>
      </w:r>
      <w:bookmarkEnd w:id="43"/>
    </w:p>
    <w:p w14:paraId="54CFDFCA" w14:textId="77777777" w:rsidR="00F64D68" w:rsidRDefault="00000000">
      <w:pPr>
        <w:pStyle w:val="Heading20"/>
        <w:keepNext/>
        <w:keepLines/>
        <w:numPr>
          <w:ilvl w:val="0"/>
          <w:numId w:val="54"/>
        </w:numPr>
        <w:shd w:val="clear" w:color="auto" w:fill="auto"/>
        <w:tabs>
          <w:tab w:val="left" w:pos="721"/>
        </w:tabs>
        <w:jc w:val="both"/>
      </w:pPr>
      <w:bookmarkStart w:id="44" w:name="bookmark315"/>
      <w:r>
        <w:t>Ogólne wymagania dotyczące materiałów</w:t>
      </w:r>
      <w:bookmarkEnd w:id="44"/>
    </w:p>
    <w:p w14:paraId="45C92BE3" w14:textId="77777777" w:rsidR="00F64D68" w:rsidRDefault="00000000">
      <w:pPr>
        <w:pStyle w:val="Tekstpodstawowy"/>
        <w:shd w:val="clear" w:color="auto" w:fill="auto"/>
        <w:ind w:left="700" w:firstLine="20"/>
      </w:pPr>
      <w:r>
        <w:t xml:space="preserve">Ogólne wymagania dotyczące materiałów, ich pozyskiwania i składowania podano w </w:t>
      </w:r>
      <w:r>
        <w:rPr>
          <w:i/>
          <w:iCs/>
        </w:rPr>
        <w:t>Części Ogólnej</w:t>
      </w:r>
      <w:r>
        <w:t>.</w:t>
      </w:r>
    </w:p>
    <w:p w14:paraId="51A585B2" w14:textId="77777777" w:rsidR="00F64D68" w:rsidRDefault="00000000">
      <w:pPr>
        <w:pStyle w:val="Heading20"/>
        <w:keepNext/>
        <w:keepLines/>
        <w:numPr>
          <w:ilvl w:val="0"/>
          <w:numId w:val="54"/>
        </w:numPr>
        <w:shd w:val="clear" w:color="auto" w:fill="auto"/>
        <w:tabs>
          <w:tab w:val="left" w:pos="721"/>
        </w:tabs>
        <w:jc w:val="both"/>
      </w:pPr>
      <w:bookmarkStart w:id="45" w:name="bookmark316"/>
      <w:r>
        <w:t>Zaprawy</w:t>
      </w:r>
      <w:bookmarkEnd w:id="45"/>
    </w:p>
    <w:p w14:paraId="5606DC86" w14:textId="77777777" w:rsidR="00F64D68" w:rsidRDefault="00000000">
      <w:pPr>
        <w:pStyle w:val="Tekstpodstawowy"/>
        <w:shd w:val="clear" w:color="auto" w:fill="auto"/>
        <w:ind w:left="700" w:firstLine="20"/>
      </w:pPr>
      <w:r>
        <w:t>Zaprawy do wykonania tynków zwykłych powinny odpowiadać wymaganiom normy PN- 90/B-14501 „Zaprawy budowlane zwykłe" lub aprobatom technicznym.</w:t>
      </w:r>
    </w:p>
    <w:p w14:paraId="6046D8DE" w14:textId="77777777" w:rsidR="00F64D68" w:rsidRDefault="00000000">
      <w:pPr>
        <w:pStyle w:val="Heading20"/>
        <w:keepNext/>
        <w:keepLines/>
        <w:numPr>
          <w:ilvl w:val="0"/>
          <w:numId w:val="54"/>
        </w:numPr>
        <w:shd w:val="clear" w:color="auto" w:fill="auto"/>
        <w:tabs>
          <w:tab w:val="left" w:pos="721"/>
        </w:tabs>
        <w:jc w:val="both"/>
      </w:pPr>
      <w:bookmarkStart w:id="46" w:name="bookmark317"/>
      <w:r>
        <w:t>Woda</w:t>
      </w:r>
      <w:bookmarkEnd w:id="46"/>
    </w:p>
    <w:p w14:paraId="18FAB4D6" w14:textId="77777777" w:rsidR="00F64D68" w:rsidRDefault="00000000">
      <w:pPr>
        <w:pStyle w:val="Tekstpodstawowy"/>
        <w:shd w:val="clear" w:color="auto" w:fill="auto"/>
        <w:ind w:left="700" w:firstLine="20"/>
      </w:pPr>
      <w:r>
        <w:t>Do przygotowania zapraw i skraplania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tłuszcze organiczne, oleje i muł.</w:t>
      </w:r>
    </w:p>
    <w:p w14:paraId="64F836B4" w14:textId="77777777" w:rsidR="00F64D68" w:rsidRDefault="00000000">
      <w:pPr>
        <w:pStyle w:val="Heading20"/>
        <w:keepNext/>
        <w:keepLines/>
        <w:numPr>
          <w:ilvl w:val="0"/>
          <w:numId w:val="54"/>
        </w:numPr>
        <w:shd w:val="clear" w:color="auto" w:fill="auto"/>
        <w:tabs>
          <w:tab w:val="left" w:pos="721"/>
        </w:tabs>
        <w:jc w:val="both"/>
      </w:pPr>
      <w:bookmarkStart w:id="47" w:name="bookmark318"/>
      <w:r>
        <w:t>Piasek</w:t>
      </w:r>
      <w:bookmarkEnd w:id="47"/>
    </w:p>
    <w:p w14:paraId="215783BD" w14:textId="77777777" w:rsidR="00F64D68" w:rsidRDefault="00000000">
      <w:pPr>
        <w:pStyle w:val="Tekstpodstawowy"/>
        <w:numPr>
          <w:ilvl w:val="0"/>
          <w:numId w:val="55"/>
        </w:numPr>
        <w:shd w:val="clear" w:color="auto" w:fill="auto"/>
        <w:tabs>
          <w:tab w:val="left" w:pos="721"/>
        </w:tabs>
        <w:ind w:left="700" w:hanging="700"/>
        <w:sectPr w:rsidR="00F64D68">
          <w:headerReference w:type="even" r:id="rId36"/>
          <w:headerReference w:type="default" r:id="rId37"/>
          <w:footerReference w:type="even" r:id="rId38"/>
          <w:footerReference w:type="default" r:id="rId39"/>
          <w:pgSz w:w="11900" w:h="16840"/>
          <w:pgMar w:top="918" w:right="1296" w:bottom="1168" w:left="1387" w:header="0" w:footer="3" w:gutter="0"/>
          <w:cols w:space="720"/>
          <w:noEndnote/>
          <w:docGrid w:linePitch="360"/>
        </w:sectPr>
      </w:pPr>
      <w:r>
        <w:t>Piasek powinien spełniać wymagania normy PN-79/B-06711 „Kruszywa mineralne. Piaski do zapraw budowlanych", a w szczególności:</w:t>
      </w:r>
    </w:p>
    <w:p w14:paraId="3565B62A" w14:textId="77777777" w:rsidR="00F64D68" w:rsidRDefault="00000000">
      <w:pPr>
        <w:pStyle w:val="Tekstpodstawowy"/>
        <w:framePr w:w="451" w:h="965" w:wrap="none" w:vAnchor="text" w:hAnchor="margin" w:x="2" w:y="2180"/>
        <w:shd w:val="clear" w:color="auto" w:fill="auto"/>
        <w:spacing w:after="460"/>
      </w:pPr>
      <w:r>
        <w:lastRenderedPageBreak/>
        <w:t>2.4.2.</w:t>
      </w:r>
    </w:p>
    <w:p w14:paraId="1A0A2E32" w14:textId="77777777" w:rsidR="00F64D68" w:rsidRDefault="00000000">
      <w:pPr>
        <w:pStyle w:val="Heading20"/>
        <w:keepNext/>
        <w:keepLines/>
        <w:framePr w:w="451" w:h="965" w:wrap="none" w:vAnchor="text" w:hAnchor="margin" w:x="2" w:y="2180"/>
        <w:shd w:val="clear" w:color="auto" w:fill="auto"/>
      </w:pPr>
      <w:bookmarkStart w:id="48" w:name="bookmark320"/>
      <w:r>
        <w:t>2.5.</w:t>
      </w:r>
      <w:bookmarkEnd w:id="48"/>
    </w:p>
    <w:p w14:paraId="139AEBD7" w14:textId="77777777" w:rsidR="00F64D68" w:rsidRDefault="00000000">
      <w:pPr>
        <w:pStyle w:val="Tekstpodstawowy"/>
        <w:framePr w:w="451" w:h="965" w:wrap="none" w:vAnchor="text" w:hAnchor="margin" w:x="2" w:y="2180"/>
        <w:shd w:val="clear" w:color="auto" w:fill="auto"/>
        <w:spacing w:after="460"/>
      </w:pPr>
      <w:r>
        <w:t>2.4.2.</w:t>
      </w:r>
    </w:p>
    <w:p w14:paraId="39564902" w14:textId="77777777" w:rsidR="00F64D68" w:rsidRDefault="00000000">
      <w:pPr>
        <w:pStyle w:val="Heading20"/>
        <w:keepNext/>
        <w:keepLines/>
        <w:framePr w:w="451" w:h="965" w:wrap="none" w:vAnchor="text" w:hAnchor="margin" w:x="2" w:y="2180"/>
        <w:shd w:val="clear" w:color="auto" w:fill="auto"/>
      </w:pPr>
      <w:bookmarkStart w:id="49" w:name="bookmark321"/>
      <w:r>
        <w:t>2.5.</w:t>
      </w:r>
      <w:bookmarkEnd w:id="49"/>
    </w:p>
    <w:p w14:paraId="3E3BAA84" w14:textId="77777777" w:rsidR="00F64D68" w:rsidRDefault="00000000">
      <w:pPr>
        <w:pStyle w:val="Heading20"/>
        <w:keepNext/>
        <w:keepLines/>
        <w:framePr w:w="192" w:h="269" w:wrap="none" w:vAnchor="text" w:hAnchor="margin" w:x="2" w:y="7705"/>
        <w:shd w:val="clear" w:color="auto" w:fill="auto"/>
      </w:pPr>
      <w:bookmarkStart w:id="50" w:name="bookmark322"/>
      <w:r>
        <w:t>3.</w:t>
      </w:r>
      <w:bookmarkEnd w:id="50"/>
    </w:p>
    <w:p w14:paraId="12096D29" w14:textId="77777777" w:rsidR="00F64D68" w:rsidRDefault="00000000">
      <w:pPr>
        <w:pStyle w:val="Headingnumber20"/>
        <w:keepNext/>
        <w:keepLines/>
        <w:framePr w:w="192" w:h="269" w:wrap="none" w:vAnchor="text" w:hAnchor="margin" w:x="2" w:y="7705"/>
        <w:shd w:val="clear" w:color="auto" w:fill="auto"/>
      </w:pPr>
      <w:r>
        <w:t>3.</w:t>
      </w:r>
    </w:p>
    <w:p w14:paraId="0EAD8441" w14:textId="77777777" w:rsidR="00F64D68" w:rsidRDefault="00000000">
      <w:pPr>
        <w:pStyle w:val="Headingnumber20"/>
        <w:keepNext/>
        <w:keepLines/>
        <w:framePr w:w="192" w:h="269" w:wrap="none" w:vAnchor="text" w:hAnchor="margin" w:x="2" w:y="10239"/>
        <w:shd w:val="clear" w:color="auto" w:fill="auto"/>
      </w:pPr>
      <w:r>
        <w:t>4.</w:t>
      </w:r>
    </w:p>
    <w:p w14:paraId="31B77A98" w14:textId="77777777" w:rsidR="00F64D68" w:rsidRDefault="00000000">
      <w:pPr>
        <w:pStyle w:val="Headingnumber20"/>
        <w:keepNext/>
        <w:keepLines/>
        <w:framePr w:w="192" w:h="269" w:wrap="none" w:vAnchor="text" w:hAnchor="margin" w:x="2" w:y="10239"/>
        <w:shd w:val="clear" w:color="auto" w:fill="auto"/>
      </w:pPr>
      <w:r>
        <w:t>4.</w:t>
      </w:r>
    </w:p>
    <w:p w14:paraId="66E6EFE9" w14:textId="77777777" w:rsidR="00F64D68" w:rsidRDefault="00000000">
      <w:pPr>
        <w:pStyle w:val="Headingnumber20"/>
        <w:keepNext/>
        <w:keepLines/>
        <w:framePr w:w="293" w:h="730" w:wrap="none" w:vAnchor="text" w:hAnchor="margin" w:x="2" w:y="12999"/>
        <w:shd w:val="clear" w:color="auto" w:fill="auto"/>
        <w:spacing w:after="220"/>
      </w:pPr>
      <w:r>
        <w:t>5.</w:t>
      </w:r>
    </w:p>
    <w:p w14:paraId="448E9D8E" w14:textId="77777777" w:rsidR="00F64D68" w:rsidRDefault="00000000">
      <w:pPr>
        <w:pStyle w:val="Heading20"/>
        <w:keepNext/>
        <w:keepLines/>
        <w:framePr w:w="293" w:h="730" w:wrap="none" w:vAnchor="text" w:hAnchor="margin" w:x="2" w:y="12999"/>
        <w:shd w:val="clear" w:color="auto" w:fill="auto"/>
      </w:pPr>
      <w:bookmarkStart w:id="51" w:name="bookmark323"/>
      <w:r>
        <w:t>5.1</w:t>
      </w:r>
      <w:bookmarkEnd w:id="51"/>
    </w:p>
    <w:p w14:paraId="2E3F173F" w14:textId="77777777" w:rsidR="00F64D68" w:rsidRDefault="00000000">
      <w:pPr>
        <w:pStyle w:val="Headingnumber20"/>
        <w:keepNext/>
        <w:keepLines/>
        <w:framePr w:w="293" w:h="730" w:wrap="none" w:vAnchor="text" w:hAnchor="margin" w:x="2" w:y="12999"/>
        <w:shd w:val="clear" w:color="auto" w:fill="auto"/>
        <w:spacing w:after="220"/>
      </w:pPr>
      <w:r>
        <w:t>5.</w:t>
      </w:r>
    </w:p>
    <w:p w14:paraId="456B8A60" w14:textId="77777777" w:rsidR="00F64D68" w:rsidRDefault="00000000">
      <w:pPr>
        <w:pStyle w:val="Heading20"/>
        <w:keepNext/>
        <w:keepLines/>
        <w:framePr w:w="293" w:h="730" w:wrap="none" w:vAnchor="text" w:hAnchor="margin" w:x="2" w:y="12999"/>
        <w:shd w:val="clear" w:color="auto" w:fill="auto"/>
      </w:pPr>
      <w:bookmarkStart w:id="52" w:name="bookmark324"/>
      <w:r>
        <w:t>5.1</w:t>
      </w:r>
      <w:bookmarkEnd w:id="52"/>
    </w:p>
    <w:p w14:paraId="49A87172" w14:textId="77777777" w:rsidR="00F64D68" w:rsidRDefault="00000000">
      <w:pPr>
        <w:pStyle w:val="Tekstpodstawowy"/>
        <w:framePr w:w="8578" w:h="12917" w:wrap="none" w:vAnchor="text" w:hAnchor="margin" w:x="678" w:y="1494"/>
        <w:shd w:val="clear" w:color="auto" w:fill="auto"/>
      </w:pPr>
      <w:r>
        <w:t>- nie zawierać domieszek organicznych,</w:t>
      </w:r>
    </w:p>
    <w:p w14:paraId="5E1503D2" w14:textId="77777777" w:rsidR="00F64D68" w:rsidRDefault="00000000">
      <w:pPr>
        <w:pStyle w:val="Tekstpodstawowy"/>
        <w:framePr w:w="8578" w:h="12917" w:wrap="none" w:vAnchor="text" w:hAnchor="margin" w:x="678" w:y="1494"/>
        <w:shd w:val="clear" w:color="auto" w:fill="auto"/>
        <w:ind w:left="200" w:hanging="200"/>
      </w:pPr>
      <w:r>
        <w:t>- mieć frakcje różnych wymiarów, a mianowicie: piasek drobnoziarnisty 0,25 -0,5mm, piasek średnioziarnisty 0,5-1,0mm, piasek gruboziarnisty 1,0-2,0mm.</w:t>
      </w:r>
    </w:p>
    <w:p w14:paraId="67406E39" w14:textId="77777777" w:rsidR="00F64D68" w:rsidRDefault="00000000">
      <w:pPr>
        <w:pStyle w:val="Tekstpodstawowy"/>
        <w:framePr w:w="8578" w:h="12917" w:wrap="none" w:vAnchor="text" w:hAnchor="margin" w:x="678" w:y="1494"/>
        <w:shd w:val="clear" w:color="auto" w:fill="auto"/>
      </w:pPr>
      <w:r>
        <w:t>Do spodnich warstw tynku należy stosować piasek gruboziarnisty odmiany 1, do warstw wierzchnich - średnioziarnisty odmiany 2. Do gładzi piasek powinien być drobnoziarnisty i przechodzić całkowicie przez sito o prześwicie 0,5mm.</w:t>
      </w:r>
    </w:p>
    <w:p w14:paraId="2DD15FDE" w14:textId="77777777" w:rsidR="00F64D68" w:rsidRDefault="00000000">
      <w:pPr>
        <w:pStyle w:val="Tekstpodstawowy"/>
        <w:framePr w:w="8578" w:h="12917" w:wrap="none" w:vAnchor="text" w:hAnchor="margin" w:x="678" w:y="1494"/>
        <w:shd w:val="clear" w:color="auto" w:fill="auto"/>
      </w:pPr>
      <w:r>
        <w:rPr>
          <w:b/>
          <w:bCs/>
        </w:rPr>
        <w:t>Zaprawy budowlane cementowo-wapienne :</w:t>
      </w:r>
    </w:p>
    <w:p w14:paraId="54579559" w14:textId="77777777" w:rsidR="00F64D68" w:rsidRDefault="00000000">
      <w:pPr>
        <w:pStyle w:val="Tekstpodstawowy"/>
        <w:framePr w:w="8578" w:h="12917" w:wrap="none" w:vAnchor="text" w:hAnchor="margin" w:x="678" w:y="1494"/>
        <w:shd w:val="clear" w:color="auto" w:fill="auto"/>
      </w:pPr>
      <w:r>
        <w:t xml:space="preserve">- Marka i skład zaprawy powinny być zgodne </w:t>
      </w:r>
      <w:r>
        <w:rPr>
          <w:i/>
          <w:iCs/>
        </w:rPr>
        <w:t>z</w:t>
      </w:r>
      <w:r>
        <w:t xml:space="preserve"> wymaganiami normy PN-90/B-14501 „Zaprawy budowlane zwykłe".</w:t>
      </w:r>
    </w:p>
    <w:p w14:paraId="3F095F08" w14:textId="77777777" w:rsidR="00F64D68" w:rsidRDefault="00000000">
      <w:pPr>
        <w:pStyle w:val="Tekstpodstawowy"/>
        <w:framePr w:w="8578" w:h="12917" w:wrap="none" w:vAnchor="text" w:hAnchor="margin" w:x="678" w:y="1494"/>
        <w:shd w:val="clear" w:color="auto" w:fill="auto"/>
      </w:pPr>
      <w:r>
        <w:t>- Przygotowanie zapraw do robót tynkarskich powinno być wykonywane mechanicznie.</w:t>
      </w:r>
    </w:p>
    <w:p w14:paraId="658F9EBB" w14:textId="77777777" w:rsidR="00F64D68" w:rsidRDefault="00000000">
      <w:pPr>
        <w:pStyle w:val="Tekstpodstawowy"/>
        <w:framePr w:w="8578" w:h="12917" w:wrap="none" w:vAnchor="text" w:hAnchor="margin" w:x="678" w:y="1494"/>
        <w:shd w:val="clear" w:color="auto" w:fill="auto"/>
      </w:pPr>
      <w:r>
        <w:t>- Zaprawę należy przygotować w takiej ilości, aby mogła być wbudowana możliwie szybko po jej</w:t>
      </w:r>
    </w:p>
    <w:p w14:paraId="51C94A31" w14:textId="77777777" w:rsidR="00F64D68" w:rsidRDefault="00000000">
      <w:pPr>
        <w:pStyle w:val="Tekstpodstawowy"/>
        <w:framePr w:w="8578" w:h="12917" w:wrap="none" w:vAnchor="text" w:hAnchor="margin" w:x="678" w:y="1494"/>
        <w:shd w:val="clear" w:color="auto" w:fill="auto"/>
        <w:ind w:left="140" w:firstLine="40"/>
      </w:pPr>
      <w:r>
        <w:t>przygotowaniu, tj. w okresie ok. 3 godzin.</w:t>
      </w:r>
    </w:p>
    <w:p w14:paraId="323026F9" w14:textId="77777777" w:rsidR="00F64D68" w:rsidRDefault="00000000">
      <w:pPr>
        <w:pStyle w:val="Tekstpodstawowy"/>
        <w:framePr w:w="8578" w:h="12917" w:wrap="none" w:vAnchor="text" w:hAnchor="margin" w:x="678" w:y="1494"/>
        <w:shd w:val="clear" w:color="auto" w:fill="auto"/>
      </w:pPr>
      <w:r>
        <w:t>- Do zaprawy tynkarskiej należy stosować piasek rzeczny lub kopalniany.</w:t>
      </w:r>
    </w:p>
    <w:p w14:paraId="7C53EAE1" w14:textId="77777777" w:rsidR="00F64D68" w:rsidRDefault="00000000">
      <w:pPr>
        <w:pStyle w:val="Tekstpodstawowy"/>
        <w:framePr w:w="8578" w:h="12917" w:wrap="none" w:vAnchor="text" w:hAnchor="margin" w:x="678" w:y="1494"/>
        <w:shd w:val="clear" w:color="auto" w:fill="auto"/>
      </w:pPr>
      <w:r>
        <w:t>- Do zaprawy cementowo-wapiennej należy stosować cement portlandzki wg PN-B-19701; 1997</w:t>
      </w:r>
    </w:p>
    <w:p w14:paraId="3A66C46E" w14:textId="77777777" w:rsidR="00F64D68" w:rsidRDefault="00000000">
      <w:pPr>
        <w:pStyle w:val="Tekstpodstawowy"/>
        <w:framePr w:w="8578" w:h="12917" w:wrap="none" w:vAnchor="text" w:hAnchor="margin" w:x="678" w:y="1494"/>
        <w:shd w:val="clear" w:color="auto" w:fill="auto"/>
        <w:ind w:left="140" w:firstLine="40"/>
      </w:pPr>
      <w:r>
        <w:t>„Cementy powszechnego użytku". Za zgodą Inspektora nadzoru można stosować cement z dodatkiem żużla lub popiołów lotnych 25 i 35 oraz cement hutniczy 25 pod warunkiem, że temperatura otoczenia w ciągu 7 dni od chwili wbudowania zaprawy nie będzie niższa niż +5°C.</w:t>
      </w:r>
    </w:p>
    <w:p w14:paraId="138A9232" w14:textId="77777777" w:rsidR="00F64D68" w:rsidRDefault="00000000">
      <w:pPr>
        <w:pStyle w:val="Tekstpodstawowy"/>
        <w:framePr w:w="8578" w:h="12917" w:wrap="none" w:vAnchor="text" w:hAnchor="margin" w:x="678" w:y="1494"/>
        <w:shd w:val="clear" w:color="auto" w:fill="auto"/>
        <w:ind w:left="140" w:right="240" w:hanging="140"/>
        <w:jc w:val="both"/>
      </w:pPr>
      <w:r>
        <w:t xml:space="preserve">- Do zapraw cementowo-wapiennych należy stosować wapno </w:t>
      </w:r>
      <w:proofErr w:type="spellStart"/>
      <w:r>
        <w:t>suchogaszone</w:t>
      </w:r>
      <w:proofErr w:type="spellEnd"/>
      <w:r>
        <w:t xml:space="preserve"> lub gaszone w postaci ciasta wapiennego otrzymanego z wapna niegaszonego, które powinno tworzyć jednolitą i jednobarwną masę bez grudek niegaszonego wapna i zanieczyszczeń obcych.</w:t>
      </w:r>
    </w:p>
    <w:p w14:paraId="461740A9" w14:textId="77777777" w:rsidR="00F64D68" w:rsidRDefault="00000000">
      <w:pPr>
        <w:pStyle w:val="Tekstpodstawowy"/>
        <w:framePr w:w="8578" w:h="12917" w:wrap="none" w:vAnchor="text" w:hAnchor="margin" w:x="678" w:y="1494"/>
        <w:shd w:val="clear" w:color="auto" w:fill="auto"/>
        <w:spacing w:after="220"/>
      </w:pPr>
      <w:r>
        <w:t>Skład objętościowych składników zapraw należy dobierać doświadczalnie, w zależności od wymaganej marki zaprawy oraz rodzaju cementu i wapna.</w:t>
      </w:r>
    </w:p>
    <w:p w14:paraId="05186B97" w14:textId="77777777" w:rsidR="00F64D68" w:rsidRDefault="00000000">
      <w:pPr>
        <w:pStyle w:val="Heading20"/>
        <w:keepNext/>
        <w:keepLines/>
        <w:framePr w:w="8578" w:h="12917" w:wrap="none" w:vAnchor="text" w:hAnchor="margin" w:x="678" w:y="1494"/>
        <w:shd w:val="clear" w:color="auto" w:fill="auto"/>
      </w:pPr>
      <w:bookmarkStart w:id="53" w:name="bookmark325"/>
      <w:r>
        <w:t>SPRZĘT</w:t>
      </w:r>
      <w:bookmarkEnd w:id="53"/>
    </w:p>
    <w:p w14:paraId="14E42B51" w14:textId="77777777" w:rsidR="00F64D68" w:rsidRDefault="00000000">
      <w:pPr>
        <w:pStyle w:val="Tekstpodstawowy"/>
        <w:framePr w:w="8578" w:h="12917" w:wrap="none" w:vAnchor="text" w:hAnchor="margin" w:x="678" w:y="1494"/>
        <w:shd w:val="clear" w:color="auto" w:fill="auto"/>
      </w:pPr>
      <w:r>
        <w:t xml:space="preserve">Ogólne wymagania dotyczące sprzętu podane w </w:t>
      </w:r>
      <w:r>
        <w:rPr>
          <w:i/>
          <w:iCs/>
        </w:rPr>
        <w:t>Części Ogólnej.</w:t>
      </w:r>
    </w:p>
    <w:p w14:paraId="105E8364" w14:textId="77777777" w:rsidR="00F64D68" w:rsidRDefault="00000000">
      <w:pPr>
        <w:pStyle w:val="Tekstpodstawowy"/>
        <w:framePr w:w="8578" w:h="12917" w:wrap="none" w:vAnchor="text" w:hAnchor="margin" w:x="678" w:y="1494"/>
        <w:shd w:val="clear" w:color="auto" w:fill="auto"/>
      </w:pPr>
      <w:r>
        <w:t>Sprzęt do wykonywania tynków zwykłych. Wykonawca przystępujący do wykonania tynków zwykłych powinien wykazać się możliwością korzystania z następującego sprzętu:</w:t>
      </w:r>
    </w:p>
    <w:p w14:paraId="14E35950" w14:textId="77777777" w:rsidR="00F64D68" w:rsidRDefault="00000000">
      <w:pPr>
        <w:pStyle w:val="Tekstpodstawowy"/>
        <w:framePr w:w="8578" w:h="12917" w:wrap="none" w:vAnchor="text" w:hAnchor="margin" w:x="678" w:y="1494"/>
        <w:shd w:val="clear" w:color="auto" w:fill="auto"/>
      </w:pPr>
      <w:r>
        <w:rPr>
          <w:rFonts w:ascii="Arial" w:eastAsia="Arial" w:hAnsi="Arial" w:cs="Arial"/>
        </w:rPr>
        <w:t xml:space="preserve">- </w:t>
      </w:r>
      <w:r>
        <w:t>mieszarki do zapraw,</w:t>
      </w:r>
    </w:p>
    <w:p w14:paraId="70E61E90" w14:textId="77777777" w:rsidR="00F64D68" w:rsidRDefault="00000000">
      <w:pPr>
        <w:pStyle w:val="Tekstpodstawowy"/>
        <w:framePr w:w="8578" w:h="12917" w:wrap="none" w:vAnchor="text" w:hAnchor="margin" w:x="678" w:y="1494"/>
        <w:shd w:val="clear" w:color="auto" w:fill="auto"/>
      </w:pPr>
      <w:r>
        <w:rPr>
          <w:rFonts w:ascii="Arial" w:eastAsia="Arial" w:hAnsi="Arial" w:cs="Arial"/>
        </w:rPr>
        <w:t xml:space="preserve">- </w:t>
      </w:r>
      <w:r>
        <w:t>agregatu tynkarskiego,</w:t>
      </w:r>
    </w:p>
    <w:p w14:paraId="472F659C" w14:textId="77777777" w:rsidR="00F64D68" w:rsidRDefault="00000000">
      <w:pPr>
        <w:pStyle w:val="Tekstpodstawowy"/>
        <w:framePr w:w="8578" w:h="12917" w:wrap="none" w:vAnchor="text" w:hAnchor="margin" w:x="678" w:y="1494"/>
        <w:shd w:val="clear" w:color="auto" w:fill="auto"/>
      </w:pPr>
      <w:r>
        <w:rPr>
          <w:rFonts w:ascii="Arial" w:eastAsia="Arial" w:hAnsi="Arial" w:cs="Arial"/>
        </w:rPr>
        <w:t xml:space="preserve">- </w:t>
      </w:r>
      <w:r>
        <w:t xml:space="preserve">betoniarki </w:t>
      </w:r>
      <w:proofErr w:type="spellStart"/>
      <w:r>
        <w:t>wolnospadowej</w:t>
      </w:r>
      <w:proofErr w:type="spellEnd"/>
      <w:r>
        <w:t>,</w:t>
      </w:r>
    </w:p>
    <w:p w14:paraId="0059EFB6" w14:textId="77777777" w:rsidR="00F64D68" w:rsidRDefault="00000000">
      <w:pPr>
        <w:pStyle w:val="Tekstpodstawowy"/>
        <w:framePr w:w="8578" w:h="12917" w:wrap="none" w:vAnchor="text" w:hAnchor="margin" w:x="678" w:y="1494"/>
        <w:shd w:val="clear" w:color="auto" w:fill="auto"/>
      </w:pPr>
      <w:r>
        <w:rPr>
          <w:rFonts w:ascii="Arial" w:eastAsia="Arial" w:hAnsi="Arial" w:cs="Arial"/>
        </w:rPr>
        <w:t xml:space="preserve">- </w:t>
      </w:r>
      <w:r>
        <w:t>pompy do zapraw,</w:t>
      </w:r>
    </w:p>
    <w:p w14:paraId="154DCB06" w14:textId="77777777" w:rsidR="00F64D68" w:rsidRDefault="00000000">
      <w:pPr>
        <w:pStyle w:val="Tekstpodstawowy"/>
        <w:framePr w:w="8578" w:h="12917" w:wrap="none" w:vAnchor="text" w:hAnchor="margin" w:x="678" w:y="1494"/>
        <w:shd w:val="clear" w:color="auto" w:fill="auto"/>
        <w:spacing w:after="220"/>
      </w:pPr>
      <w:r>
        <w:rPr>
          <w:rFonts w:ascii="Arial" w:eastAsia="Arial" w:hAnsi="Arial" w:cs="Arial"/>
        </w:rPr>
        <w:t xml:space="preserve">- </w:t>
      </w:r>
      <w:r>
        <w:t xml:space="preserve">przenośnych zbiorników na wodę </w:t>
      </w:r>
      <w:r>
        <w:rPr>
          <w:rFonts w:ascii="Arial" w:eastAsia="Arial" w:hAnsi="Arial" w:cs="Arial"/>
        </w:rPr>
        <w:t xml:space="preserve">- </w:t>
      </w:r>
      <w:r>
        <w:t>listwy tynkarskie, pace, mieszadła, łaty, kielnie, itp.</w:t>
      </w:r>
    </w:p>
    <w:p w14:paraId="6472579B" w14:textId="77777777" w:rsidR="00F64D68" w:rsidRDefault="00000000">
      <w:pPr>
        <w:pStyle w:val="Heading20"/>
        <w:keepNext/>
        <w:keepLines/>
        <w:framePr w:w="8578" w:h="12917" w:wrap="none" w:vAnchor="text" w:hAnchor="margin" w:x="678" w:y="1494"/>
        <w:shd w:val="clear" w:color="auto" w:fill="auto"/>
      </w:pPr>
      <w:bookmarkStart w:id="54" w:name="bookmark326"/>
      <w:r>
        <w:t>TRANSPORT</w:t>
      </w:r>
      <w:bookmarkEnd w:id="54"/>
    </w:p>
    <w:p w14:paraId="1197C6E2" w14:textId="77777777" w:rsidR="00F64D68" w:rsidRDefault="00000000">
      <w:pPr>
        <w:pStyle w:val="Tekstpodstawowy"/>
        <w:framePr w:w="8578" w:h="12917" w:wrap="none" w:vAnchor="text" w:hAnchor="margin" w:x="678" w:y="1494"/>
        <w:shd w:val="clear" w:color="auto" w:fill="auto"/>
      </w:pPr>
      <w:r>
        <w:t xml:space="preserve">Ogólne wymagania dotyczące transportu podano w </w:t>
      </w:r>
      <w:r>
        <w:rPr>
          <w:i/>
          <w:iCs/>
        </w:rPr>
        <w:t>Części Ogólnej.</w:t>
      </w:r>
    </w:p>
    <w:p w14:paraId="06B59589" w14:textId="77777777" w:rsidR="00F64D68" w:rsidRDefault="00000000">
      <w:pPr>
        <w:pStyle w:val="Tekstpodstawowy"/>
        <w:framePr w:w="8578" w:h="12917" w:wrap="none" w:vAnchor="text" w:hAnchor="margin" w:x="678" w:y="1494"/>
        <w:shd w:val="clear" w:color="auto" w:fill="auto"/>
      </w:pPr>
      <w:r>
        <w:t>Transport materiałów :</w:t>
      </w:r>
    </w:p>
    <w:p w14:paraId="7F365C8B" w14:textId="77777777" w:rsidR="00F64D68" w:rsidRDefault="00000000">
      <w:pPr>
        <w:pStyle w:val="Tekstpodstawowy"/>
        <w:framePr w:w="8578" w:h="12917" w:wrap="none" w:vAnchor="text" w:hAnchor="margin" w:x="678" w:y="1494"/>
        <w:shd w:val="clear" w:color="auto" w:fill="auto"/>
      </w:pPr>
      <w:r>
        <w:t xml:space="preserve">Transport cementu i wapna </w:t>
      </w:r>
      <w:proofErr w:type="spellStart"/>
      <w:r>
        <w:t>suchogaszonego</w:t>
      </w:r>
      <w:proofErr w:type="spellEnd"/>
      <w:r>
        <w:t xml:space="preserve"> powinien odbywać się zgodnie z normą BN- 88/6731-08. Cement i wapno </w:t>
      </w:r>
      <w:proofErr w:type="spellStart"/>
      <w:r>
        <w:t>suchogaszone</w:t>
      </w:r>
      <w:proofErr w:type="spellEnd"/>
      <w:r>
        <w:t xml:space="preserve"> luzem należy przewozić cementowozem, natomiast cement i wapno</w:t>
      </w:r>
    </w:p>
    <w:p w14:paraId="63892E0A" w14:textId="77777777" w:rsidR="00F64D68" w:rsidRDefault="00000000">
      <w:pPr>
        <w:pStyle w:val="Tekstpodstawowy"/>
        <w:framePr w:w="8578" w:h="12917" w:wrap="none" w:vAnchor="text" w:hAnchor="margin" w:x="678" w:y="1494"/>
        <w:shd w:val="clear" w:color="auto" w:fill="auto"/>
      </w:pPr>
      <w:proofErr w:type="spellStart"/>
      <w:r>
        <w:t>suchogaszone</w:t>
      </w:r>
      <w:proofErr w:type="spellEnd"/>
      <w:r>
        <w:t xml:space="preserve"> workowane można przewozić dowolnymi środkami transportu i w odpowiedni sposób zabezpieczone przed zawilgoceniem.</w:t>
      </w:r>
    </w:p>
    <w:p w14:paraId="20B8250E" w14:textId="77777777" w:rsidR="00F64D68" w:rsidRDefault="00000000">
      <w:pPr>
        <w:pStyle w:val="Tekstpodstawowy"/>
        <w:framePr w:w="8578" w:h="12917" w:wrap="none" w:vAnchor="text" w:hAnchor="margin" w:x="678" w:y="1494"/>
        <w:shd w:val="clear" w:color="auto" w:fill="auto"/>
        <w:spacing w:after="220"/>
      </w:pPr>
      <w:r>
        <w:t>Wapno gaszone w postaci ciasta wapiennego można przewozić w skrzyniach lub pojemnikach stalowych. Kruszywa można przewozić dowolnymi środkami transportu w warunkach zabezpieczających je przed zanieczyszczeniem, zmieszaniem z innymi asortymentami kruszywa lub jego frakcjami i nadmiernym zawilgoceniem.</w:t>
      </w:r>
    </w:p>
    <w:p w14:paraId="53724162" w14:textId="77777777" w:rsidR="00F64D68" w:rsidRDefault="00000000">
      <w:pPr>
        <w:pStyle w:val="Heading20"/>
        <w:keepNext/>
        <w:keepLines/>
        <w:framePr w:w="8578" w:h="12917" w:wrap="none" w:vAnchor="text" w:hAnchor="margin" w:x="678" w:y="1494"/>
        <w:shd w:val="clear" w:color="auto" w:fill="auto"/>
      </w:pPr>
      <w:bookmarkStart w:id="55" w:name="bookmark327"/>
      <w:r>
        <w:t>WYKONANIE ROBÓT</w:t>
      </w:r>
      <w:bookmarkEnd w:id="55"/>
    </w:p>
    <w:p w14:paraId="61432863" w14:textId="77777777" w:rsidR="00F64D68" w:rsidRDefault="00000000">
      <w:pPr>
        <w:pStyle w:val="Tekstpodstawowy"/>
        <w:framePr w:w="8578" w:h="12917" w:wrap="none" w:vAnchor="text" w:hAnchor="margin" w:x="678" w:y="1494"/>
        <w:shd w:val="clear" w:color="auto" w:fill="auto"/>
      </w:pPr>
      <w:r>
        <w:t xml:space="preserve">Ogólne zasady wykonania robót podano w </w:t>
      </w:r>
      <w:r>
        <w:rPr>
          <w:i/>
          <w:iCs/>
        </w:rPr>
        <w:t>Części Ogólnej.</w:t>
      </w:r>
    </w:p>
    <w:p w14:paraId="68714B5C" w14:textId="77777777" w:rsidR="00F64D68" w:rsidRDefault="00000000">
      <w:pPr>
        <w:pStyle w:val="Tekstpodstawowy"/>
        <w:framePr w:w="8578" w:h="12917" w:wrap="none" w:vAnchor="text" w:hAnchor="margin" w:x="678" w:y="1494"/>
        <w:shd w:val="clear" w:color="auto" w:fill="auto"/>
      </w:pPr>
      <w:r>
        <w:rPr>
          <w:b/>
          <w:bCs/>
        </w:rPr>
        <w:t>Warunki przystąpienia do robót:</w:t>
      </w:r>
    </w:p>
    <w:p w14:paraId="5D64E9C1" w14:textId="77777777" w:rsidR="00F64D68" w:rsidRDefault="00000000">
      <w:pPr>
        <w:pStyle w:val="Tekstpodstawowy"/>
        <w:framePr w:w="8578" w:h="12917" w:wrap="none" w:vAnchor="text" w:hAnchor="margin" w:x="678" w:y="1494"/>
        <w:shd w:val="clear" w:color="auto" w:fill="auto"/>
        <w:spacing w:after="100"/>
      </w:pPr>
      <w:r>
        <w:t>Przed przystąpieniem do wykonywania robót tynkowych powinny być zakończone wszystkie roboty stanu surowego, roboty instalacyjne podtynkowe, zamurowane przebicia i bruzdy, osadzone ościeżnice drzwiowe i okienne.</w:t>
      </w:r>
    </w:p>
    <w:p w14:paraId="03686915" w14:textId="77777777" w:rsidR="00F64D68" w:rsidRDefault="00F64D68">
      <w:pPr>
        <w:spacing w:line="360" w:lineRule="exact"/>
      </w:pPr>
    </w:p>
    <w:p w14:paraId="5794078B" w14:textId="77777777" w:rsidR="00F64D68" w:rsidRDefault="00F64D68">
      <w:pPr>
        <w:spacing w:line="360" w:lineRule="exact"/>
      </w:pPr>
    </w:p>
    <w:p w14:paraId="64F2532F" w14:textId="77777777" w:rsidR="00F64D68" w:rsidRDefault="00F64D68">
      <w:pPr>
        <w:spacing w:line="360" w:lineRule="exact"/>
      </w:pPr>
    </w:p>
    <w:p w14:paraId="3F6E1D4C" w14:textId="77777777" w:rsidR="00F64D68" w:rsidRDefault="00F64D68">
      <w:pPr>
        <w:spacing w:line="360" w:lineRule="exact"/>
      </w:pPr>
    </w:p>
    <w:p w14:paraId="7E66C3AC" w14:textId="77777777" w:rsidR="00F64D68" w:rsidRDefault="00F64D68">
      <w:pPr>
        <w:spacing w:line="360" w:lineRule="exact"/>
      </w:pPr>
    </w:p>
    <w:p w14:paraId="476DA03C" w14:textId="77777777" w:rsidR="00F64D68" w:rsidRDefault="00F64D68">
      <w:pPr>
        <w:spacing w:line="360" w:lineRule="exact"/>
      </w:pPr>
    </w:p>
    <w:p w14:paraId="53A8F649" w14:textId="77777777" w:rsidR="00F64D68" w:rsidRDefault="00F64D68">
      <w:pPr>
        <w:spacing w:line="360" w:lineRule="exact"/>
      </w:pPr>
    </w:p>
    <w:p w14:paraId="13FD3C38" w14:textId="77777777" w:rsidR="00F64D68" w:rsidRDefault="00F64D68">
      <w:pPr>
        <w:spacing w:line="360" w:lineRule="exact"/>
      </w:pPr>
    </w:p>
    <w:p w14:paraId="74FBE0D2" w14:textId="77777777" w:rsidR="00F64D68" w:rsidRDefault="00F64D68">
      <w:pPr>
        <w:spacing w:line="360" w:lineRule="exact"/>
      </w:pPr>
    </w:p>
    <w:p w14:paraId="7DECC621" w14:textId="77777777" w:rsidR="00F64D68" w:rsidRDefault="00F64D68">
      <w:pPr>
        <w:spacing w:line="360" w:lineRule="exact"/>
      </w:pPr>
    </w:p>
    <w:p w14:paraId="7F79EB47" w14:textId="77777777" w:rsidR="00F64D68" w:rsidRDefault="00F64D68">
      <w:pPr>
        <w:spacing w:line="360" w:lineRule="exact"/>
      </w:pPr>
    </w:p>
    <w:p w14:paraId="0343F669" w14:textId="77777777" w:rsidR="00F64D68" w:rsidRDefault="00F64D68">
      <w:pPr>
        <w:spacing w:line="360" w:lineRule="exact"/>
      </w:pPr>
    </w:p>
    <w:p w14:paraId="6150D81C" w14:textId="77777777" w:rsidR="00F64D68" w:rsidRDefault="00F64D68">
      <w:pPr>
        <w:spacing w:line="360" w:lineRule="exact"/>
      </w:pPr>
    </w:p>
    <w:p w14:paraId="757F8C54" w14:textId="77777777" w:rsidR="00F64D68" w:rsidRDefault="00F64D68">
      <w:pPr>
        <w:spacing w:line="360" w:lineRule="exact"/>
      </w:pPr>
    </w:p>
    <w:p w14:paraId="39376169" w14:textId="77777777" w:rsidR="00F64D68" w:rsidRDefault="00F64D68">
      <w:pPr>
        <w:spacing w:line="360" w:lineRule="exact"/>
      </w:pPr>
    </w:p>
    <w:p w14:paraId="1CA0CC64" w14:textId="77777777" w:rsidR="00F64D68" w:rsidRDefault="00F64D68">
      <w:pPr>
        <w:spacing w:line="360" w:lineRule="exact"/>
      </w:pPr>
    </w:p>
    <w:p w14:paraId="5FCDEA99" w14:textId="77777777" w:rsidR="00F64D68" w:rsidRDefault="00F64D68">
      <w:pPr>
        <w:spacing w:line="360" w:lineRule="exact"/>
      </w:pPr>
    </w:p>
    <w:p w14:paraId="79ADDA5A" w14:textId="77777777" w:rsidR="00F64D68" w:rsidRDefault="00F64D68">
      <w:pPr>
        <w:spacing w:line="360" w:lineRule="exact"/>
      </w:pPr>
    </w:p>
    <w:p w14:paraId="1D9EA8AE" w14:textId="77777777" w:rsidR="00F64D68" w:rsidRDefault="00F64D68">
      <w:pPr>
        <w:spacing w:line="360" w:lineRule="exact"/>
      </w:pPr>
    </w:p>
    <w:p w14:paraId="6AB9E9F5" w14:textId="77777777" w:rsidR="00F64D68" w:rsidRDefault="00F64D68">
      <w:pPr>
        <w:spacing w:line="360" w:lineRule="exact"/>
      </w:pPr>
    </w:p>
    <w:p w14:paraId="79515888" w14:textId="77777777" w:rsidR="00F64D68" w:rsidRDefault="00F64D68">
      <w:pPr>
        <w:spacing w:line="360" w:lineRule="exact"/>
      </w:pPr>
    </w:p>
    <w:p w14:paraId="40BE5543" w14:textId="77777777" w:rsidR="00F64D68" w:rsidRDefault="00F64D68">
      <w:pPr>
        <w:spacing w:line="360" w:lineRule="exact"/>
      </w:pPr>
    </w:p>
    <w:p w14:paraId="60D9CEEB" w14:textId="77777777" w:rsidR="00F64D68" w:rsidRDefault="00F64D68">
      <w:pPr>
        <w:spacing w:line="360" w:lineRule="exact"/>
      </w:pPr>
    </w:p>
    <w:p w14:paraId="1EE3F693" w14:textId="77777777" w:rsidR="00F64D68" w:rsidRDefault="00F64D68">
      <w:pPr>
        <w:spacing w:line="360" w:lineRule="exact"/>
      </w:pPr>
    </w:p>
    <w:p w14:paraId="2A7719C7" w14:textId="77777777" w:rsidR="00F64D68" w:rsidRDefault="00F64D68">
      <w:pPr>
        <w:spacing w:line="360" w:lineRule="exact"/>
      </w:pPr>
    </w:p>
    <w:p w14:paraId="3624BFDC" w14:textId="77777777" w:rsidR="00F64D68" w:rsidRDefault="00F64D68">
      <w:pPr>
        <w:spacing w:line="360" w:lineRule="exact"/>
      </w:pPr>
    </w:p>
    <w:p w14:paraId="3AE12939" w14:textId="77777777" w:rsidR="00F64D68" w:rsidRDefault="00F64D68">
      <w:pPr>
        <w:spacing w:line="360" w:lineRule="exact"/>
      </w:pPr>
    </w:p>
    <w:p w14:paraId="6AF7426D" w14:textId="77777777" w:rsidR="00F64D68" w:rsidRDefault="00F64D68">
      <w:pPr>
        <w:spacing w:line="360" w:lineRule="exact"/>
      </w:pPr>
    </w:p>
    <w:p w14:paraId="2ABC3DD2" w14:textId="77777777" w:rsidR="00F64D68" w:rsidRDefault="00F64D68">
      <w:pPr>
        <w:spacing w:line="360" w:lineRule="exact"/>
      </w:pPr>
    </w:p>
    <w:p w14:paraId="129C5C43" w14:textId="77777777" w:rsidR="00F64D68" w:rsidRDefault="00F64D68">
      <w:pPr>
        <w:spacing w:line="360" w:lineRule="exact"/>
      </w:pPr>
    </w:p>
    <w:p w14:paraId="138C27F2" w14:textId="77777777" w:rsidR="00F64D68" w:rsidRDefault="00F64D68">
      <w:pPr>
        <w:spacing w:line="360" w:lineRule="exact"/>
      </w:pPr>
    </w:p>
    <w:p w14:paraId="02E52BD6" w14:textId="77777777" w:rsidR="00F64D68" w:rsidRDefault="00F64D68">
      <w:pPr>
        <w:spacing w:line="360" w:lineRule="exact"/>
      </w:pPr>
    </w:p>
    <w:p w14:paraId="2CCF57B5" w14:textId="77777777" w:rsidR="00F64D68" w:rsidRDefault="00F64D68">
      <w:pPr>
        <w:spacing w:line="360" w:lineRule="exact"/>
      </w:pPr>
    </w:p>
    <w:p w14:paraId="29647F9E" w14:textId="77777777" w:rsidR="00F64D68" w:rsidRDefault="00F64D68">
      <w:pPr>
        <w:spacing w:line="360" w:lineRule="exact"/>
      </w:pPr>
    </w:p>
    <w:p w14:paraId="0F80981C" w14:textId="77777777" w:rsidR="00F64D68" w:rsidRDefault="00F64D68">
      <w:pPr>
        <w:spacing w:line="360" w:lineRule="exact"/>
      </w:pPr>
    </w:p>
    <w:p w14:paraId="53581721" w14:textId="77777777" w:rsidR="00F64D68" w:rsidRDefault="00F64D68">
      <w:pPr>
        <w:spacing w:line="360" w:lineRule="exact"/>
      </w:pPr>
    </w:p>
    <w:p w14:paraId="757C263A" w14:textId="77777777" w:rsidR="00F64D68" w:rsidRDefault="00F64D68">
      <w:pPr>
        <w:spacing w:line="360" w:lineRule="exact"/>
      </w:pPr>
    </w:p>
    <w:p w14:paraId="36D365B9" w14:textId="77777777" w:rsidR="00F64D68" w:rsidRDefault="00F64D68">
      <w:pPr>
        <w:spacing w:line="360" w:lineRule="exact"/>
      </w:pPr>
    </w:p>
    <w:p w14:paraId="66F23E59" w14:textId="77777777" w:rsidR="00F64D68" w:rsidRDefault="00F64D68">
      <w:pPr>
        <w:spacing w:line="360" w:lineRule="exact"/>
      </w:pPr>
    </w:p>
    <w:p w14:paraId="764EDBDB" w14:textId="77777777" w:rsidR="00F64D68" w:rsidRDefault="00F64D68">
      <w:pPr>
        <w:spacing w:line="370" w:lineRule="exact"/>
      </w:pPr>
    </w:p>
    <w:p w14:paraId="4A55669B" w14:textId="77777777" w:rsidR="00F64D68" w:rsidRDefault="00F64D68">
      <w:pPr>
        <w:spacing w:line="14" w:lineRule="exact"/>
        <w:sectPr w:rsidR="00F64D68">
          <w:headerReference w:type="even" r:id="rId40"/>
          <w:headerReference w:type="default" r:id="rId41"/>
          <w:footerReference w:type="even" r:id="rId42"/>
          <w:footerReference w:type="default" r:id="rId43"/>
          <w:pgSz w:w="11900" w:h="16840"/>
          <w:pgMar w:top="1954" w:right="1258" w:bottom="1268" w:left="1387" w:header="0" w:footer="3" w:gutter="0"/>
          <w:cols w:space="720"/>
          <w:noEndnote/>
          <w:docGrid w:linePitch="360"/>
        </w:sectPr>
      </w:pPr>
    </w:p>
    <w:p w14:paraId="494E2080" w14:textId="77777777" w:rsidR="00F64D68" w:rsidRDefault="00000000">
      <w:pPr>
        <w:pStyle w:val="Heading20"/>
        <w:keepNext/>
        <w:keepLines/>
        <w:framePr w:w="346" w:h="2338" w:wrap="none" w:vAnchor="text" w:hAnchor="margin" w:x="2" w:y="3107"/>
        <w:shd w:val="clear" w:color="auto" w:fill="auto"/>
        <w:spacing w:after="1820"/>
      </w:pPr>
      <w:bookmarkStart w:id="56" w:name="bookmark329"/>
      <w:r>
        <w:lastRenderedPageBreak/>
        <w:t>5.2</w:t>
      </w:r>
      <w:bookmarkEnd w:id="56"/>
    </w:p>
    <w:p w14:paraId="5541A052" w14:textId="77777777" w:rsidR="00F64D68" w:rsidRDefault="00000000">
      <w:pPr>
        <w:pStyle w:val="Heading20"/>
        <w:keepNext/>
        <w:keepLines/>
        <w:framePr w:w="346" w:h="2338" w:wrap="none" w:vAnchor="text" w:hAnchor="margin" w:x="2" w:y="3107"/>
        <w:shd w:val="clear" w:color="auto" w:fill="auto"/>
      </w:pPr>
      <w:bookmarkStart w:id="57" w:name="bookmark330"/>
      <w:r>
        <w:t>5.3</w:t>
      </w:r>
      <w:bookmarkEnd w:id="57"/>
    </w:p>
    <w:p w14:paraId="51B0511D" w14:textId="77777777" w:rsidR="00F64D68" w:rsidRDefault="00000000">
      <w:pPr>
        <w:pStyle w:val="Heading20"/>
        <w:keepNext/>
        <w:keepLines/>
        <w:framePr w:w="346" w:h="2338" w:wrap="none" w:vAnchor="text" w:hAnchor="margin" w:x="2" w:y="3107"/>
        <w:shd w:val="clear" w:color="auto" w:fill="auto"/>
        <w:spacing w:after="1820"/>
      </w:pPr>
      <w:bookmarkStart w:id="58" w:name="bookmark331"/>
      <w:r>
        <w:t>5.2</w:t>
      </w:r>
      <w:bookmarkEnd w:id="58"/>
    </w:p>
    <w:p w14:paraId="7424B1E1" w14:textId="77777777" w:rsidR="00F64D68" w:rsidRDefault="00000000">
      <w:pPr>
        <w:pStyle w:val="Heading20"/>
        <w:keepNext/>
        <w:keepLines/>
        <w:framePr w:w="346" w:h="2338" w:wrap="none" w:vAnchor="text" w:hAnchor="margin" w:x="2" w:y="3107"/>
        <w:shd w:val="clear" w:color="auto" w:fill="auto"/>
      </w:pPr>
      <w:bookmarkStart w:id="59" w:name="bookmark332"/>
      <w:r>
        <w:t>5.3</w:t>
      </w:r>
      <w:bookmarkEnd w:id="59"/>
    </w:p>
    <w:p w14:paraId="3EC8F79B" w14:textId="77777777" w:rsidR="00F64D68" w:rsidRDefault="00000000">
      <w:pPr>
        <w:pStyle w:val="Headingnumber20"/>
        <w:keepNext/>
        <w:keepLines/>
        <w:framePr w:w="192" w:h="269" w:wrap="none" w:vAnchor="text" w:hAnchor="margin" w:x="2" w:y="8852"/>
        <w:shd w:val="clear" w:color="auto" w:fill="auto"/>
      </w:pPr>
      <w:r>
        <w:t>6.</w:t>
      </w:r>
    </w:p>
    <w:p w14:paraId="3ECFBA51" w14:textId="77777777" w:rsidR="00F64D68" w:rsidRDefault="00000000">
      <w:pPr>
        <w:pStyle w:val="Headingnumber20"/>
        <w:keepNext/>
        <w:keepLines/>
        <w:framePr w:w="192" w:h="269" w:wrap="none" w:vAnchor="text" w:hAnchor="margin" w:x="2" w:y="8852"/>
        <w:shd w:val="clear" w:color="auto" w:fill="auto"/>
      </w:pPr>
      <w:r>
        <w:t>6.</w:t>
      </w:r>
    </w:p>
    <w:p w14:paraId="422B9A6E" w14:textId="77777777" w:rsidR="00F64D68" w:rsidRDefault="00000000">
      <w:pPr>
        <w:pStyle w:val="Headingnumber20"/>
        <w:keepNext/>
        <w:keepLines/>
        <w:framePr w:w="298" w:h="2338" w:wrap="none" w:vAnchor="text" w:hAnchor="margin" w:x="2" w:y="11843"/>
        <w:shd w:val="clear" w:color="auto" w:fill="auto"/>
        <w:spacing w:after="680"/>
      </w:pPr>
      <w:r>
        <w:t>7.</w:t>
      </w:r>
    </w:p>
    <w:p w14:paraId="1DD0421C" w14:textId="77777777" w:rsidR="00F64D68" w:rsidRDefault="00000000">
      <w:pPr>
        <w:pStyle w:val="Headingnumber20"/>
        <w:keepNext/>
        <w:keepLines/>
        <w:framePr w:w="298" w:h="2338" w:wrap="none" w:vAnchor="text" w:hAnchor="margin" w:x="2" w:y="11843"/>
        <w:shd w:val="clear" w:color="auto" w:fill="auto"/>
        <w:spacing w:after="220"/>
      </w:pPr>
      <w:r>
        <w:t>8</w:t>
      </w:r>
    </w:p>
    <w:p w14:paraId="5984DEF9" w14:textId="77777777" w:rsidR="00F64D68" w:rsidRDefault="00000000">
      <w:pPr>
        <w:pStyle w:val="Heading20"/>
        <w:keepNext/>
        <w:keepLines/>
        <w:framePr w:w="298" w:h="2338" w:wrap="none" w:vAnchor="text" w:hAnchor="margin" w:x="2" w:y="11843"/>
        <w:shd w:val="clear" w:color="auto" w:fill="auto"/>
        <w:spacing w:after="440"/>
      </w:pPr>
      <w:bookmarkStart w:id="60" w:name="bookmark333"/>
      <w:r>
        <w:t>8.1</w:t>
      </w:r>
      <w:bookmarkEnd w:id="60"/>
    </w:p>
    <w:p w14:paraId="596AD624" w14:textId="77777777" w:rsidR="00F64D68" w:rsidRDefault="00000000">
      <w:pPr>
        <w:pStyle w:val="Heading20"/>
        <w:keepNext/>
        <w:keepLines/>
        <w:framePr w:w="298" w:h="2338" w:wrap="none" w:vAnchor="text" w:hAnchor="margin" w:x="2" w:y="11843"/>
        <w:shd w:val="clear" w:color="auto" w:fill="auto"/>
      </w:pPr>
      <w:bookmarkStart w:id="61" w:name="bookmark334"/>
      <w:r>
        <w:t>8.2</w:t>
      </w:r>
      <w:bookmarkEnd w:id="61"/>
    </w:p>
    <w:p w14:paraId="72A5FB31" w14:textId="77777777" w:rsidR="00F64D68" w:rsidRDefault="00000000">
      <w:pPr>
        <w:pStyle w:val="Headingnumber20"/>
        <w:keepNext/>
        <w:keepLines/>
        <w:framePr w:w="298" w:h="2338" w:wrap="none" w:vAnchor="text" w:hAnchor="margin" w:x="2" w:y="11843"/>
        <w:shd w:val="clear" w:color="auto" w:fill="auto"/>
        <w:spacing w:after="680"/>
      </w:pPr>
      <w:r>
        <w:t>7.</w:t>
      </w:r>
    </w:p>
    <w:p w14:paraId="64A27804" w14:textId="77777777" w:rsidR="00F64D68" w:rsidRDefault="00000000">
      <w:pPr>
        <w:pStyle w:val="Headingnumber20"/>
        <w:keepNext/>
        <w:keepLines/>
        <w:framePr w:w="298" w:h="2338" w:wrap="none" w:vAnchor="text" w:hAnchor="margin" w:x="2" w:y="11843"/>
        <w:shd w:val="clear" w:color="auto" w:fill="auto"/>
        <w:spacing w:after="220"/>
      </w:pPr>
      <w:r>
        <w:t>8</w:t>
      </w:r>
    </w:p>
    <w:p w14:paraId="47E31CFA" w14:textId="77777777" w:rsidR="00F64D68" w:rsidRDefault="00000000">
      <w:pPr>
        <w:pStyle w:val="Heading20"/>
        <w:keepNext/>
        <w:keepLines/>
        <w:framePr w:w="298" w:h="2338" w:wrap="none" w:vAnchor="text" w:hAnchor="margin" w:x="2" w:y="11843"/>
        <w:shd w:val="clear" w:color="auto" w:fill="auto"/>
        <w:spacing w:after="440"/>
      </w:pPr>
      <w:bookmarkStart w:id="62" w:name="bookmark335"/>
      <w:r>
        <w:t>8.1</w:t>
      </w:r>
      <w:bookmarkEnd w:id="62"/>
    </w:p>
    <w:p w14:paraId="6EDB6F65" w14:textId="77777777" w:rsidR="00F64D68" w:rsidRDefault="00000000">
      <w:pPr>
        <w:pStyle w:val="Heading20"/>
        <w:keepNext/>
        <w:keepLines/>
        <w:framePr w:w="298" w:h="2338" w:wrap="none" w:vAnchor="text" w:hAnchor="margin" w:x="2" w:y="11843"/>
        <w:shd w:val="clear" w:color="auto" w:fill="auto"/>
      </w:pPr>
      <w:bookmarkStart w:id="63" w:name="bookmark336"/>
      <w:r>
        <w:t>8.2</w:t>
      </w:r>
      <w:bookmarkEnd w:id="63"/>
    </w:p>
    <w:p w14:paraId="734D67F4" w14:textId="77777777" w:rsidR="00F64D68" w:rsidRDefault="00000000">
      <w:pPr>
        <w:pStyle w:val="Tekstpodstawowy"/>
        <w:framePr w:w="8597" w:h="12691" w:wrap="none" w:vAnchor="text" w:hAnchor="margin" w:x="678" w:y="1494"/>
        <w:shd w:val="clear" w:color="auto" w:fill="auto"/>
        <w:ind w:left="140" w:hanging="140"/>
      </w:pPr>
      <w:r>
        <w:t>Zaleca się przystąpienie do wykonywania tynków po okresie osiadania i skurczów murów tj. po upływie 4-6 miesięcy po zakończeniu stanu surowego.</w:t>
      </w:r>
    </w:p>
    <w:p w14:paraId="7B99FBFD" w14:textId="77777777" w:rsidR="00F64D68" w:rsidRDefault="00000000">
      <w:pPr>
        <w:pStyle w:val="Tekstpodstawowy"/>
        <w:framePr w:w="8597" w:h="12691" w:wrap="none" w:vAnchor="text" w:hAnchor="margin" w:x="678" w:y="1494"/>
        <w:shd w:val="clear" w:color="auto" w:fill="auto"/>
      </w:pPr>
      <w:r>
        <w:t>Tynki należy wykonywać w temperaturze nie niższej niż +5°C pod warunkiem, że w ciągu doby nie</w:t>
      </w:r>
    </w:p>
    <w:p w14:paraId="5D651EF5" w14:textId="77777777" w:rsidR="00F64D68" w:rsidRDefault="00000000">
      <w:pPr>
        <w:pStyle w:val="Tekstpodstawowy"/>
        <w:framePr w:w="8597" w:h="12691" w:wrap="none" w:vAnchor="text" w:hAnchor="margin" w:x="678" w:y="1494"/>
        <w:shd w:val="clear" w:color="auto" w:fill="auto"/>
      </w:pPr>
      <w:r>
        <w:t>nastąpi spadek temperatury poniżej 0°C.</w:t>
      </w:r>
    </w:p>
    <w:p w14:paraId="0B617533" w14:textId="77777777" w:rsidR="00F64D68" w:rsidRDefault="00000000">
      <w:pPr>
        <w:pStyle w:val="Tekstpodstawowy"/>
        <w:framePr w:w="8597" w:h="12691" w:wrap="none" w:vAnchor="text" w:hAnchor="margin" w:x="678" w:y="1494"/>
        <w:shd w:val="clear" w:color="auto" w:fill="auto"/>
      </w:pPr>
      <w:r>
        <w:t>W niższych temperaturach można wykonywać tynki jedynie przy zastosowaniu odpowiednich środków zabezpieczających, zgodnie z „Wytycznymi wykonywania robót budowlano- montażowych w okresie obniżonych temperatur".</w:t>
      </w:r>
    </w:p>
    <w:p w14:paraId="34D9D0FD" w14:textId="77777777" w:rsidR="00F64D68" w:rsidRDefault="00000000">
      <w:pPr>
        <w:pStyle w:val="Tekstpodstawowy"/>
        <w:framePr w:w="8597" w:h="12691" w:wrap="none" w:vAnchor="text" w:hAnchor="margin" w:x="678" w:y="1494"/>
        <w:shd w:val="clear" w:color="auto" w:fill="auto"/>
      </w:pPr>
      <w:r>
        <w:rPr>
          <w:b/>
          <w:bCs/>
        </w:rPr>
        <w:t>Przygotowanie podłoża</w:t>
      </w:r>
    </w:p>
    <w:p w14:paraId="23333AE0" w14:textId="77777777" w:rsidR="00F64D68" w:rsidRDefault="00000000">
      <w:pPr>
        <w:pStyle w:val="Tekstpodstawowy"/>
        <w:framePr w:w="8597" w:h="12691" w:wrap="none" w:vAnchor="text" w:hAnchor="margin" w:x="678" w:y="1494"/>
        <w:shd w:val="clear" w:color="auto" w:fill="auto"/>
      </w:pPr>
      <w:r>
        <w:t>Podłoża tynków zwykłych powinny odpowiadać wymaganiom normy PN-70/B-10100 p. 3.3.2.</w:t>
      </w:r>
    </w:p>
    <w:p w14:paraId="7F66695B" w14:textId="77777777" w:rsidR="00F64D68" w:rsidRDefault="00000000">
      <w:pPr>
        <w:pStyle w:val="Tekstpodstawowy"/>
        <w:framePr w:w="8597" w:h="12691" w:wrap="none" w:vAnchor="text" w:hAnchor="margin" w:x="678" w:y="1494"/>
        <w:shd w:val="clear" w:color="auto" w:fill="auto"/>
      </w:pPr>
      <w:r>
        <w:t>Spoiny w murach ceglanych</w:t>
      </w:r>
    </w:p>
    <w:p w14:paraId="16E4BAED" w14:textId="77777777" w:rsidR="00F64D68" w:rsidRDefault="00000000">
      <w:pPr>
        <w:pStyle w:val="Tekstpodstawowy"/>
        <w:framePr w:w="8597" w:h="12691" w:wrap="none" w:vAnchor="text" w:hAnchor="margin" w:x="678" w:y="1494"/>
        <w:shd w:val="clear" w:color="auto" w:fill="auto"/>
      </w:pPr>
      <w:r>
        <w:t xml:space="preserve">- W ścianach przewidzianych do tynkowania nie </w:t>
      </w:r>
      <w:proofErr w:type="spellStart"/>
      <w:r>
        <w:t>nale</w:t>
      </w:r>
      <w:proofErr w:type="spellEnd"/>
      <w:r>
        <w:t xml:space="preserve"> ż y wypełniać zaprawą spoin przy zewnętrznych li</w:t>
      </w:r>
      <w:r>
        <w:softHyphen/>
        <w:t>cach na głębokości 5-10 mm.</w:t>
      </w:r>
    </w:p>
    <w:p w14:paraId="5FE3DB1B" w14:textId="77777777" w:rsidR="00F64D68" w:rsidRDefault="00000000">
      <w:pPr>
        <w:pStyle w:val="Tekstpodstawowy"/>
        <w:framePr w:w="8597" w:h="12691" w:wrap="none" w:vAnchor="text" w:hAnchor="margin" w:x="678" w:y="1494"/>
        <w:shd w:val="clear" w:color="auto" w:fill="auto"/>
      </w:pPr>
      <w:r>
        <w:t xml:space="preserve">- </w:t>
      </w:r>
      <w:proofErr w:type="spellStart"/>
      <w:r>
        <w:t>Bezpo</w:t>
      </w:r>
      <w:proofErr w:type="spellEnd"/>
      <w:r>
        <w:t xml:space="preserve"> średnio przed tynkowaniem pod </w:t>
      </w:r>
      <w:proofErr w:type="spellStart"/>
      <w:r>
        <w:t>ło</w:t>
      </w:r>
      <w:proofErr w:type="spellEnd"/>
      <w:r>
        <w:t xml:space="preserve"> że należy oczyścić z kurzu szczotkami oraz usunąć plamy z rdzy i substancji tłustych. Plamy z substancji tłustych można usunąć 10-proc. roztworem szarego mydła lub wypalając je lampą benzynową.</w:t>
      </w:r>
    </w:p>
    <w:p w14:paraId="43597FD0" w14:textId="77777777" w:rsidR="00F64D68" w:rsidRDefault="00000000">
      <w:pPr>
        <w:pStyle w:val="Tekstpodstawowy"/>
        <w:framePr w:w="8597" w:h="12691" w:wrap="none" w:vAnchor="text" w:hAnchor="margin" w:x="678" w:y="1494"/>
        <w:shd w:val="clear" w:color="auto" w:fill="auto"/>
      </w:pPr>
      <w:r>
        <w:t>- Nadmiernie suche powierzchnie pod łoża należ y zwilżać wodą.</w:t>
      </w:r>
    </w:p>
    <w:p w14:paraId="5B8922B5" w14:textId="77777777" w:rsidR="00F64D68" w:rsidRDefault="00000000">
      <w:pPr>
        <w:pStyle w:val="Tekstpodstawowy"/>
        <w:framePr w:w="8597" w:h="12691" w:wrap="none" w:vAnchor="text" w:hAnchor="margin" w:x="678" w:y="1494"/>
        <w:shd w:val="clear" w:color="auto" w:fill="auto"/>
      </w:pPr>
      <w:r>
        <w:rPr>
          <w:b/>
          <w:bCs/>
        </w:rPr>
        <w:t>Wykonywanie tynków zwykłych</w:t>
      </w:r>
    </w:p>
    <w:p w14:paraId="370552EB" w14:textId="77777777" w:rsidR="00F64D68" w:rsidRDefault="00000000">
      <w:pPr>
        <w:pStyle w:val="Tekstpodstawowy"/>
        <w:framePr w:w="8597" w:h="12691" w:wrap="none" w:vAnchor="text" w:hAnchor="margin" w:x="678" w:y="1494"/>
        <w:shd w:val="clear" w:color="auto" w:fill="auto"/>
      </w:pPr>
      <w:r>
        <w:t>- Przy wykonywanie tynków zwykłych należ y przestrzegać zasad podanych w normie PN-70/B-10100.</w:t>
      </w:r>
    </w:p>
    <w:p w14:paraId="624AE10E" w14:textId="77777777" w:rsidR="00F64D68" w:rsidRDefault="00000000">
      <w:pPr>
        <w:pStyle w:val="Tekstpodstawowy"/>
        <w:framePr w:w="8597" w:h="12691" w:wrap="none" w:vAnchor="text" w:hAnchor="margin" w:x="678" w:y="1494"/>
        <w:shd w:val="clear" w:color="auto" w:fill="auto"/>
      </w:pPr>
      <w:r>
        <w:t xml:space="preserve">- Sposoby wykonania tynków zwykł </w:t>
      </w:r>
      <w:proofErr w:type="spellStart"/>
      <w:r>
        <w:t>ych</w:t>
      </w:r>
      <w:proofErr w:type="spellEnd"/>
      <w:r>
        <w:t xml:space="preserve"> jedno- i wielowarstwowych powinny być zgodne z danymi okre</w:t>
      </w:r>
      <w:r>
        <w:softHyphen/>
        <w:t>ślonymi w tabl. 4 normy PN-70/B-10100.</w:t>
      </w:r>
    </w:p>
    <w:p w14:paraId="6DA8AE33" w14:textId="77777777" w:rsidR="00F64D68" w:rsidRDefault="00000000">
      <w:pPr>
        <w:pStyle w:val="Tekstpodstawowy"/>
        <w:framePr w:w="8597" w:h="12691" w:wrap="none" w:vAnchor="text" w:hAnchor="margin" w:x="678" w:y="1494"/>
        <w:shd w:val="clear" w:color="auto" w:fill="auto"/>
      </w:pPr>
      <w:r>
        <w:t xml:space="preserve">- Grubo </w:t>
      </w:r>
      <w:proofErr w:type="spellStart"/>
      <w:r>
        <w:t>ści</w:t>
      </w:r>
      <w:proofErr w:type="spellEnd"/>
      <w:r>
        <w:t xml:space="preserve"> tynków zwykł </w:t>
      </w:r>
      <w:proofErr w:type="spellStart"/>
      <w:r>
        <w:t>ych</w:t>
      </w:r>
      <w:proofErr w:type="spellEnd"/>
      <w:r>
        <w:t xml:space="preserve"> w zależności od ich kategorii oraz od rodzaju pod łoża lub podkładu powin</w:t>
      </w:r>
      <w:r>
        <w:softHyphen/>
        <w:t>ny być zgodne z normą PN-70/B-10100.</w:t>
      </w:r>
    </w:p>
    <w:p w14:paraId="7B2FCBBE" w14:textId="77777777" w:rsidR="00F64D68" w:rsidRDefault="00000000">
      <w:pPr>
        <w:pStyle w:val="Tekstpodstawowy"/>
        <w:framePr w:w="8597" w:h="12691" w:wrap="none" w:vAnchor="text" w:hAnchor="margin" w:x="678" w:y="1494"/>
        <w:shd w:val="clear" w:color="auto" w:fill="auto"/>
      </w:pPr>
      <w:r>
        <w:t xml:space="preserve">- Tynki </w:t>
      </w:r>
      <w:proofErr w:type="spellStart"/>
      <w:r>
        <w:t>zwyk</w:t>
      </w:r>
      <w:proofErr w:type="spellEnd"/>
      <w:r>
        <w:t xml:space="preserve"> </w:t>
      </w:r>
      <w:proofErr w:type="spellStart"/>
      <w:r>
        <w:t>łe</w:t>
      </w:r>
      <w:proofErr w:type="spellEnd"/>
      <w:r>
        <w:t xml:space="preserve"> kategorii II i III </w:t>
      </w:r>
      <w:proofErr w:type="spellStart"/>
      <w:r>
        <w:t>nale</w:t>
      </w:r>
      <w:proofErr w:type="spellEnd"/>
      <w:r>
        <w:t xml:space="preserve"> </w:t>
      </w:r>
      <w:proofErr w:type="spellStart"/>
      <w:r>
        <w:t>żą</w:t>
      </w:r>
      <w:proofErr w:type="spellEnd"/>
      <w:r>
        <w:t xml:space="preserve"> do odmian powszechnie stosowanych, wykonywanych w sposób standardowy.</w:t>
      </w:r>
    </w:p>
    <w:p w14:paraId="73A8238B" w14:textId="77777777" w:rsidR="00F64D68" w:rsidRDefault="00000000">
      <w:pPr>
        <w:pStyle w:val="Tekstpodstawowy"/>
        <w:framePr w:w="8597" w:h="12691" w:wrap="none" w:vAnchor="text" w:hAnchor="margin" w:x="678" w:y="1494"/>
        <w:shd w:val="clear" w:color="auto" w:fill="auto"/>
      </w:pPr>
      <w:r>
        <w:t xml:space="preserve">- Tynki </w:t>
      </w:r>
      <w:proofErr w:type="spellStart"/>
      <w:r>
        <w:t>zwyk</w:t>
      </w:r>
      <w:proofErr w:type="spellEnd"/>
      <w:r>
        <w:t xml:space="preserve"> </w:t>
      </w:r>
      <w:proofErr w:type="spellStart"/>
      <w:r>
        <w:t>łe</w:t>
      </w:r>
      <w:proofErr w:type="spellEnd"/>
      <w:r>
        <w:t xml:space="preserve"> kategorii IV zalicza się do odmian doborowych.</w:t>
      </w:r>
    </w:p>
    <w:p w14:paraId="14687E84" w14:textId="77777777" w:rsidR="00F64D68" w:rsidRDefault="00000000">
      <w:pPr>
        <w:pStyle w:val="Tekstpodstawowy"/>
        <w:framePr w:w="8597" w:h="12691" w:wrap="none" w:vAnchor="text" w:hAnchor="margin" w:x="678" w:y="1494"/>
        <w:shd w:val="clear" w:color="auto" w:fill="auto"/>
      </w:pPr>
      <w:r>
        <w:t>- Tynki trójwarstwowy powinien się składać z obrzutki, narzutu i gładzi. Narzut tynków wewnętrznych należy wykonać według pasów i listew kierunkowych.</w:t>
      </w:r>
    </w:p>
    <w:p w14:paraId="07CA3A8A" w14:textId="77777777" w:rsidR="00F64D68" w:rsidRDefault="00000000">
      <w:pPr>
        <w:pStyle w:val="Tekstpodstawowy"/>
        <w:framePr w:w="8597" w:h="12691" w:wrap="none" w:vAnchor="text" w:hAnchor="margin" w:x="678" w:y="1494"/>
        <w:shd w:val="clear" w:color="auto" w:fill="auto"/>
      </w:pPr>
      <w:r>
        <w:t xml:space="preserve">- Gładź </w:t>
      </w:r>
      <w:proofErr w:type="spellStart"/>
      <w:r>
        <w:t>nale</w:t>
      </w:r>
      <w:proofErr w:type="spellEnd"/>
      <w:r>
        <w:t xml:space="preserve"> ż y nanosić po związaniu warstwy narzutu, lecz przed jej stwardnieniem. Podczas zacierania warstwa gładzi powinna być mocno dociskana do warstw narzutu.</w:t>
      </w:r>
    </w:p>
    <w:p w14:paraId="74347687" w14:textId="77777777" w:rsidR="00F64D68" w:rsidRDefault="00000000">
      <w:pPr>
        <w:pStyle w:val="Tekstpodstawowy"/>
        <w:framePr w:w="8597" w:h="12691" w:wrap="none" w:vAnchor="text" w:hAnchor="margin" w:x="678" w:y="1494"/>
        <w:shd w:val="clear" w:color="auto" w:fill="auto"/>
      </w:pPr>
      <w:r>
        <w:t>- Do wykonania tynków należy stosować zaprawy cementowo-wapienne: tynków nienarażonych na za</w:t>
      </w:r>
      <w:r>
        <w:softHyphen/>
        <w:t>wilgocenie - w proporcji 1:1:4, narażonych na zawilgocenie oraz w tynkach zewnętrznych - w proporcji</w:t>
      </w:r>
    </w:p>
    <w:p w14:paraId="1BB4144D" w14:textId="77777777" w:rsidR="00F64D68" w:rsidRDefault="00000000">
      <w:pPr>
        <w:pStyle w:val="Tekstpodstawowy"/>
        <w:framePr w:w="8597" w:h="12691" w:wrap="none" w:vAnchor="text" w:hAnchor="margin" w:x="678" w:y="1494"/>
        <w:shd w:val="clear" w:color="auto" w:fill="auto"/>
      </w:pPr>
      <w:r>
        <w:t>1:1:2.</w:t>
      </w:r>
    </w:p>
    <w:p w14:paraId="667BA02B" w14:textId="77777777" w:rsidR="00F64D68" w:rsidRDefault="00000000">
      <w:pPr>
        <w:pStyle w:val="Heading20"/>
        <w:keepNext/>
        <w:keepLines/>
        <w:framePr w:w="8597" w:h="12691" w:wrap="none" w:vAnchor="text" w:hAnchor="margin" w:x="678" w:y="1494"/>
        <w:shd w:val="clear" w:color="auto" w:fill="auto"/>
      </w:pPr>
      <w:bookmarkStart w:id="64" w:name="bookmark337"/>
      <w:r>
        <w:t>KONTROLA JAKOŚCI ROBÓT</w:t>
      </w:r>
      <w:bookmarkEnd w:id="64"/>
    </w:p>
    <w:p w14:paraId="2FBC756D" w14:textId="77777777" w:rsidR="00F64D68" w:rsidRDefault="00000000">
      <w:pPr>
        <w:pStyle w:val="Tekstpodstawowy"/>
        <w:framePr w:w="8597" w:h="12691" w:wrap="none" w:vAnchor="text" w:hAnchor="margin" w:x="678" w:y="1494"/>
        <w:shd w:val="clear" w:color="auto" w:fill="auto"/>
      </w:pPr>
      <w:r>
        <w:t xml:space="preserve">Ogólne zasady kontroli jakości robót podano w </w:t>
      </w:r>
      <w:r>
        <w:rPr>
          <w:i/>
          <w:iCs/>
        </w:rPr>
        <w:t>Części Ogólnej.</w:t>
      </w:r>
    </w:p>
    <w:p w14:paraId="6BF1AE56" w14:textId="77777777" w:rsidR="00F64D68" w:rsidRDefault="00000000">
      <w:pPr>
        <w:pStyle w:val="Tekstpodstawowy"/>
        <w:framePr w:w="8597" w:h="12691" w:wrap="none" w:vAnchor="text" w:hAnchor="margin" w:x="678" w:y="1494"/>
        <w:shd w:val="clear" w:color="auto" w:fill="auto"/>
      </w:pPr>
      <w:r>
        <w:t>Badania tynków powinny być przeprowadzane w sposób umożliwiający ocenę wszystkich wymagań a w szczególności :</w:t>
      </w:r>
    </w:p>
    <w:p w14:paraId="31BA0DFB" w14:textId="77777777" w:rsidR="00F64D68" w:rsidRDefault="00000000">
      <w:pPr>
        <w:pStyle w:val="Tekstpodstawowy"/>
        <w:framePr w:w="8597" w:h="12691" w:wrap="none" w:vAnchor="text" w:hAnchor="margin" w:x="678" w:y="1494"/>
        <w:numPr>
          <w:ilvl w:val="0"/>
          <w:numId w:val="56"/>
        </w:numPr>
        <w:shd w:val="clear" w:color="auto" w:fill="auto"/>
        <w:tabs>
          <w:tab w:val="left" w:pos="163"/>
        </w:tabs>
      </w:pPr>
      <w:r>
        <w:t>zgodności z dokumentacją projektową i zmianami w dokumentacji powykonawczej,</w:t>
      </w:r>
    </w:p>
    <w:p w14:paraId="49B73006" w14:textId="77777777" w:rsidR="00F64D68" w:rsidRDefault="00000000">
      <w:pPr>
        <w:pStyle w:val="Tekstpodstawowy"/>
        <w:framePr w:w="8597" w:h="12691" w:wrap="none" w:vAnchor="text" w:hAnchor="margin" w:x="678" w:y="1494"/>
        <w:numPr>
          <w:ilvl w:val="0"/>
          <w:numId w:val="56"/>
        </w:numPr>
        <w:shd w:val="clear" w:color="auto" w:fill="auto"/>
        <w:tabs>
          <w:tab w:val="left" w:pos="163"/>
        </w:tabs>
      </w:pPr>
      <w:r>
        <w:t>jakości zastosowanych materiałów i wyrobów,</w:t>
      </w:r>
    </w:p>
    <w:p w14:paraId="13BA27DB" w14:textId="77777777" w:rsidR="00F64D68" w:rsidRDefault="00000000">
      <w:pPr>
        <w:pStyle w:val="Tekstpodstawowy"/>
        <w:framePr w:w="8597" w:h="12691" w:wrap="none" w:vAnchor="text" w:hAnchor="margin" w:x="678" w:y="1494"/>
        <w:numPr>
          <w:ilvl w:val="0"/>
          <w:numId w:val="56"/>
        </w:numPr>
        <w:shd w:val="clear" w:color="auto" w:fill="auto"/>
        <w:tabs>
          <w:tab w:val="left" w:pos="163"/>
        </w:tabs>
      </w:pPr>
      <w:r>
        <w:t>prawidłowości przygotowania podłoży</w:t>
      </w:r>
    </w:p>
    <w:p w14:paraId="6797AF95" w14:textId="77777777" w:rsidR="00F64D68" w:rsidRDefault="00000000">
      <w:pPr>
        <w:pStyle w:val="Tekstpodstawowy"/>
        <w:framePr w:w="8597" w:h="12691" w:wrap="none" w:vAnchor="text" w:hAnchor="margin" w:x="678" w:y="1494"/>
        <w:numPr>
          <w:ilvl w:val="0"/>
          <w:numId w:val="56"/>
        </w:numPr>
        <w:shd w:val="clear" w:color="auto" w:fill="auto"/>
        <w:tabs>
          <w:tab w:val="left" w:pos="163"/>
        </w:tabs>
      </w:pPr>
      <w:r>
        <w:t>przyczepności tynków do podłoża</w:t>
      </w:r>
    </w:p>
    <w:p w14:paraId="4137DBB8" w14:textId="77777777" w:rsidR="00F64D68" w:rsidRDefault="00000000">
      <w:pPr>
        <w:pStyle w:val="Tekstpodstawowy"/>
        <w:framePr w:w="8597" w:h="12691" w:wrap="none" w:vAnchor="text" w:hAnchor="margin" w:x="678" w:y="1494"/>
        <w:numPr>
          <w:ilvl w:val="0"/>
          <w:numId w:val="56"/>
        </w:numPr>
        <w:shd w:val="clear" w:color="auto" w:fill="auto"/>
        <w:tabs>
          <w:tab w:val="left" w:pos="163"/>
        </w:tabs>
      </w:pPr>
      <w:r>
        <w:t>grubości tynków,</w:t>
      </w:r>
    </w:p>
    <w:p w14:paraId="16F4ED99" w14:textId="77777777" w:rsidR="00F64D68" w:rsidRDefault="00000000">
      <w:pPr>
        <w:pStyle w:val="Tekstpodstawowy"/>
        <w:framePr w:w="8597" w:h="12691" w:wrap="none" w:vAnchor="text" w:hAnchor="margin" w:x="678" w:y="1494"/>
        <w:shd w:val="clear" w:color="auto" w:fill="auto"/>
      </w:pPr>
      <w:r>
        <w:t>- wyglądu powierzchni tynków,</w:t>
      </w:r>
    </w:p>
    <w:p w14:paraId="4D4BD28F" w14:textId="77777777" w:rsidR="00F64D68" w:rsidRDefault="00000000">
      <w:pPr>
        <w:pStyle w:val="Tekstpodstawowy"/>
        <w:framePr w:w="8597" w:h="12691" w:wrap="none" w:vAnchor="text" w:hAnchor="margin" w:x="678" w:y="1494"/>
        <w:numPr>
          <w:ilvl w:val="0"/>
          <w:numId w:val="56"/>
        </w:numPr>
        <w:shd w:val="clear" w:color="auto" w:fill="auto"/>
        <w:tabs>
          <w:tab w:val="left" w:pos="163"/>
        </w:tabs>
      </w:pPr>
      <w:r>
        <w:t>prawidłowości wykonania powierzchni i krawędzi tynków</w:t>
      </w:r>
    </w:p>
    <w:p w14:paraId="70D998D4" w14:textId="77777777" w:rsidR="00F64D68" w:rsidRDefault="00000000">
      <w:pPr>
        <w:pStyle w:val="Tekstpodstawowy"/>
        <w:framePr w:w="8597" w:h="12691" w:wrap="none" w:vAnchor="text" w:hAnchor="margin" w:x="678" w:y="1494"/>
        <w:numPr>
          <w:ilvl w:val="0"/>
          <w:numId w:val="56"/>
        </w:numPr>
        <w:shd w:val="clear" w:color="auto" w:fill="auto"/>
        <w:tabs>
          <w:tab w:val="left" w:pos="168"/>
        </w:tabs>
        <w:spacing w:after="220"/>
      </w:pPr>
      <w:r>
        <w:t>wykończenia tynków na narożach, stykach i szczelinach dylatacyjnych</w:t>
      </w:r>
    </w:p>
    <w:p w14:paraId="66C8F7E5" w14:textId="77777777" w:rsidR="00F64D68" w:rsidRDefault="00000000">
      <w:pPr>
        <w:pStyle w:val="Heading20"/>
        <w:keepNext/>
        <w:keepLines/>
        <w:framePr w:w="8597" w:h="12691" w:wrap="none" w:vAnchor="text" w:hAnchor="margin" w:x="678" w:y="1494"/>
        <w:shd w:val="clear" w:color="auto" w:fill="auto"/>
      </w:pPr>
      <w:bookmarkStart w:id="65" w:name="bookmark338"/>
      <w:r>
        <w:t>OBMIAR ROBÓT</w:t>
      </w:r>
      <w:bookmarkEnd w:id="65"/>
    </w:p>
    <w:p w14:paraId="46DB0833" w14:textId="77777777" w:rsidR="00F64D68" w:rsidRDefault="00000000">
      <w:pPr>
        <w:pStyle w:val="Tekstpodstawowy"/>
        <w:framePr w:w="8597" w:h="12691" w:wrap="none" w:vAnchor="text" w:hAnchor="margin" w:x="678" w:y="1494"/>
        <w:shd w:val="clear" w:color="auto" w:fill="auto"/>
      </w:pPr>
      <w:r>
        <w:t xml:space="preserve">Ogólne zasady obmiaru robót podano w </w:t>
      </w:r>
      <w:r>
        <w:rPr>
          <w:i/>
          <w:iCs/>
        </w:rPr>
        <w:t>Części Ogólnej</w:t>
      </w:r>
    </w:p>
    <w:p w14:paraId="5BD6579B" w14:textId="77777777" w:rsidR="00F64D68" w:rsidRDefault="00000000">
      <w:pPr>
        <w:pStyle w:val="Tekstpodstawowy"/>
        <w:framePr w:w="8597" w:h="12691" w:wrap="none" w:vAnchor="text" w:hAnchor="margin" w:x="678" w:y="1494"/>
        <w:shd w:val="clear" w:color="auto" w:fill="auto"/>
        <w:spacing w:after="220"/>
      </w:pPr>
      <w:r>
        <w:t>Jednostką obmiarową jest 1m</w:t>
      </w:r>
      <w:r>
        <w:rPr>
          <w:vertAlign w:val="superscript"/>
        </w:rPr>
        <w:t>2</w:t>
      </w:r>
      <w:r>
        <w:t xml:space="preserve"> wykonanych tynków wewnętrznych.</w:t>
      </w:r>
    </w:p>
    <w:p w14:paraId="48EBAF4C" w14:textId="77777777" w:rsidR="00F64D68" w:rsidRDefault="00000000">
      <w:pPr>
        <w:pStyle w:val="Heading20"/>
        <w:keepNext/>
        <w:keepLines/>
        <w:framePr w:w="8597" w:h="12691" w:wrap="none" w:vAnchor="text" w:hAnchor="margin" w:x="678" w:y="1494"/>
        <w:shd w:val="clear" w:color="auto" w:fill="auto"/>
      </w:pPr>
      <w:bookmarkStart w:id="66" w:name="bookmark339"/>
      <w:r>
        <w:t>ODBIÓR ROBÓT</w:t>
      </w:r>
      <w:bookmarkEnd w:id="66"/>
    </w:p>
    <w:p w14:paraId="14B0D639" w14:textId="77777777" w:rsidR="00F64D68" w:rsidRDefault="00000000">
      <w:pPr>
        <w:pStyle w:val="Tekstpodstawowy"/>
        <w:framePr w:w="8597" w:h="12691" w:wrap="none" w:vAnchor="text" w:hAnchor="margin" w:x="678" w:y="1494"/>
        <w:shd w:val="clear" w:color="auto" w:fill="auto"/>
      </w:pPr>
      <w:r>
        <w:t xml:space="preserve">Ogólne zasady odbioru robót podano w </w:t>
      </w:r>
      <w:r>
        <w:rPr>
          <w:i/>
          <w:iCs/>
        </w:rPr>
        <w:t>Części Ogólnej</w:t>
      </w:r>
    </w:p>
    <w:p w14:paraId="5F16F37D" w14:textId="77777777" w:rsidR="00F64D68" w:rsidRDefault="00000000">
      <w:pPr>
        <w:pStyle w:val="Tekstpodstawowy"/>
        <w:framePr w:w="8597" w:h="12691" w:wrap="none" w:vAnchor="text" w:hAnchor="margin" w:x="678" w:y="1494"/>
        <w:shd w:val="clear" w:color="auto" w:fill="auto"/>
        <w:ind w:left="140" w:hanging="140"/>
      </w:pPr>
      <w:r>
        <w:rPr>
          <w:b/>
          <w:bCs/>
        </w:rPr>
        <w:t>Odbiór podłoża</w:t>
      </w:r>
    </w:p>
    <w:p w14:paraId="0E87F7C0" w14:textId="77777777" w:rsidR="00F64D68" w:rsidRDefault="00000000">
      <w:pPr>
        <w:pStyle w:val="Tekstpodstawowy"/>
        <w:framePr w:w="8597" w:h="12691" w:wrap="none" w:vAnchor="text" w:hAnchor="margin" w:x="678" w:y="1494"/>
        <w:shd w:val="clear" w:color="auto" w:fill="auto"/>
      </w:pPr>
      <w:r>
        <w:t>Odbiór podłoża należy przeprowadzić bezpośrednio przed przystąpieniem do właściwych robót. Jeżeli odbiór podłoża odbywa się po dłuższym czasie od jego przygotowania, należy podłoże oczyścić.</w:t>
      </w:r>
    </w:p>
    <w:p w14:paraId="11384576" w14:textId="77777777" w:rsidR="00F64D68" w:rsidRDefault="00000000">
      <w:pPr>
        <w:pStyle w:val="Tekstpodstawowy"/>
        <w:framePr w:w="8597" w:h="12691" w:wrap="none" w:vAnchor="text" w:hAnchor="margin" w:x="678" w:y="1494"/>
        <w:shd w:val="clear" w:color="auto" w:fill="auto"/>
        <w:ind w:left="140" w:hanging="140"/>
      </w:pPr>
      <w:r>
        <w:rPr>
          <w:b/>
          <w:bCs/>
        </w:rPr>
        <w:t>Odbiór robót :</w:t>
      </w:r>
    </w:p>
    <w:p w14:paraId="36CD8900" w14:textId="77777777" w:rsidR="00F64D68" w:rsidRDefault="00F64D68">
      <w:pPr>
        <w:spacing w:line="360" w:lineRule="exact"/>
      </w:pPr>
    </w:p>
    <w:p w14:paraId="060D8345" w14:textId="77777777" w:rsidR="00F64D68" w:rsidRDefault="00F64D68">
      <w:pPr>
        <w:spacing w:line="360" w:lineRule="exact"/>
      </w:pPr>
    </w:p>
    <w:p w14:paraId="4F719F5E" w14:textId="77777777" w:rsidR="00F64D68" w:rsidRDefault="00F64D68">
      <w:pPr>
        <w:spacing w:line="360" w:lineRule="exact"/>
      </w:pPr>
    </w:p>
    <w:p w14:paraId="54FBC6EB" w14:textId="77777777" w:rsidR="00F64D68" w:rsidRDefault="00F64D68">
      <w:pPr>
        <w:spacing w:line="360" w:lineRule="exact"/>
      </w:pPr>
    </w:p>
    <w:p w14:paraId="5A0B032E" w14:textId="77777777" w:rsidR="00F64D68" w:rsidRDefault="00F64D68">
      <w:pPr>
        <w:spacing w:line="360" w:lineRule="exact"/>
      </w:pPr>
    </w:p>
    <w:p w14:paraId="7385E56F" w14:textId="77777777" w:rsidR="00F64D68" w:rsidRDefault="00F64D68">
      <w:pPr>
        <w:spacing w:line="360" w:lineRule="exact"/>
      </w:pPr>
    </w:p>
    <w:p w14:paraId="72BFB87A" w14:textId="77777777" w:rsidR="00F64D68" w:rsidRDefault="00F64D68">
      <w:pPr>
        <w:spacing w:line="360" w:lineRule="exact"/>
      </w:pPr>
    </w:p>
    <w:p w14:paraId="4015028D" w14:textId="77777777" w:rsidR="00F64D68" w:rsidRDefault="00F64D68">
      <w:pPr>
        <w:spacing w:line="360" w:lineRule="exact"/>
      </w:pPr>
    </w:p>
    <w:p w14:paraId="010FBA29" w14:textId="77777777" w:rsidR="00F64D68" w:rsidRDefault="00F64D68">
      <w:pPr>
        <w:spacing w:line="360" w:lineRule="exact"/>
      </w:pPr>
    </w:p>
    <w:p w14:paraId="53656FB0" w14:textId="77777777" w:rsidR="00F64D68" w:rsidRDefault="00F64D68">
      <w:pPr>
        <w:spacing w:line="360" w:lineRule="exact"/>
      </w:pPr>
    </w:p>
    <w:p w14:paraId="757AA700" w14:textId="77777777" w:rsidR="00F64D68" w:rsidRDefault="00F64D68">
      <w:pPr>
        <w:spacing w:line="360" w:lineRule="exact"/>
      </w:pPr>
    </w:p>
    <w:p w14:paraId="7D659E29" w14:textId="77777777" w:rsidR="00F64D68" w:rsidRDefault="00F64D68">
      <w:pPr>
        <w:spacing w:line="360" w:lineRule="exact"/>
      </w:pPr>
    </w:p>
    <w:p w14:paraId="3E719224" w14:textId="77777777" w:rsidR="00F64D68" w:rsidRDefault="00F64D68">
      <w:pPr>
        <w:spacing w:line="360" w:lineRule="exact"/>
      </w:pPr>
    </w:p>
    <w:p w14:paraId="260043AD" w14:textId="77777777" w:rsidR="00F64D68" w:rsidRDefault="00F64D68">
      <w:pPr>
        <w:spacing w:line="360" w:lineRule="exact"/>
      </w:pPr>
    </w:p>
    <w:p w14:paraId="7330FA18" w14:textId="77777777" w:rsidR="00F64D68" w:rsidRDefault="00F64D68">
      <w:pPr>
        <w:spacing w:line="360" w:lineRule="exact"/>
      </w:pPr>
    </w:p>
    <w:p w14:paraId="38F7580A" w14:textId="77777777" w:rsidR="00F64D68" w:rsidRDefault="00F64D68">
      <w:pPr>
        <w:spacing w:line="360" w:lineRule="exact"/>
      </w:pPr>
    </w:p>
    <w:p w14:paraId="03F95213" w14:textId="77777777" w:rsidR="00F64D68" w:rsidRDefault="00F64D68">
      <w:pPr>
        <w:spacing w:line="360" w:lineRule="exact"/>
      </w:pPr>
    </w:p>
    <w:p w14:paraId="0ECE5F99" w14:textId="77777777" w:rsidR="00F64D68" w:rsidRDefault="00F64D68">
      <w:pPr>
        <w:spacing w:line="360" w:lineRule="exact"/>
      </w:pPr>
    </w:p>
    <w:p w14:paraId="1E362901" w14:textId="77777777" w:rsidR="00F64D68" w:rsidRDefault="00F64D68">
      <w:pPr>
        <w:spacing w:line="360" w:lineRule="exact"/>
      </w:pPr>
    </w:p>
    <w:p w14:paraId="1ECFDC97" w14:textId="77777777" w:rsidR="00F64D68" w:rsidRDefault="00F64D68">
      <w:pPr>
        <w:spacing w:line="360" w:lineRule="exact"/>
      </w:pPr>
    </w:p>
    <w:p w14:paraId="274E3C70" w14:textId="77777777" w:rsidR="00F64D68" w:rsidRDefault="00F64D68">
      <w:pPr>
        <w:spacing w:line="360" w:lineRule="exact"/>
      </w:pPr>
    </w:p>
    <w:p w14:paraId="7F715546" w14:textId="77777777" w:rsidR="00F64D68" w:rsidRDefault="00F64D68">
      <w:pPr>
        <w:spacing w:line="360" w:lineRule="exact"/>
      </w:pPr>
    </w:p>
    <w:p w14:paraId="39E14E4C" w14:textId="77777777" w:rsidR="00F64D68" w:rsidRDefault="00F64D68">
      <w:pPr>
        <w:spacing w:line="360" w:lineRule="exact"/>
      </w:pPr>
    </w:p>
    <w:p w14:paraId="13859ACB" w14:textId="77777777" w:rsidR="00F64D68" w:rsidRDefault="00F64D68">
      <w:pPr>
        <w:spacing w:line="360" w:lineRule="exact"/>
      </w:pPr>
    </w:p>
    <w:p w14:paraId="079027C7" w14:textId="77777777" w:rsidR="00F64D68" w:rsidRDefault="00F64D68">
      <w:pPr>
        <w:spacing w:line="360" w:lineRule="exact"/>
      </w:pPr>
    </w:p>
    <w:p w14:paraId="4052C274" w14:textId="77777777" w:rsidR="00F64D68" w:rsidRDefault="00F64D68">
      <w:pPr>
        <w:spacing w:line="360" w:lineRule="exact"/>
      </w:pPr>
    </w:p>
    <w:p w14:paraId="41FAA8B8" w14:textId="77777777" w:rsidR="00F64D68" w:rsidRDefault="00F64D68">
      <w:pPr>
        <w:spacing w:line="360" w:lineRule="exact"/>
      </w:pPr>
    </w:p>
    <w:p w14:paraId="482766BF" w14:textId="77777777" w:rsidR="00F64D68" w:rsidRDefault="00F64D68">
      <w:pPr>
        <w:spacing w:line="360" w:lineRule="exact"/>
      </w:pPr>
    </w:p>
    <w:p w14:paraId="2A9D874D" w14:textId="77777777" w:rsidR="00F64D68" w:rsidRDefault="00F64D68">
      <w:pPr>
        <w:spacing w:line="360" w:lineRule="exact"/>
      </w:pPr>
    </w:p>
    <w:p w14:paraId="785C6D9C" w14:textId="77777777" w:rsidR="00F64D68" w:rsidRDefault="00F64D68">
      <w:pPr>
        <w:spacing w:line="360" w:lineRule="exact"/>
      </w:pPr>
    </w:p>
    <w:p w14:paraId="0CE5F54F" w14:textId="77777777" w:rsidR="00F64D68" w:rsidRDefault="00F64D68">
      <w:pPr>
        <w:spacing w:line="360" w:lineRule="exact"/>
      </w:pPr>
    </w:p>
    <w:p w14:paraId="6D008015" w14:textId="77777777" w:rsidR="00F64D68" w:rsidRDefault="00F64D68">
      <w:pPr>
        <w:spacing w:line="360" w:lineRule="exact"/>
      </w:pPr>
    </w:p>
    <w:p w14:paraId="473EA229" w14:textId="77777777" w:rsidR="00F64D68" w:rsidRDefault="00F64D68">
      <w:pPr>
        <w:spacing w:line="360" w:lineRule="exact"/>
      </w:pPr>
    </w:p>
    <w:p w14:paraId="48DFD48A" w14:textId="77777777" w:rsidR="00F64D68" w:rsidRDefault="00F64D68">
      <w:pPr>
        <w:spacing w:line="360" w:lineRule="exact"/>
      </w:pPr>
    </w:p>
    <w:p w14:paraId="4DE97D36" w14:textId="77777777" w:rsidR="00F64D68" w:rsidRDefault="00F64D68">
      <w:pPr>
        <w:spacing w:line="360" w:lineRule="exact"/>
      </w:pPr>
    </w:p>
    <w:p w14:paraId="11755A9C" w14:textId="77777777" w:rsidR="00F64D68" w:rsidRDefault="00F64D68">
      <w:pPr>
        <w:spacing w:line="360" w:lineRule="exact"/>
      </w:pPr>
    </w:p>
    <w:p w14:paraId="5E21CBEA" w14:textId="77777777" w:rsidR="00F64D68" w:rsidRDefault="00F64D68">
      <w:pPr>
        <w:spacing w:line="360" w:lineRule="exact"/>
      </w:pPr>
    </w:p>
    <w:p w14:paraId="5198C785" w14:textId="77777777" w:rsidR="00F64D68" w:rsidRDefault="00F64D68">
      <w:pPr>
        <w:spacing w:line="504" w:lineRule="exact"/>
      </w:pPr>
    </w:p>
    <w:p w14:paraId="6D2B084A" w14:textId="77777777" w:rsidR="00F64D68" w:rsidRDefault="00F64D68">
      <w:pPr>
        <w:spacing w:line="14" w:lineRule="exact"/>
        <w:sectPr w:rsidR="00F64D68">
          <w:pgSz w:w="11900" w:h="16840"/>
          <w:pgMar w:top="1954" w:right="1239" w:bottom="1268" w:left="1387" w:header="0" w:footer="3" w:gutter="0"/>
          <w:cols w:space="720"/>
          <w:noEndnote/>
          <w:docGrid w:linePitch="360"/>
        </w:sectPr>
      </w:pPr>
    </w:p>
    <w:p w14:paraId="26E9E9F5" w14:textId="77777777" w:rsidR="00865DB0" w:rsidRDefault="00865DB0">
      <w:pPr>
        <w:pStyle w:val="Tekstpodstawowy"/>
        <w:shd w:val="clear" w:color="auto" w:fill="auto"/>
        <w:ind w:left="720"/>
      </w:pPr>
    </w:p>
    <w:p w14:paraId="76C12535" w14:textId="77777777" w:rsidR="00865DB0" w:rsidRDefault="00865DB0">
      <w:pPr>
        <w:pStyle w:val="Tekstpodstawowy"/>
        <w:shd w:val="clear" w:color="auto" w:fill="auto"/>
        <w:ind w:left="720"/>
      </w:pPr>
    </w:p>
    <w:p w14:paraId="6ABD4DD9" w14:textId="77777777" w:rsidR="00865DB0" w:rsidRDefault="00865DB0">
      <w:pPr>
        <w:pStyle w:val="Tekstpodstawowy"/>
        <w:shd w:val="clear" w:color="auto" w:fill="auto"/>
        <w:ind w:left="720"/>
      </w:pPr>
    </w:p>
    <w:p w14:paraId="7B6077BD" w14:textId="77777777" w:rsidR="00865DB0" w:rsidRDefault="00865DB0">
      <w:pPr>
        <w:pStyle w:val="Tekstpodstawowy"/>
        <w:shd w:val="clear" w:color="auto" w:fill="auto"/>
        <w:ind w:left="720"/>
      </w:pPr>
    </w:p>
    <w:p w14:paraId="3EDE7BCE" w14:textId="77777777" w:rsidR="00865DB0" w:rsidRDefault="00865DB0">
      <w:pPr>
        <w:pStyle w:val="Tekstpodstawowy"/>
        <w:shd w:val="clear" w:color="auto" w:fill="auto"/>
        <w:ind w:left="720"/>
      </w:pPr>
    </w:p>
    <w:p w14:paraId="78406845" w14:textId="77777777" w:rsidR="00F64D68" w:rsidRDefault="00000000">
      <w:pPr>
        <w:pStyle w:val="Tekstpodstawowy"/>
        <w:shd w:val="clear" w:color="auto" w:fill="auto"/>
        <w:ind w:left="720"/>
      </w:pPr>
      <w:r>
        <w:t>Roboty uznaje się za zgodne z dokumentacją projektową, specyfikacją techniczną i wymaganiami Inspektora nadzoru, jeżeli wszystkie pomiary i badania omówione w pkt.6, dały pozytywne wyniki. Jeżeli chociaż jeden wynik badania daje wynik negatywny, tynk nie powinien być odebrany. W takim</w:t>
      </w:r>
    </w:p>
    <w:p w14:paraId="59ED287C" w14:textId="77777777" w:rsidR="00F64D68" w:rsidRDefault="00000000">
      <w:pPr>
        <w:pStyle w:val="Tekstpodstawowy"/>
        <w:shd w:val="clear" w:color="auto" w:fill="auto"/>
        <w:ind w:left="720"/>
      </w:pPr>
      <w:r>
        <w:t>przypadku należy przyjąć jedno z następujących rozwiązań:</w:t>
      </w:r>
    </w:p>
    <w:p w14:paraId="7A36FBFA" w14:textId="77777777" w:rsidR="00F64D68" w:rsidRDefault="00000000">
      <w:pPr>
        <w:pStyle w:val="Tekstpodstawowy"/>
        <w:shd w:val="clear" w:color="auto" w:fill="auto"/>
        <w:ind w:left="720"/>
      </w:pPr>
      <w:r>
        <w:t>- tynk poprawić i przedstawić do ponownego odbioru,</w:t>
      </w:r>
    </w:p>
    <w:p w14:paraId="2A6DAB58" w14:textId="77777777" w:rsidR="00F64D68" w:rsidRDefault="00000000">
      <w:pPr>
        <w:pStyle w:val="Tekstpodstawowy"/>
        <w:shd w:val="clear" w:color="auto" w:fill="auto"/>
        <w:ind w:left="720"/>
      </w:pPr>
      <w:r>
        <w:t>- jeżeli odchylenia od wymagań nie zagrażają bezpieczeństwu użytkowania i trwałości tynku, zaliczyć tynk do niższej kategorii,</w:t>
      </w:r>
    </w:p>
    <w:p w14:paraId="4C531CD2" w14:textId="77777777" w:rsidR="00F64D68" w:rsidRDefault="00000000">
      <w:pPr>
        <w:pStyle w:val="Tekstpodstawowy"/>
        <w:shd w:val="clear" w:color="auto" w:fill="auto"/>
        <w:ind w:left="720"/>
      </w:pPr>
      <w:r>
        <w:t>- w przypadku, gdy nie są możliwe podane wyżej rozwiązania, usunąć tynk i ponownie wykonać roboty tynkowe.</w:t>
      </w:r>
    </w:p>
    <w:p w14:paraId="2B857391" w14:textId="77777777" w:rsidR="00F64D68" w:rsidRDefault="00000000">
      <w:pPr>
        <w:pStyle w:val="Heading20"/>
        <w:keepNext/>
        <w:keepLines/>
        <w:numPr>
          <w:ilvl w:val="0"/>
          <w:numId w:val="57"/>
        </w:numPr>
        <w:shd w:val="clear" w:color="auto" w:fill="auto"/>
        <w:tabs>
          <w:tab w:val="left" w:pos="706"/>
        </w:tabs>
      </w:pPr>
      <w:bookmarkStart w:id="67" w:name="bookmark343"/>
      <w:r>
        <w:t>Odbiór tynków</w:t>
      </w:r>
      <w:bookmarkEnd w:id="67"/>
    </w:p>
    <w:p w14:paraId="39AF3BE5" w14:textId="77777777" w:rsidR="00F64D68" w:rsidRDefault="00000000">
      <w:pPr>
        <w:pStyle w:val="Tekstpodstawowy"/>
        <w:shd w:val="clear" w:color="auto" w:fill="auto"/>
        <w:ind w:left="720"/>
      </w:pPr>
      <w:r>
        <w:t>Ukształtowanie powierzchni, krawędzie, przecięcia powierzchni oraz kąty dwuścienne powinny być zgodne z dokumentacją projektową.</w:t>
      </w:r>
    </w:p>
    <w:p w14:paraId="12999F34" w14:textId="77777777" w:rsidR="00F64D68" w:rsidRDefault="00000000">
      <w:pPr>
        <w:pStyle w:val="Tekstpodstawowy"/>
        <w:shd w:val="clear" w:color="auto" w:fill="auto"/>
        <w:ind w:left="720"/>
      </w:pPr>
      <w:r>
        <w:t>Niedopuszczalne są następujące wady:</w:t>
      </w:r>
    </w:p>
    <w:p w14:paraId="2A7D4DA8" w14:textId="77777777" w:rsidR="00F64D68" w:rsidRDefault="00000000">
      <w:pPr>
        <w:pStyle w:val="Tekstpodstawowy"/>
        <w:shd w:val="clear" w:color="auto" w:fill="auto"/>
        <w:ind w:left="720"/>
      </w:pPr>
      <w:r>
        <w:t>- wykwity w postaci nalotów krystalizujących soli na powierzchni tynków, pleśni itp.,</w:t>
      </w:r>
    </w:p>
    <w:p w14:paraId="2418EF9D" w14:textId="77777777" w:rsidR="00F64D68" w:rsidRDefault="00000000">
      <w:pPr>
        <w:pStyle w:val="Tekstpodstawowy"/>
        <w:shd w:val="clear" w:color="auto" w:fill="auto"/>
        <w:ind w:left="720"/>
      </w:pPr>
      <w:r>
        <w:t xml:space="preserve">- trwałe ślady zacieków na powierzchni, odstawanie, odparzenia i pęcherze wskutek niedostatecznej przyczepności tynku do podłoża, spękania </w:t>
      </w:r>
      <w:proofErr w:type="spellStart"/>
      <w:r>
        <w:t>tynkó</w:t>
      </w:r>
      <w:proofErr w:type="spellEnd"/>
      <w:r>
        <w:t xml:space="preserve"> w.</w:t>
      </w:r>
    </w:p>
    <w:p w14:paraId="6BAD1BBF" w14:textId="77777777" w:rsidR="00F64D68" w:rsidRDefault="00000000">
      <w:pPr>
        <w:pStyle w:val="Tekstpodstawowy"/>
        <w:shd w:val="clear" w:color="auto" w:fill="auto"/>
        <w:ind w:left="720"/>
      </w:pPr>
      <w:r>
        <w:t>Odbiór gotowych tynków powinien być potwierdzony protokołem, który powinien zawierać:</w:t>
      </w:r>
    </w:p>
    <w:p w14:paraId="6B0E53B0" w14:textId="77777777" w:rsidR="00F64D68" w:rsidRDefault="00000000">
      <w:pPr>
        <w:pStyle w:val="Tekstpodstawowy"/>
        <w:shd w:val="clear" w:color="auto" w:fill="auto"/>
        <w:ind w:left="720"/>
      </w:pPr>
      <w:r>
        <w:t>- ocenę wyników badań,</w:t>
      </w:r>
    </w:p>
    <w:p w14:paraId="1FAD76F5" w14:textId="77777777" w:rsidR="00F64D68" w:rsidRDefault="00000000">
      <w:pPr>
        <w:pStyle w:val="Tekstpodstawowy"/>
        <w:shd w:val="clear" w:color="auto" w:fill="auto"/>
        <w:ind w:left="720"/>
      </w:pPr>
      <w:r>
        <w:t>- wykaz wad i usterek ze wskazaniem możliwości ich usunięcia,</w:t>
      </w:r>
    </w:p>
    <w:p w14:paraId="5CB95DC2" w14:textId="77777777" w:rsidR="00F64D68" w:rsidRDefault="00000000">
      <w:pPr>
        <w:pStyle w:val="Tekstpodstawowy"/>
        <w:shd w:val="clear" w:color="auto" w:fill="auto"/>
        <w:spacing w:after="220"/>
        <w:ind w:left="720"/>
      </w:pPr>
      <w:r>
        <w:t>- stwierdzenia zgodności lub niezgodności wykonania z zamówieniem.</w:t>
      </w:r>
    </w:p>
    <w:p w14:paraId="4E4EC3A0" w14:textId="77777777" w:rsidR="00F64D68" w:rsidRDefault="00000000">
      <w:pPr>
        <w:pStyle w:val="Heading20"/>
        <w:keepNext/>
        <w:keepLines/>
        <w:shd w:val="clear" w:color="auto" w:fill="auto"/>
      </w:pPr>
      <w:bookmarkStart w:id="68" w:name="bookmark344"/>
      <w:r>
        <w:t>9. PODSTAWY PŁATNOŚCI</w:t>
      </w:r>
      <w:bookmarkEnd w:id="68"/>
    </w:p>
    <w:p w14:paraId="3EB3BD66" w14:textId="77777777" w:rsidR="00F64D68" w:rsidRDefault="00000000">
      <w:pPr>
        <w:pStyle w:val="Tekstpodstawowy"/>
        <w:shd w:val="clear" w:color="auto" w:fill="auto"/>
        <w:ind w:left="720"/>
      </w:pPr>
      <w:r>
        <w:t xml:space="preserve">Ogólne ustalenia dotyczące podstawy płatności podano w </w:t>
      </w:r>
      <w:r>
        <w:rPr>
          <w:i/>
          <w:iCs/>
        </w:rPr>
        <w:t>Części Ogólnej.</w:t>
      </w:r>
    </w:p>
    <w:p w14:paraId="1075B797" w14:textId="77777777" w:rsidR="00F64D68" w:rsidRDefault="00000000">
      <w:pPr>
        <w:pStyle w:val="Tekstpodstawowy"/>
        <w:shd w:val="clear" w:color="auto" w:fill="auto"/>
        <w:ind w:left="720"/>
      </w:pPr>
      <w:r>
        <w:t>Szczegółowe warunki płatności (rozliczenie ryczałtowe czy rozliczenie w oparciu o cenę jednostkową wraz z kosztami pośrednimi) określi umowa zawarta pomiędzy Zamawiającym , a Wykonawcą.</w:t>
      </w:r>
    </w:p>
    <w:p w14:paraId="0F10E4EA" w14:textId="77777777" w:rsidR="00F64D68" w:rsidRDefault="00000000">
      <w:pPr>
        <w:spacing w:line="14" w:lineRule="exact"/>
        <w:sectPr w:rsidR="00F64D68">
          <w:headerReference w:type="even" r:id="rId44"/>
          <w:headerReference w:type="default" r:id="rId45"/>
          <w:footerReference w:type="even" r:id="rId46"/>
          <w:footerReference w:type="default" r:id="rId47"/>
          <w:headerReference w:type="first" r:id="rId48"/>
          <w:footerReference w:type="first" r:id="rId49"/>
          <w:pgSz w:w="11900" w:h="16840"/>
          <w:pgMar w:top="918" w:right="1277" w:bottom="1710" w:left="1387" w:header="0" w:footer="3" w:gutter="0"/>
          <w:cols w:space="720"/>
          <w:noEndnote/>
          <w:titlePg/>
          <w:docGrid w:linePitch="360"/>
        </w:sectPr>
      </w:pPr>
      <w:r>
        <w:rPr>
          <w:rFonts w:ascii="Times New Roman" w:eastAsia="Times New Roman" w:hAnsi="Times New Roman" w:cs="Times New Roman"/>
          <w:noProof/>
          <w:sz w:val="20"/>
          <w:szCs w:val="20"/>
        </w:rPr>
        <mc:AlternateContent>
          <mc:Choice Requires="wps">
            <w:drawing>
              <wp:anchor distT="41910" distB="2508885" distL="114300" distR="5353685" simplePos="0" relativeHeight="125829507" behindDoc="0" locked="0" layoutInCell="1" allowOverlap="1" wp14:anchorId="44A60B96" wp14:editId="311754FB">
                <wp:simplePos x="0" y="0"/>
                <wp:positionH relativeFrom="page">
                  <wp:posOffset>887095</wp:posOffset>
                </wp:positionH>
                <wp:positionV relativeFrom="paragraph">
                  <wp:posOffset>50800</wp:posOffset>
                </wp:positionV>
                <wp:extent cx="179705" cy="170815"/>
                <wp:effectExtent l="0" t="0" r="0" b="0"/>
                <wp:wrapTopAndBottom/>
                <wp:docPr id="643" name="Shape 643"/>
                <wp:cNvGraphicFramePr/>
                <a:graphic xmlns:a="http://schemas.openxmlformats.org/drawingml/2006/main">
                  <a:graphicData uri="http://schemas.microsoft.com/office/word/2010/wordprocessingShape">
                    <wps:wsp>
                      <wps:cNvSpPr txBox="1"/>
                      <wps:spPr>
                        <a:xfrm>
                          <a:off x="0" y="0"/>
                          <a:ext cx="179705" cy="170815"/>
                        </a:xfrm>
                        <a:prstGeom prst="rect">
                          <a:avLst/>
                        </a:prstGeom>
                        <a:noFill/>
                      </wps:spPr>
                      <wps:txbx>
                        <w:txbxContent>
                          <w:p w14:paraId="5F334575" w14:textId="77777777" w:rsidR="00F64D68" w:rsidRDefault="00000000">
                            <w:pPr>
                              <w:pStyle w:val="Heading20"/>
                              <w:keepNext/>
                              <w:keepLines/>
                              <w:shd w:val="clear" w:color="auto" w:fill="auto"/>
                            </w:pPr>
                            <w:bookmarkStart w:id="69" w:name="bookmark340"/>
                            <w:r>
                              <w:t>10.</w:t>
                            </w:r>
                            <w:bookmarkEnd w:id="69"/>
                          </w:p>
                        </w:txbxContent>
                      </wps:txbx>
                      <wps:bodyPr lIns="0" tIns="0" rIns="0" bIns="0"/>
                    </wps:wsp>
                  </a:graphicData>
                </a:graphic>
              </wp:anchor>
            </w:drawing>
          </mc:Choice>
          <mc:Fallback>
            <w:pict>
              <v:shape w14:anchorId="44A60B96" id="Shape 643" o:spid="_x0000_s1033" type="#_x0000_t202" style="position:absolute;margin-left:69.85pt;margin-top:4pt;width:14.15pt;height:13.45pt;z-index:125829507;visibility:visible;mso-wrap-style:square;mso-wrap-distance-left:9pt;mso-wrap-distance-top:3.3pt;mso-wrap-distance-right:421.55pt;mso-wrap-distance-bottom:197.5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" filled="f" stroked="f">
                <v:textbox inset="0,0,0,0">
                  <w:txbxContent>
                    <w:p w14:paraId="5F334575" w14:textId="77777777" w:rsidR="00F64D68" w:rsidRDefault="00000000">
                      <w:pPr>
                        <w:pStyle w:val="Heading20"/>
                        <w:keepNext/>
                        <w:keepLines/>
                        <w:shd w:val="clear" w:color="auto" w:fill="auto"/>
                      </w:pPr>
                      <w:bookmarkStart w:id="70" w:name="bookmark340"/>
                      <w:r>
                        <w:t>10.</w:t>
                      </w:r>
                      <w:bookmarkEnd w:id="70"/>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41910" distB="2508885" distL="553085" distR="3668395" simplePos="0" relativeHeight="125829509" behindDoc="0" locked="0" layoutInCell="1" allowOverlap="1" wp14:anchorId="6723F2B4" wp14:editId="6922D534">
                <wp:simplePos x="0" y="0"/>
                <wp:positionH relativeFrom="page">
                  <wp:posOffset>1325880</wp:posOffset>
                </wp:positionH>
                <wp:positionV relativeFrom="paragraph">
                  <wp:posOffset>50800</wp:posOffset>
                </wp:positionV>
                <wp:extent cx="1426210" cy="170815"/>
                <wp:effectExtent l="0" t="0" r="0" b="0"/>
                <wp:wrapTopAndBottom/>
                <wp:docPr id="645" name="Shape 645"/>
                <wp:cNvGraphicFramePr/>
                <a:graphic xmlns:a="http://schemas.openxmlformats.org/drawingml/2006/main">
                  <a:graphicData uri="http://schemas.microsoft.com/office/word/2010/wordprocessingShape">
                    <wps:wsp>
                      <wps:cNvSpPr txBox="1"/>
                      <wps:spPr>
                        <a:xfrm>
                          <a:off x="0" y="0"/>
                          <a:ext cx="1426210" cy="170815"/>
                        </a:xfrm>
                        <a:prstGeom prst="rect">
                          <a:avLst/>
                        </a:prstGeom>
                        <a:noFill/>
                      </wps:spPr>
                      <wps:txbx>
                        <w:txbxContent>
                          <w:p w14:paraId="0E996959" w14:textId="77777777" w:rsidR="00F64D68" w:rsidRDefault="00000000">
                            <w:pPr>
                              <w:pStyle w:val="Heading20"/>
                              <w:keepNext/>
                              <w:keepLines/>
                              <w:shd w:val="clear" w:color="auto" w:fill="auto"/>
                            </w:pPr>
                            <w:bookmarkStart w:id="71" w:name="bookmark341"/>
                            <w:r>
                              <w:t>PRZEPISY ZWIĄZANE</w:t>
                            </w:r>
                            <w:bookmarkEnd w:id="71"/>
                          </w:p>
                        </w:txbxContent>
                      </wps:txbx>
                      <wps:bodyPr lIns="0" tIns="0" rIns="0" bIns="0"/>
                    </wps:wsp>
                  </a:graphicData>
                </a:graphic>
              </wp:anchor>
            </w:drawing>
          </mc:Choice>
          <mc:Fallback>
            <w:pict>
              <v:shape w14:anchorId="6723F2B4" id="Shape 645" o:spid="_x0000_s1034" type="#_x0000_t202" style="position:absolute;margin-left:104.4pt;margin-top:4pt;width:112.3pt;height:13.45pt;z-index:125829509;visibility:visible;mso-wrap-style:square;mso-wrap-distance-left:43.55pt;mso-wrap-distance-top:3.3pt;mso-wrap-distance-right:288.85pt;mso-wrap-distance-bottom:197.5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" filled="f" stroked="f">
                <v:textbox inset="0,0,0,0">
                  <w:txbxContent>
                    <w:p w14:paraId="0E996959" w14:textId="77777777" w:rsidR="00F64D68" w:rsidRDefault="00000000">
                      <w:pPr>
                        <w:pStyle w:val="Heading20"/>
                        <w:keepNext/>
                        <w:keepLines/>
                        <w:shd w:val="clear" w:color="auto" w:fill="auto"/>
                      </w:pPr>
                      <w:bookmarkStart w:id="72" w:name="bookmark341"/>
                      <w:r>
                        <w:t>PRZEPISY ZWIĄZANE</w:t>
                      </w:r>
                      <w:bookmarkEnd w:id="72"/>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212725" distB="1039495" distL="553085" distR="3978910" simplePos="0" relativeHeight="125829511" behindDoc="0" locked="0" layoutInCell="1" allowOverlap="1" wp14:anchorId="785A28B8" wp14:editId="35D90C36">
                <wp:simplePos x="0" y="0"/>
                <wp:positionH relativeFrom="page">
                  <wp:posOffset>1325880</wp:posOffset>
                </wp:positionH>
                <wp:positionV relativeFrom="paragraph">
                  <wp:posOffset>221615</wp:posOffset>
                </wp:positionV>
                <wp:extent cx="1115695" cy="1469390"/>
                <wp:effectExtent l="0" t="0" r="0" b="0"/>
                <wp:wrapTopAndBottom/>
                <wp:docPr id="647" name="Shape 647"/>
                <wp:cNvGraphicFramePr/>
                <a:graphic xmlns:a="http://schemas.openxmlformats.org/drawingml/2006/main">
                  <a:graphicData uri="http://schemas.microsoft.com/office/word/2010/wordprocessingShape">
                    <wps:wsp>
                      <wps:cNvSpPr txBox="1"/>
                      <wps:spPr>
                        <a:xfrm>
                          <a:off x="0" y="0"/>
                          <a:ext cx="1115695" cy="1469390"/>
                        </a:xfrm>
                        <a:prstGeom prst="rect">
                          <a:avLst/>
                        </a:prstGeom>
                        <a:noFill/>
                      </wps:spPr>
                      <wps:txbx>
                        <w:txbxContent>
                          <w:p w14:paraId="60E40D63" w14:textId="77777777" w:rsidR="00F64D68" w:rsidRDefault="00000000">
                            <w:pPr>
                              <w:pStyle w:val="Tekstpodstawowy"/>
                              <w:shd w:val="clear" w:color="auto" w:fill="auto"/>
                            </w:pPr>
                            <w:r>
                              <w:t>PN-65/B-14503</w:t>
                            </w:r>
                          </w:p>
                          <w:p w14:paraId="27E278D7" w14:textId="77777777" w:rsidR="00F64D68" w:rsidRDefault="00000000">
                            <w:pPr>
                              <w:pStyle w:val="Tekstpodstawowy"/>
                              <w:shd w:val="clear" w:color="auto" w:fill="auto"/>
                            </w:pPr>
                            <w:r>
                              <w:t>PN-70/B-10100</w:t>
                            </w:r>
                          </w:p>
                          <w:p w14:paraId="36429CD5" w14:textId="77777777" w:rsidR="00F64D68" w:rsidRDefault="00000000">
                            <w:pPr>
                              <w:pStyle w:val="Tekstpodstawowy"/>
                              <w:shd w:val="clear" w:color="auto" w:fill="auto"/>
                            </w:pPr>
                            <w:r>
                              <w:t>PN-65/B-10101</w:t>
                            </w:r>
                          </w:p>
                          <w:p w14:paraId="34877138" w14:textId="77777777" w:rsidR="00F64D68" w:rsidRDefault="00000000">
                            <w:pPr>
                              <w:pStyle w:val="Tekstpodstawowy"/>
                              <w:shd w:val="clear" w:color="auto" w:fill="auto"/>
                              <w:spacing w:after="220"/>
                            </w:pPr>
                            <w:r>
                              <w:t>PN- 767 6734-02</w:t>
                            </w:r>
                          </w:p>
                          <w:p w14:paraId="4B0F4304" w14:textId="77777777" w:rsidR="00F64D68" w:rsidRPr="00687F28" w:rsidRDefault="00000000">
                            <w:pPr>
                              <w:pStyle w:val="Tekstpodstawowy"/>
                              <w:shd w:val="clear" w:color="auto" w:fill="auto"/>
                              <w:rPr>
                                <w:lang w:val="en-US"/>
                              </w:rPr>
                            </w:pPr>
                            <w:r w:rsidRPr="00687F28">
                              <w:rPr>
                                <w:lang w:val="en-US"/>
                              </w:rPr>
                              <w:t>EN 998-1:2010.</w:t>
                            </w:r>
                          </w:p>
                          <w:p w14:paraId="238AC9D8" w14:textId="77777777" w:rsidR="00F64D68" w:rsidRPr="00687F28" w:rsidRDefault="00000000">
                            <w:pPr>
                              <w:pStyle w:val="Tekstpodstawowy"/>
                              <w:shd w:val="clear" w:color="auto" w:fill="auto"/>
                              <w:rPr>
                                <w:lang w:val="en-US"/>
                              </w:rPr>
                            </w:pPr>
                            <w:r w:rsidRPr="00687F28">
                              <w:rPr>
                                <w:lang w:val="en-US"/>
                              </w:rPr>
                              <w:t>EN 998-1:2010.</w:t>
                            </w:r>
                          </w:p>
                          <w:p w14:paraId="1E6E31B2" w14:textId="77777777" w:rsidR="00F64D68" w:rsidRPr="00687F28" w:rsidRDefault="00000000">
                            <w:pPr>
                              <w:pStyle w:val="Tekstpodstawowy"/>
                              <w:shd w:val="clear" w:color="auto" w:fill="auto"/>
                              <w:rPr>
                                <w:lang w:val="en-US"/>
                              </w:rPr>
                            </w:pPr>
                            <w:r w:rsidRPr="00687F28">
                              <w:rPr>
                                <w:lang w:val="en-US"/>
                              </w:rPr>
                              <w:t>EN 998-1:2010.</w:t>
                            </w:r>
                          </w:p>
                          <w:p w14:paraId="0475456C" w14:textId="77777777" w:rsidR="00F64D68" w:rsidRPr="00687F28" w:rsidRDefault="00000000">
                            <w:pPr>
                              <w:pStyle w:val="Tekstpodstawowy"/>
                              <w:shd w:val="clear" w:color="auto" w:fill="auto"/>
                              <w:rPr>
                                <w:lang w:val="en-US"/>
                              </w:rPr>
                            </w:pPr>
                            <w:r w:rsidRPr="00687F28">
                              <w:rPr>
                                <w:lang w:val="en-US"/>
                              </w:rPr>
                              <w:t>PN-B-10109:1998</w:t>
                            </w:r>
                          </w:p>
                          <w:p w14:paraId="21F4E5DA" w14:textId="77777777" w:rsidR="00F64D68" w:rsidRPr="00687F28" w:rsidRDefault="00000000">
                            <w:pPr>
                              <w:pStyle w:val="Tekstpodstawowy"/>
                              <w:shd w:val="clear" w:color="auto" w:fill="auto"/>
                              <w:rPr>
                                <w:lang w:val="en-US"/>
                              </w:rPr>
                            </w:pPr>
                            <w:r w:rsidRPr="00687F28">
                              <w:rPr>
                                <w:lang w:val="en-US"/>
                              </w:rPr>
                              <w:t>PN-78/M -47900.00</w:t>
                            </w:r>
                          </w:p>
                        </w:txbxContent>
                      </wps:txbx>
                      <wps:bodyPr lIns="0" tIns="0" rIns="0" bIns="0"/>
                    </wps:wsp>
                  </a:graphicData>
                </a:graphic>
              </wp:anchor>
            </w:drawing>
          </mc:Choice>
          <mc:Fallback>
            <w:pict>
              <v:shape w14:anchorId="785A28B8" id="Shape 647" o:spid="_x0000_s1035" type="#_x0000_t202" style="position:absolute;margin-left:104.4pt;margin-top:17.45pt;width:87.85pt;height:115.7pt;z-index:125829511;visibility:visible;mso-wrap-style:square;mso-wrap-distance-left:43.55pt;mso-wrap-distance-top:16.75pt;mso-wrap-distance-right:313.3pt;mso-wrap-distance-bottom:81.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" filled="f" stroked="f">
                <v:textbox inset="0,0,0,0">
                  <w:txbxContent>
                    <w:p w14:paraId="60E40D63" w14:textId="77777777" w:rsidR="00F64D68" w:rsidRDefault="00000000">
                      <w:pPr>
                        <w:pStyle w:val="Tekstpodstawowy"/>
                        <w:shd w:val="clear" w:color="auto" w:fill="auto"/>
                      </w:pPr>
                      <w:r>
                        <w:t>PN-65/B-14503</w:t>
                      </w:r>
                    </w:p>
                    <w:p w14:paraId="27E278D7" w14:textId="77777777" w:rsidR="00F64D68" w:rsidRDefault="00000000">
                      <w:pPr>
                        <w:pStyle w:val="Tekstpodstawowy"/>
                        <w:shd w:val="clear" w:color="auto" w:fill="auto"/>
                      </w:pPr>
                      <w:r>
                        <w:t>PN-70/B-10100</w:t>
                      </w:r>
                    </w:p>
                    <w:p w14:paraId="36429CD5" w14:textId="77777777" w:rsidR="00F64D68" w:rsidRDefault="00000000">
                      <w:pPr>
                        <w:pStyle w:val="Tekstpodstawowy"/>
                        <w:shd w:val="clear" w:color="auto" w:fill="auto"/>
                      </w:pPr>
                      <w:r>
                        <w:t>PN-65/B-10101</w:t>
                      </w:r>
                    </w:p>
                    <w:p w14:paraId="34877138" w14:textId="77777777" w:rsidR="00F64D68" w:rsidRDefault="00000000">
                      <w:pPr>
                        <w:pStyle w:val="Tekstpodstawowy"/>
                        <w:shd w:val="clear" w:color="auto" w:fill="auto"/>
                        <w:spacing w:after="220"/>
                      </w:pPr>
                      <w:r>
                        <w:t>PN- 767 6734-02</w:t>
                      </w:r>
                    </w:p>
                    <w:p w14:paraId="4B0F4304" w14:textId="77777777" w:rsidR="00F64D68" w:rsidRPr="00687F28" w:rsidRDefault="00000000">
                      <w:pPr>
                        <w:pStyle w:val="Tekstpodstawowy"/>
                        <w:shd w:val="clear" w:color="auto" w:fill="auto"/>
                        <w:rPr>
                          <w:lang w:val="en-US"/>
                        </w:rPr>
                      </w:pPr>
                      <w:r w:rsidRPr="00687F28">
                        <w:rPr>
                          <w:lang w:val="en-US"/>
                        </w:rPr>
                        <w:t>EN 998-1:2010.</w:t>
                      </w:r>
                    </w:p>
                    <w:p w14:paraId="238AC9D8" w14:textId="77777777" w:rsidR="00F64D68" w:rsidRPr="00687F28" w:rsidRDefault="00000000">
                      <w:pPr>
                        <w:pStyle w:val="Tekstpodstawowy"/>
                        <w:shd w:val="clear" w:color="auto" w:fill="auto"/>
                        <w:rPr>
                          <w:lang w:val="en-US"/>
                        </w:rPr>
                      </w:pPr>
                      <w:r w:rsidRPr="00687F28">
                        <w:rPr>
                          <w:lang w:val="en-US"/>
                        </w:rPr>
                        <w:t>EN 998-1:2010.</w:t>
                      </w:r>
                    </w:p>
                    <w:p w14:paraId="1E6E31B2" w14:textId="77777777" w:rsidR="00F64D68" w:rsidRPr="00687F28" w:rsidRDefault="00000000">
                      <w:pPr>
                        <w:pStyle w:val="Tekstpodstawowy"/>
                        <w:shd w:val="clear" w:color="auto" w:fill="auto"/>
                        <w:rPr>
                          <w:lang w:val="en-US"/>
                        </w:rPr>
                      </w:pPr>
                      <w:r w:rsidRPr="00687F28">
                        <w:rPr>
                          <w:lang w:val="en-US"/>
                        </w:rPr>
                        <w:t>EN 998-1:2010.</w:t>
                      </w:r>
                    </w:p>
                    <w:p w14:paraId="0475456C" w14:textId="77777777" w:rsidR="00F64D68" w:rsidRPr="00687F28" w:rsidRDefault="00000000">
                      <w:pPr>
                        <w:pStyle w:val="Tekstpodstawowy"/>
                        <w:shd w:val="clear" w:color="auto" w:fill="auto"/>
                        <w:rPr>
                          <w:lang w:val="en-US"/>
                        </w:rPr>
                      </w:pPr>
                      <w:r w:rsidRPr="00687F28">
                        <w:rPr>
                          <w:lang w:val="en-US"/>
                        </w:rPr>
                        <w:t>PN-B-10109:1998</w:t>
                      </w:r>
                    </w:p>
                    <w:p w14:paraId="21F4E5DA" w14:textId="77777777" w:rsidR="00F64D68" w:rsidRPr="00687F28" w:rsidRDefault="00000000">
                      <w:pPr>
                        <w:pStyle w:val="Tekstpodstawowy"/>
                        <w:shd w:val="clear" w:color="auto" w:fill="auto"/>
                        <w:rPr>
                          <w:lang w:val="en-US"/>
                        </w:rPr>
                      </w:pPr>
                      <w:r w:rsidRPr="00687F28">
                        <w:rPr>
                          <w:lang w:val="en-US"/>
                        </w:rPr>
                        <w:t>PN-78/M -47900.00</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212725" distB="1039495" distL="1875790" distR="151130" simplePos="0" relativeHeight="125829513" behindDoc="0" locked="0" layoutInCell="1" allowOverlap="1" wp14:anchorId="62B646B6" wp14:editId="05C39ED2">
                <wp:simplePos x="0" y="0"/>
                <wp:positionH relativeFrom="page">
                  <wp:posOffset>2648585</wp:posOffset>
                </wp:positionH>
                <wp:positionV relativeFrom="paragraph">
                  <wp:posOffset>221615</wp:posOffset>
                </wp:positionV>
                <wp:extent cx="3620770" cy="1469390"/>
                <wp:effectExtent l="0" t="0" r="0" b="0"/>
                <wp:wrapTopAndBottom/>
                <wp:docPr id="649" name="Shape 649"/>
                <wp:cNvGraphicFramePr/>
                <a:graphic xmlns:a="http://schemas.openxmlformats.org/drawingml/2006/main">
                  <a:graphicData uri="http://schemas.microsoft.com/office/word/2010/wordprocessingShape">
                    <wps:wsp>
                      <wps:cNvSpPr txBox="1"/>
                      <wps:spPr>
                        <a:xfrm>
                          <a:off x="0" y="0"/>
                          <a:ext cx="3620770" cy="1469390"/>
                        </a:xfrm>
                        <a:prstGeom prst="rect">
                          <a:avLst/>
                        </a:prstGeom>
                        <a:noFill/>
                      </wps:spPr>
                      <wps:txbx>
                        <w:txbxContent>
                          <w:p w14:paraId="08FCBF01" w14:textId="77777777" w:rsidR="00F64D68" w:rsidRDefault="00000000">
                            <w:pPr>
                              <w:pStyle w:val="Tekstpodstawowy"/>
                              <w:shd w:val="clear" w:color="auto" w:fill="auto"/>
                              <w:jc w:val="both"/>
                            </w:pPr>
                            <w:r>
                              <w:t>Roboty tynkowe. Zaprawy budowlane.</w:t>
                            </w:r>
                          </w:p>
                          <w:p w14:paraId="633838A4" w14:textId="77777777" w:rsidR="00F64D68" w:rsidRDefault="00000000">
                            <w:pPr>
                              <w:pStyle w:val="Tekstpodstawowy"/>
                              <w:shd w:val="clear" w:color="auto" w:fill="auto"/>
                              <w:jc w:val="both"/>
                            </w:pPr>
                            <w:r>
                              <w:t>Roboty tynkowe. Tynki zwykłe. Wymagania i badania przy odbiorze. Tynki szlachetne. Wymagania i badania przy odbiorze.</w:t>
                            </w:r>
                          </w:p>
                          <w:p w14:paraId="7EE1DD04" w14:textId="77777777" w:rsidR="00F64D68" w:rsidRDefault="00000000">
                            <w:pPr>
                              <w:pStyle w:val="Tekstpodstawowy"/>
                              <w:shd w:val="clear" w:color="auto" w:fill="auto"/>
                            </w:pPr>
                            <w:r>
                              <w:t>Plastyczna zaprawa tynkarska do wykonania wypraw wewnętrznych.</w:t>
                            </w:r>
                          </w:p>
                          <w:p w14:paraId="39E8E2CE" w14:textId="77777777" w:rsidR="00F64D68" w:rsidRDefault="00000000">
                            <w:pPr>
                              <w:pStyle w:val="Tekstpodstawowy"/>
                              <w:shd w:val="clear" w:color="auto" w:fill="auto"/>
                              <w:ind w:left="780"/>
                            </w:pPr>
                            <w:r>
                              <w:t>Instrukcje i certyfikaty producenta.</w:t>
                            </w:r>
                          </w:p>
                          <w:p w14:paraId="3651D885" w14:textId="77777777" w:rsidR="00F64D68" w:rsidRDefault="00000000">
                            <w:pPr>
                              <w:pStyle w:val="Tekstpodstawowy"/>
                              <w:shd w:val="clear" w:color="auto" w:fill="auto"/>
                              <w:jc w:val="both"/>
                            </w:pPr>
                            <w:r>
                              <w:t>Zaprawa tynkarska lekka LW</w:t>
                            </w:r>
                          </w:p>
                          <w:p w14:paraId="7CEC3E6E" w14:textId="77777777" w:rsidR="00F64D68" w:rsidRDefault="00000000">
                            <w:pPr>
                              <w:pStyle w:val="Tekstpodstawowy"/>
                              <w:shd w:val="clear" w:color="auto" w:fill="auto"/>
                              <w:jc w:val="both"/>
                            </w:pPr>
                            <w:r>
                              <w:t>Zaprawa tynkarska izolująca cieplnie T</w:t>
                            </w:r>
                          </w:p>
                          <w:p w14:paraId="0E23F32E" w14:textId="77777777" w:rsidR="00F64D68" w:rsidRDefault="00000000">
                            <w:pPr>
                              <w:pStyle w:val="Tekstpodstawowy"/>
                              <w:shd w:val="clear" w:color="auto" w:fill="auto"/>
                              <w:ind w:right="1720"/>
                            </w:pPr>
                            <w:r>
                              <w:t>Zaprawa tyn karska ogólnego przeznaczenia GP Rusztowania</w:t>
                            </w:r>
                          </w:p>
                          <w:p w14:paraId="1434F0DF" w14:textId="77777777" w:rsidR="00F64D68" w:rsidRDefault="00000000">
                            <w:pPr>
                              <w:pStyle w:val="Tekstpodstawowy"/>
                              <w:shd w:val="clear" w:color="auto" w:fill="auto"/>
                              <w:jc w:val="both"/>
                            </w:pPr>
                            <w:r>
                              <w:t>Rusztowania stojące metalowe robocze. Określenia, podział i główne</w:t>
                            </w:r>
                          </w:p>
                        </w:txbxContent>
                      </wps:txbx>
                      <wps:bodyPr lIns="0" tIns="0" rIns="0" bIns="0"/>
                    </wps:wsp>
                  </a:graphicData>
                </a:graphic>
              </wp:anchor>
            </w:drawing>
          </mc:Choice>
          <mc:Fallback>
            <w:pict>
              <v:shape w14:anchorId="62B646B6" id="Shape 649" o:spid="_x0000_s1036" type="#_x0000_t202" style="position:absolute;margin-left:208.55pt;margin-top:17.45pt;width:285.1pt;height:115.7pt;z-index:125829513;visibility:visible;mso-wrap-style:square;mso-wrap-distance-left:147.7pt;mso-wrap-distance-top:16.75pt;mso-wrap-distance-right:11.9pt;mso-wrap-distance-bottom:81.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" filled="f" stroked="f">
                <v:textbox inset="0,0,0,0">
                  <w:txbxContent>
                    <w:p w14:paraId="08FCBF01" w14:textId="77777777" w:rsidR="00F64D68" w:rsidRDefault="00000000">
                      <w:pPr>
                        <w:pStyle w:val="Tekstpodstawowy"/>
                        <w:shd w:val="clear" w:color="auto" w:fill="auto"/>
                        <w:jc w:val="both"/>
                      </w:pPr>
                      <w:r>
                        <w:t>Roboty tynkowe. Zaprawy budowlane.</w:t>
                      </w:r>
                    </w:p>
                    <w:p w14:paraId="633838A4" w14:textId="77777777" w:rsidR="00F64D68" w:rsidRDefault="00000000">
                      <w:pPr>
                        <w:pStyle w:val="Tekstpodstawowy"/>
                        <w:shd w:val="clear" w:color="auto" w:fill="auto"/>
                        <w:jc w:val="both"/>
                      </w:pPr>
                      <w:r>
                        <w:t>Roboty tynkowe. Tynki zwykłe. Wymagania i badania przy odbiorze. Tynki szlachetne. Wymagania i badania przy odbiorze.</w:t>
                      </w:r>
                    </w:p>
                    <w:p w14:paraId="7EE1DD04" w14:textId="77777777" w:rsidR="00F64D68" w:rsidRDefault="00000000">
                      <w:pPr>
                        <w:pStyle w:val="Tekstpodstawowy"/>
                        <w:shd w:val="clear" w:color="auto" w:fill="auto"/>
                      </w:pPr>
                      <w:r>
                        <w:t>Plastyczna zaprawa tynkarska do wykonania wypraw wewnętrznych.</w:t>
                      </w:r>
                    </w:p>
                    <w:p w14:paraId="39E8E2CE" w14:textId="77777777" w:rsidR="00F64D68" w:rsidRDefault="00000000">
                      <w:pPr>
                        <w:pStyle w:val="Tekstpodstawowy"/>
                        <w:shd w:val="clear" w:color="auto" w:fill="auto"/>
                        <w:ind w:left="780"/>
                      </w:pPr>
                      <w:r>
                        <w:t>Instrukcje i certyfikaty producenta.</w:t>
                      </w:r>
                    </w:p>
                    <w:p w14:paraId="3651D885" w14:textId="77777777" w:rsidR="00F64D68" w:rsidRDefault="00000000">
                      <w:pPr>
                        <w:pStyle w:val="Tekstpodstawowy"/>
                        <w:shd w:val="clear" w:color="auto" w:fill="auto"/>
                        <w:jc w:val="both"/>
                      </w:pPr>
                      <w:r>
                        <w:t>Zaprawa tynkarska lekka LW</w:t>
                      </w:r>
                    </w:p>
                    <w:p w14:paraId="7CEC3E6E" w14:textId="77777777" w:rsidR="00F64D68" w:rsidRDefault="00000000">
                      <w:pPr>
                        <w:pStyle w:val="Tekstpodstawowy"/>
                        <w:shd w:val="clear" w:color="auto" w:fill="auto"/>
                        <w:jc w:val="both"/>
                      </w:pPr>
                      <w:r>
                        <w:t>Zaprawa tynkarska izolująca cieplnie T</w:t>
                      </w:r>
                    </w:p>
                    <w:p w14:paraId="0E23F32E" w14:textId="77777777" w:rsidR="00F64D68" w:rsidRDefault="00000000">
                      <w:pPr>
                        <w:pStyle w:val="Tekstpodstawowy"/>
                        <w:shd w:val="clear" w:color="auto" w:fill="auto"/>
                        <w:ind w:right="1720"/>
                      </w:pPr>
                      <w:r>
                        <w:t>Zaprawa tyn karska ogólnego przeznaczenia GP Rusztowania</w:t>
                      </w:r>
                    </w:p>
                    <w:p w14:paraId="1434F0DF" w14:textId="77777777" w:rsidR="00F64D68" w:rsidRDefault="00000000">
                      <w:pPr>
                        <w:pStyle w:val="Tekstpodstawowy"/>
                        <w:shd w:val="clear" w:color="auto" w:fill="auto"/>
                        <w:jc w:val="both"/>
                      </w:pPr>
                      <w:r>
                        <w:t>Rusztowania stojące metalowe robocze. Określenia, podział i główne</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1791335" distB="173990" distL="556260" distR="4064635" simplePos="0" relativeHeight="125829515" behindDoc="0" locked="0" layoutInCell="1" allowOverlap="1" wp14:anchorId="3CB08494" wp14:editId="5ADAF4A3">
                <wp:simplePos x="0" y="0"/>
                <wp:positionH relativeFrom="page">
                  <wp:posOffset>1329055</wp:posOffset>
                </wp:positionH>
                <wp:positionV relativeFrom="paragraph">
                  <wp:posOffset>1800225</wp:posOffset>
                </wp:positionV>
                <wp:extent cx="1027430" cy="755650"/>
                <wp:effectExtent l="0" t="0" r="0" b="0"/>
                <wp:wrapTopAndBottom/>
                <wp:docPr id="651" name="Shape 651"/>
                <wp:cNvGraphicFramePr/>
                <a:graphic xmlns:a="http://schemas.openxmlformats.org/drawingml/2006/main">
                  <a:graphicData uri="http://schemas.microsoft.com/office/word/2010/wordprocessingShape">
                    <wps:wsp>
                      <wps:cNvSpPr txBox="1"/>
                      <wps:spPr>
                        <a:xfrm>
                          <a:off x="0" y="0"/>
                          <a:ext cx="1027430" cy="755650"/>
                        </a:xfrm>
                        <a:prstGeom prst="rect">
                          <a:avLst/>
                        </a:prstGeom>
                        <a:noFill/>
                      </wps:spPr>
                      <wps:txbx>
                        <w:txbxContent>
                          <w:p w14:paraId="59D7D7C2" w14:textId="77777777" w:rsidR="00F64D68" w:rsidRDefault="00000000">
                            <w:pPr>
                              <w:pStyle w:val="Tekstpodstawowy"/>
                              <w:shd w:val="clear" w:color="auto" w:fill="auto"/>
                              <w:spacing w:after="220"/>
                            </w:pPr>
                            <w:r>
                              <w:t>PN-78/M-47900.01</w:t>
                            </w:r>
                          </w:p>
                          <w:p w14:paraId="487D0764" w14:textId="77777777" w:rsidR="00F64D68" w:rsidRDefault="00000000">
                            <w:pPr>
                              <w:pStyle w:val="Tekstpodstawowy"/>
                              <w:shd w:val="clear" w:color="auto" w:fill="auto"/>
                              <w:spacing w:after="220"/>
                            </w:pPr>
                            <w:r>
                              <w:t>PN-78/M-47900.02</w:t>
                            </w:r>
                          </w:p>
                          <w:p w14:paraId="7F915FF7" w14:textId="77777777" w:rsidR="00F64D68" w:rsidRDefault="00000000">
                            <w:pPr>
                              <w:pStyle w:val="Tekstpodstawowy"/>
                              <w:shd w:val="clear" w:color="auto" w:fill="auto"/>
                              <w:spacing w:after="220"/>
                            </w:pPr>
                            <w:r>
                              <w:t>PN-78/M-47900.03</w:t>
                            </w:r>
                          </w:p>
                        </w:txbxContent>
                      </wps:txbx>
                      <wps:bodyPr lIns="0" tIns="0" rIns="0" bIns="0"/>
                    </wps:wsp>
                  </a:graphicData>
                </a:graphic>
              </wp:anchor>
            </w:drawing>
          </mc:Choice>
          <mc:Fallback>
            <w:pict>
              <v:shape w14:anchorId="3CB08494" id="Shape 651" o:spid="_x0000_s1037" type="#_x0000_t202" style="position:absolute;margin-left:104.65pt;margin-top:141.75pt;width:80.9pt;height:59.5pt;z-index:125829515;visibility:visible;mso-wrap-style:square;mso-wrap-distance-left:43.8pt;mso-wrap-distance-top:141.05pt;mso-wrap-distance-right:320.05pt;mso-wrap-distance-bottom:13.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" filled="f" stroked="f">
                <v:textbox inset="0,0,0,0">
                  <w:txbxContent>
                    <w:p w14:paraId="59D7D7C2" w14:textId="77777777" w:rsidR="00F64D68" w:rsidRDefault="00000000">
                      <w:pPr>
                        <w:pStyle w:val="Tekstpodstawowy"/>
                        <w:shd w:val="clear" w:color="auto" w:fill="auto"/>
                        <w:spacing w:after="220"/>
                      </w:pPr>
                      <w:r>
                        <w:t>PN-78/M-47900.01</w:t>
                      </w:r>
                    </w:p>
                    <w:p w14:paraId="487D0764" w14:textId="77777777" w:rsidR="00F64D68" w:rsidRDefault="00000000">
                      <w:pPr>
                        <w:pStyle w:val="Tekstpodstawowy"/>
                        <w:shd w:val="clear" w:color="auto" w:fill="auto"/>
                        <w:spacing w:after="220"/>
                      </w:pPr>
                      <w:r>
                        <w:t>PN-78/M-47900.02</w:t>
                      </w:r>
                    </w:p>
                    <w:p w14:paraId="7F915FF7" w14:textId="77777777" w:rsidR="00F64D68" w:rsidRDefault="00000000">
                      <w:pPr>
                        <w:pStyle w:val="Tekstpodstawowy"/>
                        <w:shd w:val="clear" w:color="auto" w:fill="auto"/>
                        <w:spacing w:after="220"/>
                      </w:pPr>
                      <w:r>
                        <w:t>PN-78/M-47900.03</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1681480" distB="0" distL="1906270" distR="114300" simplePos="0" relativeHeight="125829517" behindDoc="0" locked="0" layoutInCell="1" allowOverlap="1" wp14:anchorId="1CE7E703" wp14:editId="079610BF">
                <wp:simplePos x="0" y="0"/>
                <wp:positionH relativeFrom="page">
                  <wp:posOffset>2679065</wp:posOffset>
                </wp:positionH>
                <wp:positionV relativeFrom="paragraph">
                  <wp:posOffset>1690370</wp:posOffset>
                </wp:positionV>
                <wp:extent cx="3627120" cy="1048385"/>
                <wp:effectExtent l="0" t="0" r="0" b="0"/>
                <wp:wrapTopAndBottom/>
                <wp:docPr id="653" name="Shape 653"/>
                <wp:cNvGraphicFramePr/>
                <a:graphic xmlns:a="http://schemas.openxmlformats.org/drawingml/2006/main">
                  <a:graphicData uri="http://schemas.microsoft.com/office/word/2010/wordprocessingShape">
                    <wps:wsp>
                      <wps:cNvSpPr txBox="1"/>
                      <wps:spPr>
                        <a:xfrm>
                          <a:off x="0" y="0"/>
                          <a:ext cx="3627120" cy="1048385"/>
                        </a:xfrm>
                        <a:prstGeom prst="rect">
                          <a:avLst/>
                        </a:prstGeom>
                        <a:noFill/>
                      </wps:spPr>
                      <wps:txbx>
                        <w:txbxContent>
                          <w:p w14:paraId="4564F889" w14:textId="77777777" w:rsidR="00F64D68" w:rsidRDefault="00000000">
                            <w:pPr>
                              <w:pStyle w:val="Tekstpodstawowy"/>
                              <w:shd w:val="clear" w:color="auto" w:fill="auto"/>
                              <w:ind w:left="720"/>
                            </w:pPr>
                            <w:r>
                              <w:t>parametry.</w:t>
                            </w:r>
                          </w:p>
                          <w:p w14:paraId="4D9F75F0" w14:textId="77777777" w:rsidR="00F64D68" w:rsidRDefault="00000000">
                            <w:pPr>
                              <w:pStyle w:val="Tekstpodstawowy"/>
                              <w:shd w:val="clear" w:color="auto" w:fill="auto"/>
                              <w:ind w:left="720" w:hanging="720"/>
                            </w:pPr>
                            <w:r>
                              <w:t>Rusztowania stojące metalowe robocze. Rusztowania stojące z rur stalowych. Ogólne wymagania i badania oraz eksploatacja.</w:t>
                            </w:r>
                          </w:p>
                          <w:p w14:paraId="797C4DAD" w14:textId="77777777" w:rsidR="00F64D68" w:rsidRDefault="00000000">
                            <w:pPr>
                              <w:pStyle w:val="Tekstpodstawowy"/>
                              <w:shd w:val="clear" w:color="auto" w:fill="auto"/>
                              <w:ind w:left="720" w:hanging="720"/>
                            </w:pPr>
                            <w:r>
                              <w:t>Rusztowania stojące metalowe robocze. Rusztowania ramowe. Ogólne wymagania i badania oraz eksploatacja.</w:t>
                            </w:r>
                          </w:p>
                          <w:p w14:paraId="30BCEFB8" w14:textId="77777777" w:rsidR="00F64D68" w:rsidRDefault="00000000">
                            <w:pPr>
                              <w:pStyle w:val="Tekstpodstawowy"/>
                              <w:shd w:val="clear" w:color="auto" w:fill="auto"/>
                              <w:ind w:left="720" w:hanging="720"/>
                            </w:pPr>
                            <w:r>
                              <w:t>Rusztowania stojące metalowe robocze. Złącza. Ogólne wymagania</w:t>
                            </w:r>
                          </w:p>
                          <w:p w14:paraId="5B4521B6" w14:textId="77777777" w:rsidR="00F64D68" w:rsidRDefault="00000000">
                            <w:pPr>
                              <w:pStyle w:val="Tekstpodstawowy"/>
                              <w:shd w:val="clear" w:color="auto" w:fill="auto"/>
                              <w:ind w:left="720" w:hanging="720"/>
                            </w:pPr>
                            <w:r>
                              <w:t>i badania oraz eksploatacja</w:t>
                            </w:r>
                          </w:p>
                        </w:txbxContent>
                      </wps:txbx>
                      <wps:bodyPr lIns="0" tIns="0" rIns="0" bIns="0"/>
                    </wps:wsp>
                  </a:graphicData>
                </a:graphic>
              </wp:anchor>
            </w:drawing>
          </mc:Choice>
          <mc:Fallback>
            <w:pict>
              <v:shape w14:anchorId="1CE7E703" id="Shape 653" o:spid="_x0000_s1038" type="#_x0000_t202" style="position:absolute;margin-left:210.95pt;margin-top:133.1pt;width:285.6pt;height:82.55pt;z-index:125829517;visibility:visible;mso-wrap-style:square;mso-wrap-distance-left:150.1pt;mso-wrap-distance-top:132.4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" filled="f" stroked="f">
                <v:textbox inset="0,0,0,0">
                  <w:txbxContent>
                    <w:p w14:paraId="4564F889" w14:textId="77777777" w:rsidR="00F64D68" w:rsidRDefault="00000000">
                      <w:pPr>
                        <w:pStyle w:val="Tekstpodstawowy"/>
                        <w:shd w:val="clear" w:color="auto" w:fill="auto"/>
                        <w:ind w:left="720"/>
                      </w:pPr>
                      <w:r>
                        <w:t>parametry.</w:t>
                      </w:r>
                    </w:p>
                    <w:p w14:paraId="4D9F75F0" w14:textId="77777777" w:rsidR="00F64D68" w:rsidRDefault="00000000">
                      <w:pPr>
                        <w:pStyle w:val="Tekstpodstawowy"/>
                        <w:shd w:val="clear" w:color="auto" w:fill="auto"/>
                        <w:ind w:left="720" w:hanging="720"/>
                      </w:pPr>
                      <w:r>
                        <w:t>Rusztowania stojące metalowe robocze. Rusztowania stojące z rur stalowych. Ogólne wymagania i badania oraz eksploatacja.</w:t>
                      </w:r>
                    </w:p>
                    <w:p w14:paraId="797C4DAD" w14:textId="77777777" w:rsidR="00F64D68" w:rsidRDefault="00000000">
                      <w:pPr>
                        <w:pStyle w:val="Tekstpodstawowy"/>
                        <w:shd w:val="clear" w:color="auto" w:fill="auto"/>
                        <w:ind w:left="720" w:hanging="720"/>
                      </w:pPr>
                      <w:r>
                        <w:t>Rusztowania stojące metalowe robocze. Rusztowania ramowe. Ogólne wymagania i badania oraz eksploatacja.</w:t>
                      </w:r>
                    </w:p>
                    <w:p w14:paraId="30BCEFB8" w14:textId="77777777" w:rsidR="00F64D68" w:rsidRDefault="00000000">
                      <w:pPr>
                        <w:pStyle w:val="Tekstpodstawowy"/>
                        <w:shd w:val="clear" w:color="auto" w:fill="auto"/>
                        <w:ind w:left="720" w:hanging="720"/>
                      </w:pPr>
                      <w:r>
                        <w:t>Rusztowania stojące metalowe robocze. Złącza. Ogólne wymagania</w:t>
                      </w:r>
                    </w:p>
                    <w:p w14:paraId="5B4521B6" w14:textId="77777777" w:rsidR="00F64D68" w:rsidRDefault="00000000">
                      <w:pPr>
                        <w:pStyle w:val="Tekstpodstawowy"/>
                        <w:shd w:val="clear" w:color="auto" w:fill="auto"/>
                        <w:ind w:left="720" w:hanging="720"/>
                      </w:pPr>
                      <w:r>
                        <w:t>i badania oraz eksploatacja</w:t>
                      </w:r>
                    </w:p>
                  </w:txbxContent>
                </v:textbox>
                <w10:wrap type="topAndBottom" anchorx="page"/>
              </v:shape>
            </w:pict>
          </mc:Fallback>
        </mc:AlternateContent>
      </w:r>
    </w:p>
    <w:p w14:paraId="162A9C4F" w14:textId="77777777" w:rsidR="00F64D68" w:rsidRDefault="00F64D68">
      <w:pPr>
        <w:spacing w:before="114" w:after="114" w:line="240" w:lineRule="exact"/>
        <w:rPr>
          <w:sz w:val="19"/>
          <w:szCs w:val="19"/>
        </w:rPr>
      </w:pPr>
    </w:p>
    <w:p w14:paraId="7BBB381F" w14:textId="77777777" w:rsidR="00F64D68" w:rsidRDefault="00F64D68">
      <w:pPr>
        <w:spacing w:line="14" w:lineRule="exact"/>
        <w:sectPr w:rsidR="00F64D68">
          <w:type w:val="continuous"/>
          <w:pgSz w:w="11900" w:h="16840"/>
          <w:pgMar w:top="918" w:right="0" w:bottom="1168" w:left="0" w:header="0" w:footer="3" w:gutter="0"/>
          <w:cols w:space="720"/>
          <w:noEndnote/>
          <w:docGrid w:linePitch="360"/>
        </w:sectPr>
      </w:pPr>
    </w:p>
    <w:p w14:paraId="5864EAA8" w14:textId="77777777" w:rsidR="00F64D68" w:rsidRDefault="00000000">
      <w:pPr>
        <w:pStyle w:val="Heading20"/>
        <w:keepNext/>
        <w:keepLines/>
        <w:shd w:val="clear" w:color="auto" w:fill="auto"/>
        <w:ind w:left="1640" w:right="1760" w:firstLine="500"/>
      </w:pPr>
      <w:bookmarkStart w:id="73" w:name="bookmark345"/>
      <w:r>
        <w:t>SZCZEGÓŁOWA SPECYFIKACJA TECHNICZNA WYKONANIA I ODBIORU ROBÓT BUDOWLANYCH SST-01.09</w:t>
      </w:r>
      <w:bookmarkEnd w:id="73"/>
    </w:p>
    <w:p w14:paraId="328B105D" w14:textId="77777777" w:rsidR="00F64D68" w:rsidRDefault="00000000">
      <w:pPr>
        <w:pStyle w:val="Heading20"/>
        <w:keepNext/>
        <w:keepLines/>
        <w:shd w:val="clear" w:color="auto" w:fill="auto"/>
        <w:spacing w:after="220"/>
        <w:ind w:left="2180"/>
      </w:pPr>
      <w:bookmarkStart w:id="74" w:name="bookmark346"/>
      <w:r>
        <w:t>KOD CPV 45442100-8 - ROBOTY MALARSKIE</w:t>
      </w:r>
      <w:bookmarkEnd w:id="74"/>
    </w:p>
    <w:p w14:paraId="1BFF97C1" w14:textId="77777777" w:rsidR="00F64D68" w:rsidRDefault="00000000">
      <w:pPr>
        <w:pStyle w:val="Heading20"/>
        <w:keepNext/>
        <w:keepLines/>
        <w:shd w:val="clear" w:color="auto" w:fill="auto"/>
        <w:tabs>
          <w:tab w:val="left" w:pos="648"/>
        </w:tabs>
        <w:spacing w:line="257" w:lineRule="auto"/>
        <w:jc w:val="both"/>
      </w:pPr>
      <w:bookmarkStart w:id="75" w:name="bookmark347"/>
      <w:r>
        <w:t>1</w:t>
      </w:r>
      <w:r>
        <w:tab/>
        <w:t>WSTĘP</w:t>
      </w:r>
      <w:bookmarkEnd w:id="75"/>
    </w:p>
    <w:p w14:paraId="376D8408" w14:textId="77777777" w:rsidR="00F64D68" w:rsidRDefault="00000000">
      <w:pPr>
        <w:pStyle w:val="Heading20"/>
        <w:keepNext/>
        <w:keepLines/>
        <w:numPr>
          <w:ilvl w:val="0"/>
          <w:numId w:val="58"/>
        </w:numPr>
        <w:shd w:val="clear" w:color="auto" w:fill="auto"/>
        <w:tabs>
          <w:tab w:val="left" w:pos="648"/>
        </w:tabs>
        <w:spacing w:line="257" w:lineRule="auto"/>
        <w:jc w:val="both"/>
      </w:pPr>
      <w:bookmarkStart w:id="76" w:name="bookmark348"/>
      <w:r>
        <w:t>Przedmiot specyfikacji</w:t>
      </w:r>
      <w:bookmarkEnd w:id="76"/>
    </w:p>
    <w:p w14:paraId="7F6EF43B" w14:textId="77777777" w:rsidR="00F64D68" w:rsidRDefault="00000000">
      <w:pPr>
        <w:pStyle w:val="Tekstpodstawowy"/>
        <w:shd w:val="clear" w:color="auto" w:fill="auto"/>
        <w:spacing w:line="257" w:lineRule="auto"/>
        <w:jc w:val="center"/>
        <w:rPr>
          <w:sz w:val="22"/>
          <w:szCs w:val="22"/>
        </w:rPr>
        <w:sectPr w:rsidR="00F64D68">
          <w:type w:val="continuous"/>
          <w:pgSz w:w="11900" w:h="16840"/>
          <w:pgMar w:top="918" w:right="1277" w:bottom="1168" w:left="1387" w:header="0" w:footer="3" w:gutter="0"/>
          <w:cols w:space="720"/>
          <w:noEndnote/>
          <w:docGrid w:linePitch="360"/>
        </w:sectPr>
      </w:pPr>
      <w:r>
        <w:t>Przedmiotem niniejszej Szczegółowej Specyfikacji Technicznej (SST) są wymagania dotyczące wykonania i od-</w:t>
      </w:r>
      <w:r>
        <w:br/>
      </w:r>
      <w:proofErr w:type="spellStart"/>
      <w:r>
        <w:t>bioru</w:t>
      </w:r>
      <w:proofErr w:type="spellEnd"/>
      <w:r>
        <w:t xml:space="preserve"> robót malarskich w związku z realizacją zamówienia: </w:t>
      </w:r>
    </w:p>
    <w:p w14:paraId="5E9C66A8" w14:textId="77777777" w:rsidR="00F64D68" w:rsidRDefault="00000000">
      <w:pPr>
        <w:pStyle w:val="Heading20"/>
        <w:keepNext/>
        <w:keepLines/>
        <w:framePr w:w="331" w:h="955" w:wrap="none" w:vAnchor="text" w:hAnchor="margin" w:x="11" w:y="2003"/>
        <w:shd w:val="clear" w:color="auto" w:fill="auto"/>
        <w:spacing w:after="440"/>
      </w:pPr>
      <w:bookmarkStart w:id="77" w:name="bookmark350"/>
      <w:r>
        <w:lastRenderedPageBreak/>
        <w:t>1.2.</w:t>
      </w:r>
      <w:bookmarkEnd w:id="77"/>
    </w:p>
    <w:p w14:paraId="311B122D" w14:textId="77777777" w:rsidR="00F64D68" w:rsidRDefault="00000000">
      <w:pPr>
        <w:pStyle w:val="Heading20"/>
        <w:keepNext/>
        <w:keepLines/>
        <w:framePr w:w="331" w:h="955" w:wrap="none" w:vAnchor="text" w:hAnchor="margin" w:x="11" w:y="2003"/>
        <w:shd w:val="clear" w:color="auto" w:fill="auto"/>
      </w:pPr>
      <w:bookmarkStart w:id="78" w:name="bookmark351"/>
      <w:r>
        <w:t>1.3.</w:t>
      </w:r>
      <w:bookmarkEnd w:id="78"/>
    </w:p>
    <w:p w14:paraId="76950556" w14:textId="77777777" w:rsidR="00F64D68" w:rsidRDefault="00000000">
      <w:pPr>
        <w:pStyle w:val="Heading20"/>
        <w:keepNext/>
        <w:keepLines/>
        <w:framePr w:w="331" w:h="955" w:wrap="none" w:vAnchor="text" w:hAnchor="margin" w:x="11" w:y="2003"/>
        <w:shd w:val="clear" w:color="auto" w:fill="auto"/>
        <w:spacing w:after="440"/>
      </w:pPr>
      <w:bookmarkStart w:id="79" w:name="bookmark352"/>
      <w:r>
        <w:t>1.2.</w:t>
      </w:r>
      <w:bookmarkEnd w:id="79"/>
    </w:p>
    <w:p w14:paraId="4DFAAEE6" w14:textId="77777777" w:rsidR="00F64D68" w:rsidRDefault="00000000">
      <w:pPr>
        <w:pStyle w:val="Heading20"/>
        <w:keepNext/>
        <w:keepLines/>
        <w:framePr w:w="331" w:h="955" w:wrap="none" w:vAnchor="text" w:hAnchor="margin" w:x="11" w:y="2003"/>
        <w:shd w:val="clear" w:color="auto" w:fill="auto"/>
      </w:pPr>
      <w:bookmarkStart w:id="80" w:name="bookmark353"/>
      <w:r>
        <w:t>1.3.</w:t>
      </w:r>
      <w:bookmarkEnd w:id="80"/>
    </w:p>
    <w:p w14:paraId="251494BC" w14:textId="77777777" w:rsidR="00F64D68" w:rsidRDefault="00000000">
      <w:pPr>
        <w:pStyle w:val="Heading20"/>
        <w:keepNext/>
        <w:keepLines/>
        <w:framePr w:w="432" w:h="730" w:wrap="none" w:vAnchor="text" w:hAnchor="margin" w:x="11" w:y="5219"/>
        <w:shd w:val="clear" w:color="auto" w:fill="auto"/>
        <w:spacing w:after="220"/>
      </w:pPr>
      <w:bookmarkStart w:id="81" w:name="bookmark354"/>
      <w:r>
        <w:t>1.3.1</w:t>
      </w:r>
      <w:bookmarkEnd w:id="81"/>
    </w:p>
    <w:p w14:paraId="219AA858" w14:textId="77777777" w:rsidR="00F64D68" w:rsidRDefault="00000000">
      <w:pPr>
        <w:pStyle w:val="Heading20"/>
        <w:keepNext/>
        <w:keepLines/>
        <w:framePr w:w="432" w:h="730" w:wrap="none" w:vAnchor="text" w:hAnchor="margin" w:x="11" w:y="5219"/>
        <w:shd w:val="clear" w:color="auto" w:fill="auto"/>
      </w:pPr>
      <w:bookmarkStart w:id="82" w:name="bookmark355"/>
      <w:r>
        <w:t>1.4.</w:t>
      </w:r>
      <w:bookmarkEnd w:id="82"/>
    </w:p>
    <w:p w14:paraId="45390CB6" w14:textId="77777777" w:rsidR="00F64D68" w:rsidRDefault="00000000">
      <w:pPr>
        <w:pStyle w:val="Heading20"/>
        <w:keepNext/>
        <w:keepLines/>
        <w:framePr w:w="432" w:h="730" w:wrap="none" w:vAnchor="text" w:hAnchor="margin" w:x="11" w:y="5219"/>
        <w:shd w:val="clear" w:color="auto" w:fill="auto"/>
        <w:spacing w:after="220"/>
      </w:pPr>
      <w:bookmarkStart w:id="83" w:name="bookmark356"/>
      <w:r>
        <w:t>1.3.1</w:t>
      </w:r>
      <w:bookmarkEnd w:id="83"/>
    </w:p>
    <w:p w14:paraId="38A98CAA" w14:textId="77777777" w:rsidR="00F64D68" w:rsidRDefault="00000000">
      <w:pPr>
        <w:pStyle w:val="Heading20"/>
        <w:keepNext/>
        <w:keepLines/>
        <w:framePr w:w="432" w:h="730" w:wrap="none" w:vAnchor="text" w:hAnchor="margin" w:x="11" w:y="5219"/>
        <w:shd w:val="clear" w:color="auto" w:fill="auto"/>
      </w:pPr>
      <w:bookmarkStart w:id="84" w:name="bookmark357"/>
      <w:r>
        <w:t>1.4.</w:t>
      </w:r>
      <w:bookmarkEnd w:id="84"/>
    </w:p>
    <w:p w14:paraId="5B863AD6" w14:textId="77777777" w:rsidR="00F64D68" w:rsidRDefault="00000000">
      <w:pPr>
        <w:pStyle w:val="Heading20"/>
        <w:keepNext/>
        <w:keepLines/>
        <w:framePr w:w="341" w:h="2170" w:wrap="none" w:vAnchor="text" w:hAnchor="margin" w:x="2" w:y="11891"/>
        <w:shd w:val="clear" w:color="auto" w:fill="auto"/>
        <w:spacing w:after="1440"/>
      </w:pPr>
      <w:bookmarkStart w:id="85" w:name="bookmark358"/>
      <w:r>
        <w:t>1.5.</w:t>
      </w:r>
      <w:bookmarkEnd w:id="85"/>
    </w:p>
    <w:p w14:paraId="478BFEDB" w14:textId="77777777" w:rsidR="00F64D68" w:rsidRDefault="00000000">
      <w:pPr>
        <w:pStyle w:val="Headingnumber20"/>
        <w:keepNext/>
        <w:keepLines/>
        <w:framePr w:w="341" w:h="2170" w:wrap="none" w:vAnchor="text" w:hAnchor="margin" w:x="2" w:y="11891"/>
        <w:shd w:val="clear" w:color="auto" w:fill="auto"/>
      </w:pPr>
      <w:r>
        <w:t>2.</w:t>
      </w:r>
    </w:p>
    <w:p w14:paraId="60BCEC9A" w14:textId="77777777" w:rsidR="00F64D68" w:rsidRDefault="00000000">
      <w:pPr>
        <w:pStyle w:val="Heading20"/>
        <w:keepNext/>
        <w:keepLines/>
        <w:framePr w:w="341" w:h="2170" w:wrap="none" w:vAnchor="text" w:hAnchor="margin" w:x="2" w:y="11891"/>
        <w:shd w:val="clear" w:color="auto" w:fill="auto"/>
      </w:pPr>
      <w:bookmarkStart w:id="86" w:name="bookmark359"/>
      <w:r>
        <w:t>2.1.</w:t>
      </w:r>
      <w:bookmarkEnd w:id="86"/>
    </w:p>
    <w:p w14:paraId="4ACDB001" w14:textId="77777777" w:rsidR="00F64D68" w:rsidRDefault="00000000">
      <w:pPr>
        <w:pStyle w:val="Heading20"/>
        <w:keepNext/>
        <w:keepLines/>
        <w:framePr w:w="341" w:h="2170" w:wrap="none" w:vAnchor="text" w:hAnchor="margin" w:x="2" w:y="11891"/>
        <w:shd w:val="clear" w:color="auto" w:fill="auto"/>
        <w:spacing w:after="1440"/>
      </w:pPr>
      <w:bookmarkStart w:id="87" w:name="bookmark360"/>
      <w:r>
        <w:t>1.5.</w:t>
      </w:r>
      <w:bookmarkEnd w:id="87"/>
    </w:p>
    <w:p w14:paraId="4FE5EAF5" w14:textId="77777777" w:rsidR="00F64D68" w:rsidRDefault="00000000">
      <w:pPr>
        <w:pStyle w:val="Headingnumber20"/>
        <w:keepNext/>
        <w:keepLines/>
        <w:framePr w:w="341" w:h="2170" w:wrap="none" w:vAnchor="text" w:hAnchor="margin" w:x="2" w:y="11891"/>
        <w:shd w:val="clear" w:color="auto" w:fill="auto"/>
      </w:pPr>
      <w:r>
        <w:t>2.</w:t>
      </w:r>
    </w:p>
    <w:p w14:paraId="4273959E" w14:textId="77777777" w:rsidR="00F64D68" w:rsidRDefault="00000000">
      <w:pPr>
        <w:pStyle w:val="Heading20"/>
        <w:keepNext/>
        <w:keepLines/>
        <w:framePr w:w="341" w:h="2170" w:wrap="none" w:vAnchor="text" w:hAnchor="margin" w:x="2" w:y="11891"/>
        <w:shd w:val="clear" w:color="auto" w:fill="auto"/>
      </w:pPr>
      <w:bookmarkStart w:id="88" w:name="bookmark361"/>
      <w:r>
        <w:t>2.1.</w:t>
      </w:r>
      <w:bookmarkEnd w:id="88"/>
    </w:p>
    <w:p w14:paraId="673F955A" w14:textId="77777777" w:rsidR="00F64D68" w:rsidRDefault="00000000">
      <w:pPr>
        <w:pStyle w:val="Tekstpodstawowy"/>
        <w:framePr w:w="8558" w:h="13027" w:wrap="none" w:vAnchor="text" w:hAnchor="margin" w:x="687" w:y="1499"/>
        <w:shd w:val="clear" w:color="auto" w:fill="auto"/>
      </w:pPr>
      <w:r>
        <w:rPr>
          <w:b/>
          <w:bCs/>
        </w:rPr>
        <w:t>Zakres stosowania specyfikacji</w:t>
      </w:r>
    </w:p>
    <w:p w14:paraId="0D519E6D" w14:textId="77777777" w:rsidR="00F64D68" w:rsidRDefault="00000000">
      <w:pPr>
        <w:pStyle w:val="Tekstpodstawowy"/>
        <w:framePr w:w="8558" w:h="13027" w:wrap="none" w:vAnchor="text" w:hAnchor="margin" w:x="687" w:y="1499"/>
        <w:shd w:val="clear" w:color="auto" w:fill="auto"/>
      </w:pPr>
      <w:r>
        <w:t>Niniejsza specyfikacja będzie stosowana jako dokument przetargowy kontraktowy przy zlecaniu i realizacji robót wymienionych w punkcie 1.1.</w:t>
      </w:r>
    </w:p>
    <w:p w14:paraId="0F377153" w14:textId="77777777" w:rsidR="00F64D68" w:rsidRDefault="00000000">
      <w:pPr>
        <w:pStyle w:val="Tekstpodstawowy"/>
        <w:framePr w:w="8558" w:h="13027" w:wrap="none" w:vAnchor="text" w:hAnchor="margin" w:x="687" w:y="1499"/>
        <w:shd w:val="clear" w:color="auto" w:fill="auto"/>
      </w:pPr>
      <w:r>
        <w:rPr>
          <w:b/>
          <w:bCs/>
        </w:rPr>
        <w:t>Zakres robót objętych specyfikacją</w:t>
      </w:r>
    </w:p>
    <w:p w14:paraId="5D0339B1" w14:textId="77777777" w:rsidR="00F64D68" w:rsidRDefault="00000000">
      <w:pPr>
        <w:pStyle w:val="Tekstpodstawowy"/>
        <w:framePr w:w="8558" w:h="13027" w:wrap="none" w:vAnchor="text" w:hAnchor="margin" w:x="687" w:y="1499"/>
        <w:shd w:val="clear" w:color="auto" w:fill="auto"/>
      </w:pPr>
      <w:r>
        <w:t>Roboty, których dotyczy specyfikacja, obejmują wszystkie czynności mające na celu wykonanie robót malarskich :</w:t>
      </w:r>
    </w:p>
    <w:p w14:paraId="5FC93283" w14:textId="77777777" w:rsidR="00F64D68" w:rsidRDefault="00000000">
      <w:pPr>
        <w:pStyle w:val="Tekstpodstawowy"/>
        <w:framePr w:w="8558" w:h="13027" w:wrap="none" w:vAnchor="text" w:hAnchor="margin" w:x="687" w:y="1499"/>
        <w:numPr>
          <w:ilvl w:val="0"/>
          <w:numId w:val="59"/>
        </w:numPr>
        <w:shd w:val="clear" w:color="auto" w:fill="auto"/>
        <w:tabs>
          <w:tab w:val="left" w:pos="758"/>
        </w:tabs>
      </w:pPr>
      <w:r>
        <w:t>wewnętrznych (wewnątrz pomieszczeń),</w:t>
      </w:r>
    </w:p>
    <w:p w14:paraId="44A3A50E" w14:textId="77777777" w:rsidR="00F64D68" w:rsidRDefault="00000000">
      <w:pPr>
        <w:pStyle w:val="Tekstpodstawowy"/>
        <w:framePr w:w="8558" w:h="13027" w:wrap="none" w:vAnchor="text" w:hAnchor="margin" w:x="687" w:y="1499"/>
        <w:numPr>
          <w:ilvl w:val="0"/>
          <w:numId w:val="59"/>
        </w:numPr>
        <w:shd w:val="clear" w:color="auto" w:fill="auto"/>
        <w:tabs>
          <w:tab w:val="left" w:pos="715"/>
        </w:tabs>
        <w:ind w:left="740" w:hanging="740"/>
      </w:pPr>
      <w:r>
        <w:t>zewnętrznych (wystawionych na bezpośrednie działanie czynników atmosferycznych), obiektów budowlanych nie narażonych na agresję chemiczną.</w:t>
      </w:r>
    </w:p>
    <w:p w14:paraId="54FFDF47" w14:textId="77777777" w:rsidR="00F64D68" w:rsidRDefault="00000000">
      <w:pPr>
        <w:pStyle w:val="Tekstpodstawowy"/>
        <w:framePr w:w="8558" w:h="13027" w:wrap="none" w:vAnchor="text" w:hAnchor="margin" w:x="687" w:y="1499"/>
        <w:shd w:val="clear" w:color="auto" w:fill="auto"/>
      </w:pPr>
      <w:r>
        <w:t>Zakres opracowania obejmuje określenie wymagań odnośnie właściwości materiałów, wymagań i sposo</w:t>
      </w:r>
      <w:r>
        <w:softHyphen/>
        <w:t>bów oceny podłoży, wymagań dotyczących wykonania powłok malarskich wewnętrznych i zewnętrz</w:t>
      </w:r>
      <w:r>
        <w:softHyphen/>
        <w:t>nych powierzchni obiektów oraz ich odbiorów. Specyfikacja nie obejmuje wymagań dotyczących zabez</w:t>
      </w:r>
      <w:r>
        <w:softHyphen/>
        <w:t>pieczenia chemoodpornego i antykorozyjnego obiektów budowlanych oraz powłok malarskich wykony</w:t>
      </w:r>
      <w:r>
        <w:softHyphen/>
        <w:t>wanych według metod opatentowanych lub zaprojektowanych indywidualnie dla konkretnego obiektu.</w:t>
      </w:r>
    </w:p>
    <w:p w14:paraId="772594C9" w14:textId="77777777" w:rsidR="00F64D68" w:rsidRDefault="00000000">
      <w:pPr>
        <w:pStyle w:val="Tekstpodstawowy"/>
        <w:framePr w:w="8558" w:h="13027" w:wrap="none" w:vAnchor="text" w:hAnchor="margin" w:x="687" w:y="1499"/>
        <w:shd w:val="clear" w:color="auto" w:fill="auto"/>
      </w:pPr>
      <w:r>
        <w:rPr>
          <w:b/>
          <w:bCs/>
        </w:rPr>
        <w:t>Szczegółowe grupy robót występujące przy realizacji projektu -KOD CPV</w:t>
      </w:r>
    </w:p>
    <w:p w14:paraId="77C9D5BB" w14:textId="77777777" w:rsidR="00F64D68" w:rsidRDefault="00000000">
      <w:pPr>
        <w:pStyle w:val="Tekstpodstawowy"/>
        <w:framePr w:w="8558" w:h="13027" w:wrap="none" w:vAnchor="text" w:hAnchor="margin" w:x="687" w:y="1499"/>
        <w:numPr>
          <w:ilvl w:val="0"/>
          <w:numId w:val="59"/>
        </w:numPr>
        <w:shd w:val="clear" w:color="auto" w:fill="auto"/>
        <w:tabs>
          <w:tab w:val="left" w:pos="115"/>
        </w:tabs>
      </w:pPr>
      <w:r>
        <w:t>CPV 45442100-8 - Roboty malarskie</w:t>
      </w:r>
    </w:p>
    <w:p w14:paraId="15196ABC" w14:textId="77777777" w:rsidR="00F64D68" w:rsidRDefault="00000000">
      <w:pPr>
        <w:pStyle w:val="Tekstpodstawowy"/>
        <w:framePr w:w="8558" w:h="13027" w:wrap="none" w:vAnchor="text" w:hAnchor="margin" w:x="687" w:y="1499"/>
        <w:shd w:val="clear" w:color="auto" w:fill="auto"/>
      </w:pPr>
      <w:r>
        <w:rPr>
          <w:b/>
          <w:bCs/>
        </w:rPr>
        <w:t>Określenia podstawowe</w:t>
      </w:r>
    </w:p>
    <w:p w14:paraId="0B207542" w14:textId="77777777" w:rsidR="00F64D68" w:rsidRDefault="00000000">
      <w:pPr>
        <w:pStyle w:val="Tekstpodstawowy"/>
        <w:framePr w:w="8558" w:h="13027" w:wrap="none" w:vAnchor="text" w:hAnchor="margin" w:x="687" w:y="1499"/>
        <w:shd w:val="clear" w:color="auto" w:fill="auto"/>
      </w:pPr>
      <w:r>
        <w:t>Określenia podstawowe użyte w niniejszej specyfikacji są zgodne z obowiązującymi odpowiednimi normami .</w:t>
      </w:r>
    </w:p>
    <w:p w14:paraId="773F18F9" w14:textId="77777777" w:rsidR="00F64D68" w:rsidRDefault="00000000">
      <w:pPr>
        <w:pStyle w:val="Tekstpodstawowy"/>
        <w:framePr w:w="8558" w:h="13027" w:wrap="none" w:vAnchor="text" w:hAnchor="margin" w:x="687" w:y="1499"/>
        <w:shd w:val="clear" w:color="auto" w:fill="auto"/>
      </w:pPr>
      <w:r>
        <w:t>Dodatkowo w Specyfikacji używane są następujące terminy:</w:t>
      </w:r>
    </w:p>
    <w:p w14:paraId="4AAE0AE8" w14:textId="77777777" w:rsidR="00F64D68" w:rsidRDefault="00000000">
      <w:pPr>
        <w:pStyle w:val="Tekstpodstawowy"/>
        <w:framePr w:w="8558" w:h="13027" w:wrap="none" w:vAnchor="text" w:hAnchor="margin" w:x="687" w:y="1499"/>
        <w:shd w:val="clear" w:color="auto" w:fill="auto"/>
      </w:pPr>
      <w:r>
        <w:rPr>
          <w:b/>
          <w:bCs/>
        </w:rPr>
        <w:t xml:space="preserve">Podłoże malarskie </w:t>
      </w:r>
      <w:r>
        <w:t xml:space="preserve">- surowa, zagruntowana lub wygładzona (np. szpachlówką) powierzchnia (np. muru, tynku, betonu, drewna, płyt drewnopodobnych, itp.), na której będzie wykonywana powłoka malarska. </w:t>
      </w:r>
      <w:r>
        <w:rPr>
          <w:b/>
          <w:bCs/>
        </w:rPr>
        <w:t xml:space="preserve">Powłoka malarska </w:t>
      </w:r>
      <w:r>
        <w:t>- stwardniała warstwa farby, lakieru lub emalii nałożona i rozprowadzona na podło</w:t>
      </w:r>
      <w:r>
        <w:softHyphen/>
        <w:t>żu, decydująca o właściwościach użytkowych i walorach estetycznych pomalowanej powierzchni.</w:t>
      </w:r>
    </w:p>
    <w:p w14:paraId="11E54944" w14:textId="77777777" w:rsidR="00F64D68" w:rsidRDefault="00000000">
      <w:pPr>
        <w:pStyle w:val="Tekstpodstawowy"/>
        <w:framePr w:w="8558" w:h="13027" w:wrap="none" w:vAnchor="text" w:hAnchor="margin" w:x="687" w:y="1499"/>
        <w:shd w:val="clear" w:color="auto" w:fill="auto"/>
      </w:pPr>
      <w:r>
        <w:rPr>
          <w:b/>
          <w:bCs/>
        </w:rPr>
        <w:t xml:space="preserve">Farba </w:t>
      </w:r>
      <w:r>
        <w:t xml:space="preserve">- płynna lub półpłynna zawiesina bądź mieszanina bardzo rozdrobnionych ciał stałych (np. </w:t>
      </w:r>
      <w:proofErr w:type="spellStart"/>
      <w:r>
        <w:t>pig</w:t>
      </w:r>
      <w:proofErr w:type="spellEnd"/>
      <w:r>
        <w:t xml:space="preserve">- </w:t>
      </w:r>
      <w:proofErr w:type="spellStart"/>
      <w:r>
        <w:t>mentu</w:t>
      </w:r>
      <w:proofErr w:type="spellEnd"/>
      <w:r>
        <w:t>-barwnika i różnych wypełniaczy) w roztworze spoiwa.</w:t>
      </w:r>
    </w:p>
    <w:p w14:paraId="24386728" w14:textId="77777777" w:rsidR="00F64D68" w:rsidRDefault="00000000">
      <w:pPr>
        <w:pStyle w:val="Tekstpodstawowy"/>
        <w:framePr w:w="8558" w:h="13027" w:wrap="none" w:vAnchor="text" w:hAnchor="margin" w:x="687" w:y="1499"/>
        <w:shd w:val="clear" w:color="auto" w:fill="auto"/>
      </w:pPr>
      <w:r>
        <w:rPr>
          <w:b/>
          <w:bCs/>
        </w:rPr>
        <w:t xml:space="preserve">Lakier </w:t>
      </w:r>
      <w:r>
        <w:t>- nie pigmentowany roztwór koloidalny (np. żywic, olejów, poliestrów), który tworzy powłokę transparentną po pokryciu nim powierzchni i wyschnięciu.</w:t>
      </w:r>
    </w:p>
    <w:p w14:paraId="22DA3EE0" w14:textId="77777777" w:rsidR="00F64D68" w:rsidRDefault="00000000">
      <w:pPr>
        <w:pStyle w:val="Tekstpodstawowy"/>
        <w:framePr w:w="8558" w:h="13027" w:wrap="none" w:vAnchor="text" w:hAnchor="margin" w:x="687" w:y="1499"/>
        <w:shd w:val="clear" w:color="auto" w:fill="auto"/>
      </w:pPr>
      <w:r>
        <w:rPr>
          <w:b/>
          <w:bCs/>
        </w:rPr>
        <w:t xml:space="preserve">Emalia </w:t>
      </w:r>
      <w:r>
        <w:t>- lakier barwiony pigmentami, zastygający w szklistą powłokę.</w:t>
      </w:r>
    </w:p>
    <w:p w14:paraId="29AAECF2" w14:textId="77777777" w:rsidR="00F64D68" w:rsidRDefault="00000000">
      <w:pPr>
        <w:pStyle w:val="Tekstpodstawowy"/>
        <w:framePr w:w="8558" w:h="13027" w:wrap="none" w:vAnchor="text" w:hAnchor="margin" w:x="687" w:y="1499"/>
        <w:shd w:val="clear" w:color="auto" w:fill="auto"/>
      </w:pPr>
      <w:r>
        <w:rPr>
          <w:b/>
          <w:bCs/>
        </w:rPr>
        <w:t xml:space="preserve">Pigment </w:t>
      </w:r>
      <w:r>
        <w:t>- naturalna lub sztuczna substancja barwna bądź barwiąca, która nadaje kolor farbom lub ema</w:t>
      </w:r>
      <w:r>
        <w:softHyphen/>
        <w:t>liom.</w:t>
      </w:r>
    </w:p>
    <w:p w14:paraId="1D50C407" w14:textId="77777777" w:rsidR="00F64D68" w:rsidRDefault="00000000">
      <w:pPr>
        <w:pStyle w:val="Tekstpodstawowy"/>
        <w:framePr w:w="8558" w:h="13027" w:wrap="none" w:vAnchor="text" w:hAnchor="margin" w:x="687" w:y="1499"/>
        <w:shd w:val="clear" w:color="auto" w:fill="auto"/>
      </w:pPr>
      <w:r>
        <w:rPr>
          <w:b/>
          <w:bCs/>
        </w:rPr>
        <w:t xml:space="preserve">Farba dyspersyjna </w:t>
      </w:r>
      <w:r>
        <w:t>- zawiesina pigmentów i wypełniaczy w dyspersji wodnej polimeru z dodatkiem środków pomocniczych.</w:t>
      </w:r>
    </w:p>
    <w:p w14:paraId="3E7CF84A" w14:textId="77777777" w:rsidR="00F64D68" w:rsidRDefault="00000000">
      <w:pPr>
        <w:pStyle w:val="Tekstpodstawowy"/>
        <w:framePr w:w="8558" w:h="13027" w:wrap="none" w:vAnchor="text" w:hAnchor="margin" w:x="687" w:y="1499"/>
        <w:shd w:val="clear" w:color="auto" w:fill="auto"/>
      </w:pPr>
      <w:r>
        <w:rPr>
          <w:b/>
          <w:bCs/>
        </w:rPr>
        <w:t xml:space="preserve">Farba na rozpuszczalnikowych spoiwach żywicznych </w:t>
      </w:r>
      <w:r>
        <w:t xml:space="preserve">- zawiesina pigmentów i obciążników w spoiwie żywicznym, rozcieńczanym rozpuszczalnikami organicznymi (np. benzyną łąkową, terpentyną itp.). </w:t>
      </w:r>
      <w:r>
        <w:rPr>
          <w:b/>
          <w:bCs/>
        </w:rPr>
        <w:t xml:space="preserve">Farba i emalie na spoiwach żywicznych rozcieńczalne wodą </w:t>
      </w:r>
      <w:r>
        <w:t>- zawiesina pigmentów i obciążników w spoiwie żywicznym, rozcieńczalne wodą.</w:t>
      </w:r>
    </w:p>
    <w:p w14:paraId="5B4E0E1E" w14:textId="77777777" w:rsidR="00F64D68" w:rsidRDefault="00000000">
      <w:pPr>
        <w:pStyle w:val="Tekstpodstawowy"/>
        <w:framePr w:w="8558" w:h="13027" w:wrap="none" w:vAnchor="text" w:hAnchor="margin" w:x="687" w:y="1499"/>
        <w:shd w:val="clear" w:color="auto" w:fill="auto"/>
      </w:pPr>
      <w:r>
        <w:rPr>
          <w:b/>
          <w:bCs/>
        </w:rPr>
        <w:t xml:space="preserve">Farba na spoiwach mineralnych </w:t>
      </w:r>
      <w:r>
        <w:t>- mieszanina spoiwa mineralnego (np. wapna, cementu, szkła wodnego itp.), pigmentów, wypełniaczy oraz środków pomocniczych i modyfikujących, przygotowana w postaci suchej, przeznaczonej do zarobienia wodą lub w postaci ciekłej, gotowej do stosowania mieszanki.</w:t>
      </w:r>
    </w:p>
    <w:p w14:paraId="5C806991" w14:textId="77777777" w:rsidR="00F64D68" w:rsidRDefault="00000000">
      <w:pPr>
        <w:pStyle w:val="Tekstpodstawowy"/>
        <w:framePr w:w="8558" w:h="13027" w:wrap="none" w:vAnchor="text" w:hAnchor="margin" w:x="687" w:y="1499"/>
        <w:shd w:val="clear" w:color="auto" w:fill="auto"/>
      </w:pPr>
      <w:r>
        <w:rPr>
          <w:b/>
          <w:bCs/>
        </w:rPr>
        <w:t xml:space="preserve">Farba na spoiwach mineralno-organicznych </w:t>
      </w:r>
      <w:r>
        <w:t>- mieszanina spoiw mineralnych i organicznych (np. dys</w:t>
      </w:r>
      <w:r>
        <w:softHyphen/>
        <w:t>persji wodnej żywic, kleju kazeinowego, kleju kostnego itp.), pigmentów, wypełniaczy oraz środków pomocniczych; produkowana w postaci suchych mieszanek lub past do zarobienia wodą.</w:t>
      </w:r>
    </w:p>
    <w:p w14:paraId="455EC341" w14:textId="77777777" w:rsidR="00F64D68" w:rsidRDefault="00000000">
      <w:pPr>
        <w:pStyle w:val="Tekstpodstawowy"/>
        <w:framePr w:w="8558" w:h="13027" w:wrap="none" w:vAnchor="text" w:hAnchor="margin" w:x="687" w:y="1499"/>
        <w:shd w:val="clear" w:color="auto" w:fill="auto"/>
      </w:pPr>
      <w:r>
        <w:rPr>
          <w:b/>
          <w:bCs/>
        </w:rPr>
        <w:t>Ogólne wymagania dotyczące robót</w:t>
      </w:r>
    </w:p>
    <w:p w14:paraId="5F757DD0" w14:textId="77777777" w:rsidR="00F64D68" w:rsidRDefault="00000000">
      <w:pPr>
        <w:pStyle w:val="Tekstpodstawowy"/>
        <w:framePr w:w="8558" w:h="13027" w:wrap="none" w:vAnchor="text" w:hAnchor="margin" w:x="687" w:y="1499"/>
        <w:shd w:val="clear" w:color="auto" w:fill="auto"/>
      </w:pPr>
      <w:r>
        <w:t xml:space="preserve">Ogólne wymagania dotyczące robót podano w </w:t>
      </w:r>
      <w:r>
        <w:rPr>
          <w:i/>
          <w:iCs/>
        </w:rPr>
        <w:t>Części Ogólnej</w:t>
      </w:r>
      <w:r>
        <w:t>.</w:t>
      </w:r>
    </w:p>
    <w:p w14:paraId="39686F4D" w14:textId="77777777" w:rsidR="00F64D68" w:rsidRDefault="00000000">
      <w:pPr>
        <w:pStyle w:val="Tekstpodstawowy"/>
        <w:framePr w:w="8558" w:h="13027" w:wrap="none" w:vAnchor="text" w:hAnchor="margin" w:x="687" w:y="1499"/>
        <w:shd w:val="clear" w:color="auto" w:fill="auto"/>
      </w:pPr>
      <w:r>
        <w:t>Wykonawca robót jest odpowiedzialny za jakość ich wykonania oraz za zgodność z dokumentacją projektową, SST i poleceniami Inspektora Nadzoru.</w:t>
      </w:r>
    </w:p>
    <w:p w14:paraId="7682B589" w14:textId="77777777" w:rsidR="00F64D68" w:rsidRDefault="00000000">
      <w:pPr>
        <w:pStyle w:val="Tekstpodstawowy"/>
        <w:framePr w:w="8558" w:h="13027" w:wrap="none" w:vAnchor="text" w:hAnchor="margin" w:x="687" w:y="1499"/>
        <w:shd w:val="clear" w:color="auto" w:fill="auto"/>
        <w:spacing w:after="280"/>
      </w:pPr>
      <w:r>
        <w:t>Roboty należy wykonywać na podstawie dokumentacji projektowej i specyfikacji technicznej wykonania i odbioru robót budowlanych opracowanych dla konkretnej realizacji.</w:t>
      </w:r>
    </w:p>
    <w:p w14:paraId="0F7B3D70" w14:textId="77777777" w:rsidR="00F64D68" w:rsidRDefault="00000000">
      <w:pPr>
        <w:pStyle w:val="Bodytext40"/>
        <w:framePr w:w="8558" w:h="13027" w:wrap="none" w:vAnchor="text" w:hAnchor="margin" w:x="687" w:y="1499"/>
        <w:shd w:val="clear" w:color="auto" w:fill="auto"/>
        <w:rPr>
          <w:sz w:val="20"/>
          <w:szCs w:val="20"/>
        </w:rPr>
      </w:pPr>
      <w:r>
        <w:rPr>
          <w:sz w:val="20"/>
          <w:szCs w:val="20"/>
        </w:rPr>
        <w:t>M</w:t>
      </w:r>
      <w:r>
        <w:t>ATERIAŁY</w:t>
      </w:r>
      <w:r>
        <w:rPr>
          <w:sz w:val="20"/>
          <w:szCs w:val="20"/>
        </w:rPr>
        <w:t>.</w:t>
      </w:r>
    </w:p>
    <w:p w14:paraId="05F09E20" w14:textId="77777777" w:rsidR="00F64D68" w:rsidRDefault="00000000">
      <w:pPr>
        <w:pStyle w:val="Tekstpodstawowy"/>
        <w:framePr w:w="8558" w:h="13027" w:wrap="none" w:vAnchor="text" w:hAnchor="margin" w:x="687" w:y="1499"/>
        <w:shd w:val="clear" w:color="auto" w:fill="auto"/>
      </w:pPr>
      <w:r>
        <w:rPr>
          <w:b/>
          <w:bCs/>
        </w:rPr>
        <w:t>Woda ( PN-EN 1008:2004 ).</w:t>
      </w:r>
    </w:p>
    <w:p w14:paraId="7AEEDA15" w14:textId="77777777" w:rsidR="00F64D68" w:rsidRDefault="00000000">
      <w:pPr>
        <w:pStyle w:val="Tekstpodstawowy"/>
        <w:framePr w:w="8558" w:h="13027" w:wrap="none" w:vAnchor="text" w:hAnchor="margin" w:x="687" w:y="1499"/>
        <w:shd w:val="clear" w:color="auto" w:fill="auto"/>
      </w:pPr>
      <w:r>
        <w:t>Do przygotowania farb stosować można każdą wodę zdatną do picia. Niedozwolone jest użycie wód ściekowych, kanalizacyjnych bagiennych oraz wód zawierających tłuszcze organiczne, oleje i muł.</w:t>
      </w:r>
    </w:p>
    <w:p w14:paraId="38315B21" w14:textId="77777777" w:rsidR="00F64D68" w:rsidRDefault="00F64D68">
      <w:pPr>
        <w:spacing w:line="360" w:lineRule="exact"/>
      </w:pPr>
    </w:p>
    <w:p w14:paraId="5881D26F" w14:textId="77777777" w:rsidR="00F64D68" w:rsidRDefault="00F64D68">
      <w:pPr>
        <w:spacing w:line="360" w:lineRule="exact"/>
      </w:pPr>
    </w:p>
    <w:p w14:paraId="0772D72D" w14:textId="77777777" w:rsidR="00F64D68" w:rsidRDefault="00865DB0" w:rsidP="00865DB0">
      <w:pPr>
        <w:tabs>
          <w:tab w:val="left" w:pos="1198"/>
        </w:tabs>
        <w:spacing w:line="360" w:lineRule="exact"/>
      </w:pPr>
      <w:r>
        <w:tab/>
      </w:r>
    </w:p>
    <w:p w14:paraId="5BB58D92" w14:textId="77777777" w:rsidR="00F64D68" w:rsidRDefault="00F64D68">
      <w:pPr>
        <w:spacing w:line="360" w:lineRule="exact"/>
      </w:pPr>
    </w:p>
    <w:p w14:paraId="5F050B08" w14:textId="77777777" w:rsidR="00F64D68" w:rsidRDefault="00F64D68">
      <w:pPr>
        <w:spacing w:line="360" w:lineRule="exact"/>
      </w:pPr>
    </w:p>
    <w:p w14:paraId="5F850872" w14:textId="77777777" w:rsidR="00F64D68" w:rsidRDefault="00F64D68">
      <w:pPr>
        <w:spacing w:line="360" w:lineRule="exact"/>
      </w:pPr>
    </w:p>
    <w:p w14:paraId="0DA1F5C1" w14:textId="77777777" w:rsidR="00F64D68" w:rsidRDefault="00F64D68">
      <w:pPr>
        <w:spacing w:line="360" w:lineRule="exact"/>
      </w:pPr>
    </w:p>
    <w:p w14:paraId="195D95A7" w14:textId="77777777" w:rsidR="00F64D68" w:rsidRDefault="00F64D68">
      <w:pPr>
        <w:spacing w:line="360" w:lineRule="exact"/>
      </w:pPr>
    </w:p>
    <w:p w14:paraId="3642E569" w14:textId="77777777" w:rsidR="00F64D68" w:rsidRDefault="00F64D68">
      <w:pPr>
        <w:spacing w:line="360" w:lineRule="exact"/>
      </w:pPr>
    </w:p>
    <w:p w14:paraId="3F67BA65" w14:textId="77777777" w:rsidR="00F64D68" w:rsidRDefault="00F64D68">
      <w:pPr>
        <w:spacing w:line="360" w:lineRule="exact"/>
      </w:pPr>
    </w:p>
    <w:p w14:paraId="096698F3" w14:textId="77777777" w:rsidR="00F64D68" w:rsidRDefault="00F64D68">
      <w:pPr>
        <w:spacing w:line="360" w:lineRule="exact"/>
      </w:pPr>
    </w:p>
    <w:p w14:paraId="4006571A" w14:textId="77777777" w:rsidR="00F64D68" w:rsidRDefault="00F64D68">
      <w:pPr>
        <w:spacing w:line="360" w:lineRule="exact"/>
      </w:pPr>
    </w:p>
    <w:p w14:paraId="4E485C75" w14:textId="77777777" w:rsidR="00F64D68" w:rsidRDefault="00F64D68">
      <w:pPr>
        <w:spacing w:line="360" w:lineRule="exact"/>
      </w:pPr>
    </w:p>
    <w:p w14:paraId="490FD071" w14:textId="77777777" w:rsidR="00F64D68" w:rsidRDefault="00F64D68">
      <w:pPr>
        <w:spacing w:line="360" w:lineRule="exact"/>
      </w:pPr>
    </w:p>
    <w:p w14:paraId="7EBC5404" w14:textId="77777777" w:rsidR="00F64D68" w:rsidRDefault="00F64D68">
      <w:pPr>
        <w:spacing w:line="360" w:lineRule="exact"/>
      </w:pPr>
    </w:p>
    <w:p w14:paraId="19F01CE9" w14:textId="77777777" w:rsidR="00F64D68" w:rsidRDefault="00F64D68">
      <w:pPr>
        <w:spacing w:line="360" w:lineRule="exact"/>
      </w:pPr>
    </w:p>
    <w:p w14:paraId="2B91C913" w14:textId="77777777" w:rsidR="00F64D68" w:rsidRDefault="00F64D68">
      <w:pPr>
        <w:spacing w:line="360" w:lineRule="exact"/>
      </w:pPr>
    </w:p>
    <w:p w14:paraId="12DB9ABF" w14:textId="77777777" w:rsidR="00F64D68" w:rsidRDefault="00F64D68">
      <w:pPr>
        <w:spacing w:line="360" w:lineRule="exact"/>
      </w:pPr>
    </w:p>
    <w:p w14:paraId="0DCC57BF" w14:textId="77777777" w:rsidR="00F64D68" w:rsidRDefault="00F64D68">
      <w:pPr>
        <w:spacing w:line="360" w:lineRule="exact"/>
      </w:pPr>
    </w:p>
    <w:p w14:paraId="734F035D" w14:textId="77777777" w:rsidR="00F64D68" w:rsidRDefault="00F64D68">
      <w:pPr>
        <w:spacing w:line="360" w:lineRule="exact"/>
      </w:pPr>
    </w:p>
    <w:p w14:paraId="394103D7" w14:textId="77777777" w:rsidR="00F64D68" w:rsidRDefault="00F64D68">
      <w:pPr>
        <w:spacing w:line="360" w:lineRule="exact"/>
      </w:pPr>
    </w:p>
    <w:p w14:paraId="0E3D2F18" w14:textId="77777777" w:rsidR="00F64D68" w:rsidRDefault="00F64D68">
      <w:pPr>
        <w:spacing w:line="360" w:lineRule="exact"/>
      </w:pPr>
    </w:p>
    <w:p w14:paraId="5C4452FB" w14:textId="77777777" w:rsidR="00F64D68" w:rsidRDefault="00F64D68">
      <w:pPr>
        <w:spacing w:line="360" w:lineRule="exact"/>
      </w:pPr>
    </w:p>
    <w:p w14:paraId="443047EB" w14:textId="77777777" w:rsidR="00F64D68" w:rsidRDefault="00F64D68">
      <w:pPr>
        <w:spacing w:line="360" w:lineRule="exact"/>
      </w:pPr>
    </w:p>
    <w:p w14:paraId="0B43C8F5" w14:textId="77777777" w:rsidR="00F64D68" w:rsidRDefault="00F64D68">
      <w:pPr>
        <w:spacing w:line="360" w:lineRule="exact"/>
      </w:pPr>
    </w:p>
    <w:p w14:paraId="42811687" w14:textId="77777777" w:rsidR="00F64D68" w:rsidRDefault="00F64D68">
      <w:pPr>
        <w:spacing w:line="360" w:lineRule="exact"/>
      </w:pPr>
    </w:p>
    <w:p w14:paraId="6D4A035F" w14:textId="77777777" w:rsidR="00F64D68" w:rsidRDefault="00F64D68">
      <w:pPr>
        <w:spacing w:line="360" w:lineRule="exact"/>
      </w:pPr>
    </w:p>
    <w:p w14:paraId="4B70348B" w14:textId="77777777" w:rsidR="00F64D68" w:rsidRDefault="00F64D68">
      <w:pPr>
        <w:spacing w:line="360" w:lineRule="exact"/>
      </w:pPr>
    </w:p>
    <w:p w14:paraId="2A9C9B07" w14:textId="77777777" w:rsidR="00F64D68" w:rsidRDefault="00F64D68">
      <w:pPr>
        <w:spacing w:line="360" w:lineRule="exact"/>
      </w:pPr>
    </w:p>
    <w:p w14:paraId="54F42FE9" w14:textId="77777777" w:rsidR="00F64D68" w:rsidRDefault="00F64D68">
      <w:pPr>
        <w:spacing w:line="360" w:lineRule="exact"/>
      </w:pPr>
    </w:p>
    <w:p w14:paraId="36DEEBB7" w14:textId="77777777" w:rsidR="00F64D68" w:rsidRDefault="00F64D68">
      <w:pPr>
        <w:spacing w:line="360" w:lineRule="exact"/>
      </w:pPr>
    </w:p>
    <w:p w14:paraId="21059ECE" w14:textId="77777777" w:rsidR="00F64D68" w:rsidRDefault="00F64D68">
      <w:pPr>
        <w:spacing w:line="360" w:lineRule="exact"/>
      </w:pPr>
    </w:p>
    <w:p w14:paraId="6FA9F7B6" w14:textId="77777777" w:rsidR="00F64D68" w:rsidRDefault="00F64D68">
      <w:pPr>
        <w:spacing w:line="360" w:lineRule="exact"/>
      </w:pPr>
    </w:p>
    <w:p w14:paraId="6690E7C4" w14:textId="77777777" w:rsidR="00F64D68" w:rsidRDefault="00F64D68">
      <w:pPr>
        <w:spacing w:line="360" w:lineRule="exact"/>
      </w:pPr>
    </w:p>
    <w:p w14:paraId="601844B6" w14:textId="77777777" w:rsidR="00F64D68" w:rsidRDefault="00F64D68">
      <w:pPr>
        <w:spacing w:line="360" w:lineRule="exact"/>
      </w:pPr>
    </w:p>
    <w:p w14:paraId="1E10D349" w14:textId="77777777" w:rsidR="00F64D68" w:rsidRDefault="00F64D68">
      <w:pPr>
        <w:spacing w:line="360" w:lineRule="exact"/>
      </w:pPr>
    </w:p>
    <w:p w14:paraId="068650D8" w14:textId="77777777" w:rsidR="00F64D68" w:rsidRDefault="00F64D68">
      <w:pPr>
        <w:spacing w:line="360" w:lineRule="exact"/>
      </w:pPr>
    </w:p>
    <w:p w14:paraId="69D82038" w14:textId="77777777" w:rsidR="00F64D68" w:rsidRDefault="00F64D68">
      <w:pPr>
        <w:spacing w:line="360" w:lineRule="exact"/>
      </w:pPr>
    </w:p>
    <w:p w14:paraId="2358F590" w14:textId="77777777" w:rsidR="00F64D68" w:rsidRDefault="00F64D68">
      <w:pPr>
        <w:spacing w:line="360" w:lineRule="exact"/>
      </w:pPr>
    </w:p>
    <w:p w14:paraId="26D15A66" w14:textId="77777777" w:rsidR="00F64D68" w:rsidRDefault="00F64D68">
      <w:pPr>
        <w:spacing w:line="485" w:lineRule="exact"/>
      </w:pPr>
    </w:p>
    <w:p w14:paraId="4885C0AA" w14:textId="77777777" w:rsidR="00F64D68" w:rsidRDefault="00F64D68">
      <w:pPr>
        <w:spacing w:line="14" w:lineRule="exact"/>
        <w:sectPr w:rsidR="00F64D68">
          <w:pgSz w:w="11900" w:h="16840"/>
          <w:pgMar w:top="1954" w:right="1267" w:bottom="1268" w:left="1387" w:header="0" w:footer="3" w:gutter="0"/>
          <w:cols w:space="720"/>
          <w:noEndnote/>
          <w:docGrid w:linePitch="360"/>
        </w:sectPr>
      </w:pPr>
    </w:p>
    <w:p w14:paraId="4E3D09C8" w14:textId="77777777" w:rsidR="00F64D68" w:rsidRDefault="00000000">
      <w:pPr>
        <w:pStyle w:val="Heading20"/>
        <w:keepNext/>
        <w:keepLines/>
        <w:framePr w:w="490" w:h="494" w:wrap="none" w:vAnchor="text" w:hAnchor="margin" w:x="2" w:y="1494"/>
        <w:shd w:val="clear" w:color="auto" w:fill="auto"/>
      </w:pPr>
      <w:bookmarkStart w:id="89" w:name="bookmark363"/>
      <w:r>
        <w:lastRenderedPageBreak/>
        <w:t>2.2.</w:t>
      </w:r>
      <w:bookmarkEnd w:id="89"/>
    </w:p>
    <w:p w14:paraId="16AD1733" w14:textId="77777777" w:rsidR="00F64D68" w:rsidRDefault="00000000">
      <w:pPr>
        <w:pStyle w:val="Tekstpodstawowy"/>
        <w:framePr w:w="490" w:h="494" w:wrap="none" w:vAnchor="text" w:hAnchor="margin" w:x="2" w:y="1494"/>
        <w:shd w:val="clear" w:color="auto" w:fill="auto"/>
      </w:pPr>
      <w:r>
        <w:t>2.2.1.</w:t>
      </w:r>
    </w:p>
    <w:p w14:paraId="095FB554" w14:textId="77777777" w:rsidR="00F64D68" w:rsidRDefault="00000000">
      <w:pPr>
        <w:pStyle w:val="Heading20"/>
        <w:keepNext/>
        <w:keepLines/>
        <w:framePr w:w="490" w:h="494" w:wrap="none" w:vAnchor="text" w:hAnchor="margin" w:x="2" w:y="1494"/>
        <w:shd w:val="clear" w:color="auto" w:fill="auto"/>
      </w:pPr>
      <w:bookmarkStart w:id="90" w:name="bookmark364"/>
      <w:r>
        <w:t>2.2.</w:t>
      </w:r>
      <w:bookmarkEnd w:id="90"/>
    </w:p>
    <w:p w14:paraId="37BC1B07" w14:textId="77777777" w:rsidR="00F64D68" w:rsidRDefault="00000000">
      <w:pPr>
        <w:pStyle w:val="Tekstpodstawowy"/>
        <w:framePr w:w="490" w:h="494" w:wrap="none" w:vAnchor="text" w:hAnchor="margin" w:x="2" w:y="1494"/>
        <w:shd w:val="clear" w:color="auto" w:fill="auto"/>
      </w:pPr>
      <w:r>
        <w:t>2.2.1.</w:t>
      </w:r>
    </w:p>
    <w:p w14:paraId="4665A845" w14:textId="77777777" w:rsidR="00F64D68" w:rsidRDefault="00000000">
      <w:pPr>
        <w:pStyle w:val="Tekstpodstawowy"/>
        <w:framePr w:w="490" w:h="730" w:wrap="none" w:vAnchor="text" w:hAnchor="margin" w:x="2" w:y="3788"/>
        <w:shd w:val="clear" w:color="auto" w:fill="auto"/>
        <w:spacing w:after="220"/>
      </w:pPr>
      <w:r>
        <w:t>2.2.3.</w:t>
      </w:r>
    </w:p>
    <w:p w14:paraId="44F538E8" w14:textId="77777777" w:rsidR="00F64D68" w:rsidRDefault="00000000">
      <w:pPr>
        <w:pStyle w:val="Tekstpodstawowy"/>
        <w:framePr w:w="490" w:h="730" w:wrap="none" w:vAnchor="text" w:hAnchor="margin" w:x="2" w:y="3788"/>
        <w:shd w:val="clear" w:color="auto" w:fill="auto"/>
      </w:pPr>
      <w:r>
        <w:t>2.2.4.</w:t>
      </w:r>
    </w:p>
    <w:p w14:paraId="0E94EDF5" w14:textId="77777777" w:rsidR="00F64D68" w:rsidRDefault="00000000">
      <w:pPr>
        <w:pStyle w:val="Tekstpodstawowy"/>
        <w:framePr w:w="490" w:h="730" w:wrap="none" w:vAnchor="text" w:hAnchor="margin" w:x="2" w:y="3788"/>
        <w:shd w:val="clear" w:color="auto" w:fill="auto"/>
        <w:spacing w:after="220"/>
      </w:pPr>
      <w:r>
        <w:t>2.2.3.</w:t>
      </w:r>
    </w:p>
    <w:p w14:paraId="02798309" w14:textId="77777777" w:rsidR="00F64D68" w:rsidRDefault="00000000">
      <w:pPr>
        <w:pStyle w:val="Tekstpodstawowy"/>
        <w:framePr w:w="490" w:h="730" w:wrap="none" w:vAnchor="text" w:hAnchor="margin" w:x="2" w:y="3788"/>
        <w:shd w:val="clear" w:color="auto" w:fill="auto"/>
      </w:pPr>
      <w:r>
        <w:t>2.2.4.</w:t>
      </w:r>
    </w:p>
    <w:p w14:paraId="0AA49823" w14:textId="77777777" w:rsidR="00F64D68" w:rsidRDefault="00000000">
      <w:pPr>
        <w:pStyle w:val="Headingnumber20"/>
        <w:keepNext/>
        <w:keepLines/>
        <w:framePr w:w="192" w:h="269" w:wrap="none" w:vAnchor="text" w:hAnchor="margin" w:x="2" w:y="6323"/>
        <w:shd w:val="clear" w:color="auto" w:fill="auto"/>
      </w:pPr>
      <w:r>
        <w:t>3.</w:t>
      </w:r>
    </w:p>
    <w:p w14:paraId="676D1C1B" w14:textId="77777777" w:rsidR="00F64D68" w:rsidRDefault="00000000">
      <w:pPr>
        <w:pStyle w:val="Headingnumber20"/>
        <w:keepNext/>
        <w:keepLines/>
        <w:framePr w:w="192" w:h="269" w:wrap="none" w:vAnchor="text" w:hAnchor="margin" w:x="2" w:y="6323"/>
        <w:shd w:val="clear" w:color="auto" w:fill="auto"/>
      </w:pPr>
      <w:r>
        <w:t>3.</w:t>
      </w:r>
    </w:p>
    <w:p w14:paraId="5FDC1AC7" w14:textId="77777777" w:rsidR="00F64D68" w:rsidRDefault="00000000">
      <w:pPr>
        <w:pStyle w:val="Headingnumber20"/>
        <w:keepNext/>
        <w:keepLines/>
        <w:framePr w:w="192" w:h="269" w:wrap="none" w:vAnchor="text" w:hAnchor="margin" w:x="2" w:y="9313"/>
        <w:shd w:val="clear" w:color="auto" w:fill="auto"/>
      </w:pPr>
      <w:r>
        <w:t>4.</w:t>
      </w:r>
    </w:p>
    <w:p w14:paraId="19FC3331" w14:textId="77777777" w:rsidR="00F64D68" w:rsidRDefault="00000000">
      <w:pPr>
        <w:pStyle w:val="Headingnumber20"/>
        <w:keepNext/>
        <w:keepLines/>
        <w:framePr w:w="192" w:h="269" w:wrap="none" w:vAnchor="text" w:hAnchor="margin" w:x="2" w:y="9313"/>
        <w:shd w:val="clear" w:color="auto" w:fill="auto"/>
      </w:pPr>
      <w:r>
        <w:t>4.</w:t>
      </w:r>
    </w:p>
    <w:p w14:paraId="7B448BAE" w14:textId="77777777" w:rsidR="00F64D68" w:rsidRDefault="00000000">
      <w:pPr>
        <w:pStyle w:val="Headingnumber20"/>
        <w:keepNext/>
        <w:keepLines/>
        <w:framePr w:w="293" w:h="499" w:wrap="none" w:vAnchor="text" w:hAnchor="margin" w:x="2" w:y="12534"/>
        <w:shd w:val="clear" w:color="auto" w:fill="auto"/>
      </w:pPr>
      <w:r>
        <w:t>5.</w:t>
      </w:r>
    </w:p>
    <w:p w14:paraId="0FAF8AD9" w14:textId="77777777" w:rsidR="00F64D68" w:rsidRDefault="00000000">
      <w:pPr>
        <w:pStyle w:val="Heading20"/>
        <w:keepNext/>
        <w:keepLines/>
        <w:framePr w:w="293" w:h="499" w:wrap="none" w:vAnchor="text" w:hAnchor="margin" w:x="2" w:y="12534"/>
        <w:shd w:val="clear" w:color="auto" w:fill="auto"/>
      </w:pPr>
      <w:bookmarkStart w:id="91" w:name="bookmark366"/>
      <w:r>
        <w:t>5.1</w:t>
      </w:r>
      <w:bookmarkEnd w:id="91"/>
    </w:p>
    <w:p w14:paraId="5C6E6B64" w14:textId="77777777" w:rsidR="00F64D68" w:rsidRDefault="00000000">
      <w:pPr>
        <w:pStyle w:val="Headingnumber20"/>
        <w:keepNext/>
        <w:keepLines/>
        <w:framePr w:w="293" w:h="499" w:wrap="none" w:vAnchor="text" w:hAnchor="margin" w:x="2" w:y="12534"/>
        <w:shd w:val="clear" w:color="auto" w:fill="auto"/>
      </w:pPr>
      <w:r>
        <w:t>5.</w:t>
      </w:r>
    </w:p>
    <w:p w14:paraId="131ABCE3" w14:textId="77777777" w:rsidR="00F64D68" w:rsidRDefault="00000000">
      <w:pPr>
        <w:pStyle w:val="Heading20"/>
        <w:keepNext/>
        <w:keepLines/>
        <w:framePr w:w="293" w:h="499" w:wrap="none" w:vAnchor="text" w:hAnchor="margin" w:x="2" w:y="12534"/>
        <w:shd w:val="clear" w:color="auto" w:fill="auto"/>
      </w:pPr>
      <w:bookmarkStart w:id="92" w:name="bookmark367"/>
      <w:r>
        <w:t>5.1</w:t>
      </w:r>
      <w:bookmarkEnd w:id="92"/>
    </w:p>
    <w:p w14:paraId="03CD16FA" w14:textId="77777777" w:rsidR="00F64D68" w:rsidRDefault="00000000">
      <w:pPr>
        <w:pStyle w:val="Heading20"/>
        <w:keepNext/>
        <w:keepLines/>
        <w:framePr w:w="8486" w:h="12686" w:wrap="none" w:vAnchor="text" w:hAnchor="margin" w:x="702" w:y="1499"/>
        <w:shd w:val="clear" w:color="auto" w:fill="auto"/>
        <w:ind w:left="740" w:hanging="740"/>
      </w:pPr>
      <w:bookmarkStart w:id="93" w:name="bookmark368"/>
      <w:r>
        <w:t>Farby budowlane gotowe:</w:t>
      </w:r>
      <w:bookmarkEnd w:id="93"/>
    </w:p>
    <w:p w14:paraId="6DF7255F" w14:textId="77777777" w:rsidR="00F64D68" w:rsidRDefault="00000000">
      <w:pPr>
        <w:pStyle w:val="Tekstpodstawowy"/>
        <w:framePr w:w="8486" w:h="12686" w:wrap="none" w:vAnchor="text" w:hAnchor="margin" w:x="702" w:y="1499"/>
        <w:shd w:val="clear" w:color="auto" w:fill="auto"/>
        <w:ind w:left="740" w:hanging="740"/>
      </w:pPr>
      <w:r>
        <w:t>Farba emulsyjna- wewnętrzna:</w:t>
      </w:r>
    </w:p>
    <w:p w14:paraId="3D61A253" w14:textId="77777777" w:rsidR="00F64D68" w:rsidRDefault="00000000">
      <w:pPr>
        <w:pStyle w:val="Tekstpodstawowy"/>
        <w:framePr w:w="8486" w:h="12686" w:wrap="none" w:vAnchor="text" w:hAnchor="margin" w:x="702" w:y="1499"/>
        <w:shd w:val="clear" w:color="auto" w:fill="auto"/>
      </w:pPr>
      <w:r>
        <w:t xml:space="preserve">Farba emulsyjna (akrylowa, silikonowa) odporna na zmywanie lub szorowanie winna charakteryzować się następującymi parametrami : klasa I </w:t>
      </w:r>
      <w:proofErr w:type="spellStart"/>
      <w:r>
        <w:t>i</w:t>
      </w:r>
      <w:proofErr w:type="spellEnd"/>
      <w:r>
        <w:t xml:space="preserve"> II lub 2000 -5000 cykli mycia (norma odporności), wydajność na poziomie 10-15m2/l przy jednokrotnym malowaniu, nie żółknie, wysoka siła krycia, dobra przyczepność do podłoża, niekapiąca. W niniejszym projekcie użyto :</w:t>
      </w:r>
    </w:p>
    <w:p w14:paraId="659D2AE2" w14:textId="77777777" w:rsidR="00F64D68" w:rsidRDefault="00000000">
      <w:pPr>
        <w:pStyle w:val="Tekstpodstawowy"/>
        <w:framePr w:w="8486" w:h="12686" w:wrap="none" w:vAnchor="text" w:hAnchor="margin" w:x="702" w:y="1499"/>
        <w:shd w:val="clear" w:color="auto" w:fill="auto"/>
        <w:ind w:left="740" w:hanging="740"/>
      </w:pPr>
      <w:r>
        <w:t xml:space="preserve">- farby emulsyjne w klasie </w:t>
      </w:r>
      <w:proofErr w:type="spellStart"/>
      <w:r>
        <w:t>AkrylitW</w:t>
      </w:r>
      <w:proofErr w:type="spellEnd"/>
      <w:r>
        <w:t xml:space="preserve"> lub równoważne (min. k </w:t>
      </w:r>
      <w:proofErr w:type="spellStart"/>
      <w:r>
        <w:t>lasa</w:t>
      </w:r>
      <w:proofErr w:type="spellEnd"/>
      <w:r>
        <w:t xml:space="preserve"> II -wg PN-EN 13300:2002)</w:t>
      </w:r>
    </w:p>
    <w:p w14:paraId="59830D0C" w14:textId="77777777" w:rsidR="00F64D68" w:rsidRDefault="00000000">
      <w:pPr>
        <w:pStyle w:val="Tekstpodstawowy"/>
        <w:framePr w:w="8486" w:h="12686" w:wrap="none" w:vAnchor="text" w:hAnchor="margin" w:x="702" w:y="1499"/>
        <w:shd w:val="clear" w:color="auto" w:fill="auto"/>
        <w:ind w:left="740" w:hanging="740"/>
      </w:pPr>
      <w:r>
        <w:t>- farby emulsyjne do pomieszczeń wilgotnych w klasie Łazienka &amp; Kuchnia lub równoważne</w:t>
      </w:r>
    </w:p>
    <w:p w14:paraId="1398633F" w14:textId="77777777" w:rsidR="00F64D68" w:rsidRDefault="00000000">
      <w:pPr>
        <w:pStyle w:val="Tekstpodstawowy"/>
        <w:framePr w:w="8486" w:h="12686" w:wrap="none" w:vAnchor="text" w:hAnchor="margin" w:x="702" w:y="1499"/>
        <w:shd w:val="clear" w:color="auto" w:fill="auto"/>
        <w:ind w:left="260"/>
      </w:pPr>
      <w:r>
        <w:t>(klasa I - wg PN-EN 13300:2002)</w:t>
      </w:r>
    </w:p>
    <w:p w14:paraId="58243237" w14:textId="77777777" w:rsidR="00F64D68" w:rsidRDefault="00000000">
      <w:pPr>
        <w:pStyle w:val="Tekstpodstawowy"/>
        <w:framePr w:w="8486" w:h="12686" w:wrap="none" w:vAnchor="text" w:hAnchor="margin" w:x="702" w:y="1499"/>
        <w:shd w:val="clear" w:color="auto" w:fill="auto"/>
      </w:pPr>
      <w:r>
        <w:t>- preparaty do gruntowania podłoży zalecane przez producenta farb Farby niezależnie od ich rodzaju powinny odpowiadać wymaganiom norm państwowych lub świadectw dopuszczenia do stosowania w budownictwie i dopuszczenia do stosowania w obiektach służby zdrowia. Materiały pomocnicze do wykonywania robót malarskich :</w:t>
      </w:r>
    </w:p>
    <w:p w14:paraId="7FA74902" w14:textId="77777777" w:rsidR="00F64D68" w:rsidRDefault="00000000">
      <w:pPr>
        <w:pStyle w:val="Tekstpodstawowy"/>
        <w:framePr w:w="8486" w:h="12686" w:wrap="none" w:vAnchor="text" w:hAnchor="margin" w:x="702" w:y="1499"/>
        <w:shd w:val="clear" w:color="auto" w:fill="auto"/>
        <w:ind w:left="740" w:hanging="740"/>
      </w:pPr>
      <w:r>
        <w:t>- rozcieńczalniki, w tym: woda, terpentyna, benzyna do lakierów i emalii,</w:t>
      </w:r>
    </w:p>
    <w:p w14:paraId="4FA8DA8C" w14:textId="77777777" w:rsidR="00F64D68" w:rsidRDefault="00000000">
      <w:pPr>
        <w:pStyle w:val="Tekstpodstawowy"/>
        <w:framePr w:w="8486" w:h="12686" w:wrap="none" w:vAnchor="text" w:hAnchor="margin" w:x="702" w:y="1499"/>
        <w:shd w:val="clear" w:color="auto" w:fill="auto"/>
        <w:ind w:left="740" w:hanging="740"/>
      </w:pPr>
      <w:r>
        <w:t>- spirytus denaturowany, inne rozcieńczalniki przygotowane fabrycznie,</w:t>
      </w:r>
    </w:p>
    <w:p w14:paraId="1BD4FA6A" w14:textId="77777777" w:rsidR="00F64D68" w:rsidRDefault="00000000">
      <w:pPr>
        <w:pStyle w:val="Tekstpodstawowy"/>
        <w:framePr w:w="8486" w:h="12686" w:wrap="none" w:vAnchor="text" w:hAnchor="margin" w:x="702" w:y="1499"/>
        <w:shd w:val="clear" w:color="auto" w:fill="auto"/>
        <w:tabs>
          <w:tab w:val="left" w:pos="643"/>
        </w:tabs>
        <w:jc w:val="both"/>
      </w:pPr>
      <w:r>
        <w:t>-</w:t>
      </w:r>
      <w:r>
        <w:tab/>
      </w:r>
      <w:proofErr w:type="spellStart"/>
      <w:r>
        <w:t>śro</w:t>
      </w:r>
      <w:proofErr w:type="spellEnd"/>
      <w:r>
        <w:t xml:space="preserve"> d ki do odtłuszczania, mycia i usuwania zanieczyszczeń podłoża,</w:t>
      </w:r>
    </w:p>
    <w:p w14:paraId="549767E8" w14:textId="77777777" w:rsidR="00F64D68" w:rsidRDefault="00000000">
      <w:pPr>
        <w:pStyle w:val="Tekstpodstawowy"/>
        <w:framePr w:w="8486" w:h="12686" w:wrap="none" w:vAnchor="text" w:hAnchor="margin" w:x="702" w:y="1499"/>
        <w:shd w:val="clear" w:color="auto" w:fill="auto"/>
        <w:jc w:val="both"/>
      </w:pPr>
      <w:r>
        <w:t>- środki do likwidacji zacieków i wykwitów,</w:t>
      </w:r>
    </w:p>
    <w:p w14:paraId="4F7A2059" w14:textId="77777777" w:rsidR="00F64D68" w:rsidRDefault="00000000">
      <w:pPr>
        <w:pStyle w:val="Tekstpodstawowy"/>
        <w:framePr w:w="8486" w:h="12686" w:wrap="none" w:vAnchor="text" w:hAnchor="margin" w:x="702" w:y="1499"/>
        <w:shd w:val="clear" w:color="auto" w:fill="auto"/>
        <w:tabs>
          <w:tab w:val="left" w:pos="643"/>
        </w:tabs>
        <w:jc w:val="both"/>
      </w:pPr>
      <w:r>
        <w:t>-</w:t>
      </w:r>
      <w:r>
        <w:tab/>
        <w:t xml:space="preserve">kity i ma </w:t>
      </w:r>
      <w:proofErr w:type="spellStart"/>
      <w:r>
        <w:t>sy</w:t>
      </w:r>
      <w:proofErr w:type="spellEnd"/>
      <w:r>
        <w:t xml:space="preserve"> szpachlowe do naprawy podłoża.</w:t>
      </w:r>
    </w:p>
    <w:p w14:paraId="1B37D3D8" w14:textId="77777777" w:rsidR="00F64D68" w:rsidRDefault="00000000">
      <w:pPr>
        <w:pStyle w:val="Tekstpodstawowy"/>
        <w:framePr w:w="8486" w:h="12686" w:wrap="none" w:vAnchor="text" w:hAnchor="margin" w:x="702" w:y="1499"/>
        <w:shd w:val="clear" w:color="auto" w:fill="auto"/>
        <w:spacing w:after="220"/>
      </w:pPr>
      <w:r>
        <w:t>Wszystkie ww. materiały muszą mieć własności techniczne określone przez producenta lub odpowiadające wymaganiom odpowiednich aprobat technicznych bądź PN.</w:t>
      </w:r>
    </w:p>
    <w:p w14:paraId="47C6D352" w14:textId="77777777" w:rsidR="00F64D68" w:rsidRDefault="00000000">
      <w:pPr>
        <w:pStyle w:val="Bodytext40"/>
        <w:framePr w:w="8486" w:h="12686" w:wrap="none" w:vAnchor="text" w:hAnchor="margin" w:x="702" w:y="1499"/>
        <w:shd w:val="clear" w:color="auto" w:fill="auto"/>
        <w:jc w:val="both"/>
        <w:rPr>
          <w:sz w:val="20"/>
          <w:szCs w:val="20"/>
        </w:rPr>
      </w:pPr>
      <w:r>
        <w:rPr>
          <w:sz w:val="20"/>
          <w:szCs w:val="20"/>
        </w:rPr>
        <w:t>S</w:t>
      </w:r>
      <w:r>
        <w:t>PRZĘT</w:t>
      </w:r>
      <w:r>
        <w:rPr>
          <w:sz w:val="20"/>
          <w:szCs w:val="20"/>
        </w:rPr>
        <w:t>.</w:t>
      </w:r>
    </w:p>
    <w:p w14:paraId="31A5C010" w14:textId="77777777" w:rsidR="00F64D68" w:rsidRDefault="00000000">
      <w:pPr>
        <w:pStyle w:val="Tekstpodstawowy"/>
        <w:framePr w:w="8486" w:h="12686" w:wrap="none" w:vAnchor="text" w:hAnchor="margin" w:x="702" w:y="1499"/>
        <w:shd w:val="clear" w:color="auto" w:fill="auto"/>
        <w:jc w:val="both"/>
      </w:pPr>
      <w:r>
        <w:t>Roboty można wykonać przy użyciu pędzli, wałka lub aparatów natryskowych.</w:t>
      </w:r>
    </w:p>
    <w:p w14:paraId="3EC60665" w14:textId="77777777" w:rsidR="00F64D68" w:rsidRDefault="00000000">
      <w:pPr>
        <w:pStyle w:val="Tekstpodstawowy"/>
        <w:framePr w:w="8486" w:h="12686" w:wrap="none" w:vAnchor="text" w:hAnchor="margin" w:x="702" w:y="1499"/>
        <w:shd w:val="clear" w:color="auto" w:fill="auto"/>
      </w:pPr>
      <w:r>
        <w:t>Roboty można wykonać użyciu dowolnego typu sprzętu posiadającego odpowiednie atesty i certyfikaty. Sprzęt ma spełniać wymogi BHP , osoby go obsługujące powinny być odpowiednio przeszkolone.</w:t>
      </w:r>
    </w:p>
    <w:p w14:paraId="4DF02FB3" w14:textId="77777777" w:rsidR="00F64D68" w:rsidRDefault="00000000">
      <w:pPr>
        <w:pStyle w:val="Tekstpodstawowy"/>
        <w:framePr w:w="8486" w:h="12686" w:wrap="none" w:vAnchor="text" w:hAnchor="margin" w:x="702" w:y="1499"/>
        <w:shd w:val="clear" w:color="auto" w:fill="auto"/>
      </w:pPr>
      <w:r>
        <w:t>Do wykonywania robót malarskich należy stosować:</w:t>
      </w:r>
    </w:p>
    <w:p w14:paraId="1262CC28" w14:textId="77777777" w:rsidR="00F64D68" w:rsidRDefault="00000000">
      <w:pPr>
        <w:pStyle w:val="Tekstpodstawowy"/>
        <w:framePr w:w="8486" w:h="12686" w:wrap="none" w:vAnchor="text" w:hAnchor="margin" w:x="702" w:y="1499"/>
        <w:numPr>
          <w:ilvl w:val="0"/>
          <w:numId w:val="60"/>
        </w:numPr>
        <w:shd w:val="clear" w:color="auto" w:fill="auto"/>
        <w:tabs>
          <w:tab w:val="left" w:pos="346"/>
        </w:tabs>
        <w:jc w:val="both"/>
      </w:pPr>
      <w:r>
        <w:t>szczotki o sztywnym włosiu lub druciane do czyszczenia podłoża,</w:t>
      </w:r>
    </w:p>
    <w:p w14:paraId="733EE41C" w14:textId="77777777" w:rsidR="00F64D68" w:rsidRDefault="00000000">
      <w:pPr>
        <w:pStyle w:val="Tekstpodstawowy"/>
        <w:framePr w:w="8486" w:h="12686" w:wrap="none" w:vAnchor="text" w:hAnchor="margin" w:x="702" w:y="1499"/>
        <w:numPr>
          <w:ilvl w:val="0"/>
          <w:numId w:val="60"/>
        </w:numPr>
        <w:shd w:val="clear" w:color="auto" w:fill="auto"/>
        <w:tabs>
          <w:tab w:val="left" w:pos="346"/>
        </w:tabs>
        <w:jc w:val="both"/>
      </w:pPr>
      <w:r>
        <w:t>szpachle i pace metalowe lub z tworzyw sztucznych,</w:t>
      </w:r>
    </w:p>
    <w:p w14:paraId="4EC1EE3F" w14:textId="77777777" w:rsidR="00F64D68" w:rsidRDefault="00000000">
      <w:pPr>
        <w:pStyle w:val="Tekstpodstawowy"/>
        <w:framePr w:w="8486" w:h="12686" w:wrap="none" w:vAnchor="text" w:hAnchor="margin" w:x="702" w:y="1499"/>
        <w:numPr>
          <w:ilvl w:val="0"/>
          <w:numId w:val="60"/>
        </w:numPr>
        <w:shd w:val="clear" w:color="auto" w:fill="auto"/>
        <w:tabs>
          <w:tab w:val="left" w:pos="336"/>
        </w:tabs>
        <w:jc w:val="both"/>
      </w:pPr>
      <w:r>
        <w:t>pędzle i wałki,</w:t>
      </w:r>
    </w:p>
    <w:p w14:paraId="00DDCC45" w14:textId="77777777" w:rsidR="00F64D68" w:rsidRDefault="00000000">
      <w:pPr>
        <w:pStyle w:val="Tekstpodstawowy"/>
        <w:framePr w:w="8486" w:h="12686" w:wrap="none" w:vAnchor="text" w:hAnchor="margin" w:x="702" w:y="1499"/>
        <w:numPr>
          <w:ilvl w:val="0"/>
          <w:numId w:val="60"/>
        </w:numPr>
        <w:shd w:val="clear" w:color="auto" w:fill="auto"/>
        <w:tabs>
          <w:tab w:val="left" w:pos="322"/>
        </w:tabs>
        <w:ind w:left="400" w:hanging="400"/>
      </w:pPr>
      <w:r>
        <w:t>mieszadła napędzane wiertarką elektryczną oraz pojemniki do przygotowania kompozycji składników farb,</w:t>
      </w:r>
    </w:p>
    <w:p w14:paraId="57F21D53" w14:textId="77777777" w:rsidR="00F64D68" w:rsidRDefault="00000000">
      <w:pPr>
        <w:pStyle w:val="Tekstpodstawowy"/>
        <w:framePr w:w="8486" w:h="12686" w:wrap="none" w:vAnchor="text" w:hAnchor="margin" w:x="702" w:y="1499"/>
        <w:numPr>
          <w:ilvl w:val="0"/>
          <w:numId w:val="60"/>
        </w:numPr>
        <w:shd w:val="clear" w:color="auto" w:fill="auto"/>
        <w:tabs>
          <w:tab w:val="left" w:pos="341"/>
        </w:tabs>
        <w:jc w:val="both"/>
      </w:pPr>
      <w:r>
        <w:t>agregaty malarskie ze sprężarkami,</w:t>
      </w:r>
    </w:p>
    <w:p w14:paraId="7E5BE413" w14:textId="77777777" w:rsidR="00F64D68" w:rsidRDefault="00000000">
      <w:pPr>
        <w:pStyle w:val="Tekstpodstawowy"/>
        <w:framePr w:w="8486" w:h="12686" w:wrap="none" w:vAnchor="text" w:hAnchor="margin" w:x="702" w:y="1499"/>
        <w:numPr>
          <w:ilvl w:val="0"/>
          <w:numId w:val="60"/>
        </w:numPr>
        <w:shd w:val="clear" w:color="auto" w:fill="auto"/>
        <w:tabs>
          <w:tab w:val="left" w:pos="336"/>
        </w:tabs>
        <w:spacing w:after="220"/>
        <w:jc w:val="both"/>
      </w:pPr>
      <w:r>
        <w:t>drabiny i rusztowania.</w:t>
      </w:r>
    </w:p>
    <w:p w14:paraId="264999ED" w14:textId="77777777" w:rsidR="00F64D68" w:rsidRDefault="00000000">
      <w:pPr>
        <w:pStyle w:val="Bodytext40"/>
        <w:framePr w:w="8486" w:h="12686" w:wrap="none" w:vAnchor="text" w:hAnchor="margin" w:x="702" w:y="1499"/>
        <w:shd w:val="clear" w:color="auto" w:fill="auto"/>
        <w:jc w:val="both"/>
        <w:rPr>
          <w:sz w:val="20"/>
          <w:szCs w:val="20"/>
        </w:rPr>
      </w:pPr>
      <w:r>
        <w:rPr>
          <w:sz w:val="20"/>
          <w:szCs w:val="20"/>
        </w:rPr>
        <w:t>T</w:t>
      </w:r>
      <w:r>
        <w:t>RANSPORT</w:t>
      </w:r>
      <w:r>
        <w:rPr>
          <w:sz w:val="20"/>
          <w:szCs w:val="20"/>
        </w:rPr>
        <w:t>.</w:t>
      </w:r>
    </w:p>
    <w:p w14:paraId="70A2D7A9" w14:textId="77777777" w:rsidR="00F64D68" w:rsidRDefault="00000000">
      <w:pPr>
        <w:pStyle w:val="Tekstpodstawowy"/>
        <w:framePr w:w="8486" w:h="12686" w:wrap="none" w:vAnchor="text" w:hAnchor="margin" w:x="702" w:y="1499"/>
        <w:shd w:val="clear" w:color="auto" w:fill="auto"/>
      </w:pPr>
      <w:r>
        <w:t>Ogólne wymagania dotyczące transportu specyfikacji "Wymagania ogólne" Transport i składowanie materiałów</w:t>
      </w:r>
    </w:p>
    <w:p w14:paraId="323861EF" w14:textId="77777777" w:rsidR="00F64D68" w:rsidRDefault="00000000">
      <w:pPr>
        <w:pStyle w:val="Tekstpodstawowy"/>
        <w:framePr w:w="8486" w:h="12686" w:wrap="none" w:vAnchor="text" w:hAnchor="margin" w:x="702" w:y="1499"/>
        <w:shd w:val="clear" w:color="auto" w:fill="auto"/>
      </w:pPr>
      <w:r>
        <w:t>Transport materiałów nie wymaga specjalnych środków i urządzeń. Zaleca się używać do transportu samochodów pokrytych plandekami lub zamkniętych. W czasie transportu należy zabezpieczyć przewożone materiały w sposób wykluczający ich uszkodzenie. W przypadku dużych ilości materiałów zalecane jest przewożenie ich na paletach i użycie do załadunku i rozładunku ładunku urządzeń mechanicznych. Do transportu farb i innych materiałów w postaci suchych mieszanek, w opakowaniach papierowych zaleca się używać samochodów zamkniętych. Do przewozu farb w innych opakowaniach można wykorzystywać samochody pokryte plandekami lub zamknięte.</w:t>
      </w:r>
    </w:p>
    <w:p w14:paraId="3811EB43" w14:textId="77777777" w:rsidR="00F64D68" w:rsidRDefault="00000000">
      <w:pPr>
        <w:pStyle w:val="Tekstpodstawowy"/>
        <w:framePr w:w="8486" w:h="12686" w:wrap="none" w:vAnchor="text" w:hAnchor="margin" w:x="702" w:y="1499"/>
        <w:shd w:val="clear" w:color="auto" w:fill="auto"/>
        <w:jc w:val="both"/>
      </w:pPr>
      <w:r>
        <w:t>Farby należy transportować zgodnie z PN-85/0-79252, orazPN-89/C-81400.</w:t>
      </w:r>
    </w:p>
    <w:p w14:paraId="227B3039" w14:textId="77777777" w:rsidR="00F64D68" w:rsidRDefault="00000000">
      <w:pPr>
        <w:pStyle w:val="Tekstpodstawowy"/>
        <w:framePr w:w="8486" w:h="12686" w:wrap="none" w:vAnchor="text" w:hAnchor="margin" w:x="702" w:y="1499"/>
        <w:shd w:val="clear" w:color="auto" w:fill="auto"/>
        <w:spacing w:after="220"/>
        <w:jc w:val="both"/>
      </w:pPr>
      <w:r>
        <w:t>Składowanie materiałów na budowie musi być w pomieszczeniach zamkniętych, zabezpieczonych przed opadami i minusowymi temperaturami.</w:t>
      </w:r>
    </w:p>
    <w:p w14:paraId="6AF5CE1A" w14:textId="77777777" w:rsidR="00F64D68" w:rsidRDefault="00000000">
      <w:pPr>
        <w:pStyle w:val="Bodytext40"/>
        <w:framePr w:w="8486" w:h="12686" w:wrap="none" w:vAnchor="text" w:hAnchor="margin" w:x="702" w:y="1499"/>
        <w:shd w:val="clear" w:color="auto" w:fill="auto"/>
        <w:jc w:val="both"/>
        <w:rPr>
          <w:sz w:val="20"/>
          <w:szCs w:val="20"/>
        </w:rPr>
      </w:pPr>
      <w:r>
        <w:rPr>
          <w:sz w:val="20"/>
          <w:szCs w:val="20"/>
        </w:rPr>
        <w:t>W</w:t>
      </w:r>
      <w:r>
        <w:t>YKONANIE ROBÓT</w:t>
      </w:r>
      <w:r>
        <w:rPr>
          <w:sz w:val="20"/>
          <w:szCs w:val="20"/>
        </w:rPr>
        <w:t>.</w:t>
      </w:r>
    </w:p>
    <w:p w14:paraId="72F09BA7" w14:textId="77777777" w:rsidR="00F64D68" w:rsidRDefault="00000000">
      <w:pPr>
        <w:pStyle w:val="Tekstpodstawowy"/>
        <w:framePr w:w="8486" w:h="12686" w:wrap="none" w:vAnchor="text" w:hAnchor="margin" w:x="702" w:y="1499"/>
        <w:shd w:val="clear" w:color="auto" w:fill="auto"/>
        <w:jc w:val="both"/>
      </w:pPr>
      <w:r>
        <w:rPr>
          <w:b/>
          <w:bCs/>
        </w:rPr>
        <w:t>Warunki przystąpienia do robót malarskich</w:t>
      </w:r>
    </w:p>
    <w:p w14:paraId="13903834" w14:textId="77777777" w:rsidR="00F64D68" w:rsidRDefault="00000000">
      <w:pPr>
        <w:pStyle w:val="Tekstpodstawowy"/>
        <w:framePr w:w="8486" w:h="12686" w:wrap="none" w:vAnchor="text" w:hAnchor="margin" w:x="702" w:y="1499"/>
        <w:shd w:val="clear" w:color="auto" w:fill="auto"/>
        <w:jc w:val="both"/>
      </w:pPr>
      <w:r>
        <w:t>Do wykonywania robót malarskich można przystąpić po całkowitym zakończeniu poprzedzających robót budowlanych oraz po przygotowaniu i kontroli podłoży pod malowanie i kontroli materiałów.</w:t>
      </w:r>
    </w:p>
    <w:p w14:paraId="1EC8D0F9" w14:textId="77777777" w:rsidR="00F64D68" w:rsidRDefault="00000000">
      <w:pPr>
        <w:pStyle w:val="Tekstpodstawowy"/>
        <w:framePr w:w="8486" w:h="12686" w:wrap="none" w:vAnchor="text" w:hAnchor="margin" w:x="702" w:y="1499"/>
        <w:shd w:val="clear" w:color="auto" w:fill="auto"/>
        <w:jc w:val="both"/>
      </w:pPr>
      <w:r>
        <w:t>Wewnątrz budynku pierwsze malowanie ścian i sufitów można wykonywać po:</w:t>
      </w:r>
    </w:p>
    <w:p w14:paraId="1905AF22" w14:textId="77777777" w:rsidR="00F64D68" w:rsidRDefault="00000000">
      <w:pPr>
        <w:pStyle w:val="Tekstpodstawowy"/>
        <w:framePr w:w="8486" w:h="12686" w:wrap="none" w:vAnchor="text" w:hAnchor="margin" w:x="702" w:y="1499"/>
        <w:numPr>
          <w:ilvl w:val="0"/>
          <w:numId w:val="60"/>
        </w:numPr>
        <w:shd w:val="clear" w:color="auto" w:fill="auto"/>
        <w:tabs>
          <w:tab w:val="left" w:pos="710"/>
        </w:tabs>
        <w:ind w:left="740" w:hanging="740"/>
      </w:pPr>
      <w:r>
        <w:t xml:space="preserve">całkowitym ukończeniu robót instalacyjnych, tj. wodociągowych, kanalizacyjnych, centralnego ogrzewania, gazowych, elektrycznych, z wyjątkiem założenia urządzeń sanitarnych </w:t>
      </w:r>
      <w:proofErr w:type="spellStart"/>
      <w:r>
        <w:t>ceramicz</w:t>
      </w:r>
      <w:proofErr w:type="spellEnd"/>
      <w:r>
        <w:t>-</w:t>
      </w:r>
    </w:p>
    <w:p w14:paraId="0A1C7A8E" w14:textId="77777777" w:rsidR="00F64D68" w:rsidRDefault="00F64D68">
      <w:pPr>
        <w:spacing w:line="360" w:lineRule="exact"/>
      </w:pPr>
    </w:p>
    <w:p w14:paraId="01964CD7" w14:textId="77777777" w:rsidR="00F64D68" w:rsidRDefault="00F64D68">
      <w:pPr>
        <w:spacing w:line="360" w:lineRule="exact"/>
      </w:pPr>
    </w:p>
    <w:p w14:paraId="7E0E90DE" w14:textId="77777777" w:rsidR="00F64D68" w:rsidRDefault="00F64D68">
      <w:pPr>
        <w:spacing w:line="360" w:lineRule="exact"/>
      </w:pPr>
    </w:p>
    <w:p w14:paraId="0FD8A0C5" w14:textId="77777777" w:rsidR="00F64D68" w:rsidRDefault="00F64D68">
      <w:pPr>
        <w:spacing w:line="360" w:lineRule="exact"/>
      </w:pPr>
    </w:p>
    <w:p w14:paraId="049C57D9" w14:textId="77777777" w:rsidR="00F64D68" w:rsidRDefault="00F64D68">
      <w:pPr>
        <w:spacing w:line="360" w:lineRule="exact"/>
      </w:pPr>
    </w:p>
    <w:p w14:paraId="7CE2CEBC" w14:textId="77777777" w:rsidR="00F64D68" w:rsidRDefault="00F64D68">
      <w:pPr>
        <w:spacing w:line="360" w:lineRule="exact"/>
      </w:pPr>
    </w:p>
    <w:p w14:paraId="2421F743" w14:textId="77777777" w:rsidR="00F64D68" w:rsidRDefault="00F64D68">
      <w:pPr>
        <w:spacing w:line="360" w:lineRule="exact"/>
      </w:pPr>
    </w:p>
    <w:p w14:paraId="46178DA5" w14:textId="77777777" w:rsidR="00F64D68" w:rsidRDefault="00F64D68">
      <w:pPr>
        <w:spacing w:line="360" w:lineRule="exact"/>
      </w:pPr>
    </w:p>
    <w:p w14:paraId="10A1D7A6" w14:textId="77777777" w:rsidR="00F64D68" w:rsidRDefault="00F64D68">
      <w:pPr>
        <w:spacing w:line="360" w:lineRule="exact"/>
      </w:pPr>
    </w:p>
    <w:p w14:paraId="2BDAB394" w14:textId="77777777" w:rsidR="00F64D68" w:rsidRDefault="00F64D68">
      <w:pPr>
        <w:spacing w:line="360" w:lineRule="exact"/>
      </w:pPr>
    </w:p>
    <w:p w14:paraId="0027F80E" w14:textId="77777777" w:rsidR="00F64D68" w:rsidRDefault="00F64D68">
      <w:pPr>
        <w:spacing w:line="360" w:lineRule="exact"/>
      </w:pPr>
    </w:p>
    <w:p w14:paraId="1863E8E9" w14:textId="77777777" w:rsidR="00F64D68" w:rsidRDefault="00F64D68">
      <w:pPr>
        <w:spacing w:line="360" w:lineRule="exact"/>
      </w:pPr>
    </w:p>
    <w:p w14:paraId="4BEAF27C" w14:textId="77777777" w:rsidR="00F64D68" w:rsidRDefault="00F64D68">
      <w:pPr>
        <w:spacing w:line="360" w:lineRule="exact"/>
      </w:pPr>
    </w:p>
    <w:p w14:paraId="0F655DF7" w14:textId="77777777" w:rsidR="00F64D68" w:rsidRDefault="00F64D68">
      <w:pPr>
        <w:spacing w:line="360" w:lineRule="exact"/>
      </w:pPr>
    </w:p>
    <w:p w14:paraId="3ED28D65" w14:textId="77777777" w:rsidR="00F64D68" w:rsidRDefault="00F64D68">
      <w:pPr>
        <w:spacing w:line="360" w:lineRule="exact"/>
      </w:pPr>
    </w:p>
    <w:p w14:paraId="2E872C2A" w14:textId="77777777" w:rsidR="00F64D68" w:rsidRDefault="00F64D68">
      <w:pPr>
        <w:spacing w:line="360" w:lineRule="exact"/>
      </w:pPr>
    </w:p>
    <w:p w14:paraId="12B6243F" w14:textId="77777777" w:rsidR="00F64D68" w:rsidRDefault="00F64D68">
      <w:pPr>
        <w:spacing w:line="360" w:lineRule="exact"/>
      </w:pPr>
    </w:p>
    <w:p w14:paraId="70994852" w14:textId="77777777" w:rsidR="00F64D68" w:rsidRDefault="00F64D68">
      <w:pPr>
        <w:spacing w:line="360" w:lineRule="exact"/>
      </w:pPr>
    </w:p>
    <w:p w14:paraId="43785DE9" w14:textId="77777777" w:rsidR="00F64D68" w:rsidRDefault="00F64D68">
      <w:pPr>
        <w:spacing w:line="360" w:lineRule="exact"/>
      </w:pPr>
    </w:p>
    <w:p w14:paraId="7BB791AD" w14:textId="77777777" w:rsidR="00F64D68" w:rsidRDefault="00F64D68">
      <w:pPr>
        <w:spacing w:line="360" w:lineRule="exact"/>
      </w:pPr>
    </w:p>
    <w:p w14:paraId="4C5C987A" w14:textId="77777777" w:rsidR="00F64D68" w:rsidRDefault="00F64D68">
      <w:pPr>
        <w:spacing w:line="360" w:lineRule="exact"/>
      </w:pPr>
    </w:p>
    <w:p w14:paraId="17525943" w14:textId="77777777" w:rsidR="00F64D68" w:rsidRDefault="00F64D68">
      <w:pPr>
        <w:spacing w:line="360" w:lineRule="exact"/>
      </w:pPr>
    </w:p>
    <w:p w14:paraId="4D372A1E" w14:textId="77777777" w:rsidR="00F64D68" w:rsidRDefault="00F64D68">
      <w:pPr>
        <w:spacing w:line="360" w:lineRule="exact"/>
      </w:pPr>
    </w:p>
    <w:p w14:paraId="5857A560" w14:textId="77777777" w:rsidR="00F64D68" w:rsidRDefault="00F64D68">
      <w:pPr>
        <w:spacing w:line="360" w:lineRule="exact"/>
      </w:pPr>
    </w:p>
    <w:p w14:paraId="357043F8" w14:textId="77777777" w:rsidR="00F64D68" w:rsidRDefault="00F64D68">
      <w:pPr>
        <w:spacing w:line="360" w:lineRule="exact"/>
      </w:pPr>
    </w:p>
    <w:p w14:paraId="2EEC50BE" w14:textId="77777777" w:rsidR="00F64D68" w:rsidRDefault="00F64D68">
      <w:pPr>
        <w:spacing w:line="360" w:lineRule="exact"/>
      </w:pPr>
    </w:p>
    <w:p w14:paraId="3AE26616" w14:textId="77777777" w:rsidR="00F64D68" w:rsidRDefault="00F64D68">
      <w:pPr>
        <w:spacing w:line="360" w:lineRule="exact"/>
      </w:pPr>
    </w:p>
    <w:p w14:paraId="1A732466" w14:textId="77777777" w:rsidR="00F64D68" w:rsidRDefault="00F64D68">
      <w:pPr>
        <w:spacing w:line="360" w:lineRule="exact"/>
      </w:pPr>
    </w:p>
    <w:p w14:paraId="4E481EB1" w14:textId="77777777" w:rsidR="00F64D68" w:rsidRDefault="00F64D68">
      <w:pPr>
        <w:spacing w:line="360" w:lineRule="exact"/>
      </w:pPr>
    </w:p>
    <w:p w14:paraId="3FCE4AA3" w14:textId="77777777" w:rsidR="00F64D68" w:rsidRDefault="00F64D68">
      <w:pPr>
        <w:spacing w:line="360" w:lineRule="exact"/>
      </w:pPr>
    </w:p>
    <w:p w14:paraId="68121CFD" w14:textId="77777777" w:rsidR="00F64D68" w:rsidRDefault="00F64D68">
      <w:pPr>
        <w:spacing w:line="360" w:lineRule="exact"/>
      </w:pPr>
    </w:p>
    <w:p w14:paraId="19EF0495" w14:textId="77777777" w:rsidR="00F64D68" w:rsidRDefault="00F64D68">
      <w:pPr>
        <w:spacing w:line="360" w:lineRule="exact"/>
      </w:pPr>
    </w:p>
    <w:p w14:paraId="018F8679" w14:textId="77777777" w:rsidR="00F64D68" w:rsidRDefault="00F64D68">
      <w:pPr>
        <w:spacing w:line="360" w:lineRule="exact"/>
      </w:pPr>
    </w:p>
    <w:p w14:paraId="7A26883A" w14:textId="77777777" w:rsidR="00F64D68" w:rsidRDefault="00F64D68">
      <w:pPr>
        <w:spacing w:line="360" w:lineRule="exact"/>
      </w:pPr>
    </w:p>
    <w:p w14:paraId="334502B9" w14:textId="77777777" w:rsidR="00F64D68" w:rsidRDefault="00F64D68">
      <w:pPr>
        <w:spacing w:line="360" w:lineRule="exact"/>
      </w:pPr>
    </w:p>
    <w:p w14:paraId="79863690" w14:textId="77777777" w:rsidR="00F64D68" w:rsidRDefault="00F64D68">
      <w:pPr>
        <w:spacing w:line="360" w:lineRule="exact"/>
      </w:pPr>
    </w:p>
    <w:p w14:paraId="2CE83DD5" w14:textId="77777777" w:rsidR="00F64D68" w:rsidRDefault="00F64D68">
      <w:pPr>
        <w:spacing w:line="360" w:lineRule="exact"/>
      </w:pPr>
    </w:p>
    <w:p w14:paraId="6498D03F" w14:textId="77777777" w:rsidR="00F64D68" w:rsidRDefault="00F64D68">
      <w:pPr>
        <w:spacing w:line="360" w:lineRule="exact"/>
      </w:pPr>
    </w:p>
    <w:p w14:paraId="5579DFBF" w14:textId="77777777" w:rsidR="00F64D68" w:rsidRDefault="00F64D68">
      <w:pPr>
        <w:spacing w:line="504" w:lineRule="exact"/>
      </w:pPr>
    </w:p>
    <w:p w14:paraId="3F897A94" w14:textId="77777777" w:rsidR="00F64D68" w:rsidRDefault="00F64D68">
      <w:pPr>
        <w:spacing w:line="14" w:lineRule="exact"/>
        <w:sectPr w:rsidR="00F64D68">
          <w:headerReference w:type="even" r:id="rId50"/>
          <w:headerReference w:type="default" r:id="rId51"/>
          <w:footerReference w:type="even" r:id="rId52"/>
          <w:footerReference w:type="default" r:id="rId53"/>
          <w:headerReference w:type="first" r:id="rId54"/>
          <w:footerReference w:type="first" r:id="rId55"/>
          <w:pgSz w:w="11900" w:h="16840"/>
          <w:pgMar w:top="1954" w:right="1325" w:bottom="1268" w:left="1387" w:header="0" w:footer="3" w:gutter="0"/>
          <w:cols w:space="720"/>
          <w:noEndnote/>
          <w:docGrid w:linePitch="360"/>
        </w:sectPr>
      </w:pPr>
    </w:p>
    <w:p w14:paraId="18305197" w14:textId="77777777" w:rsidR="00F64D68" w:rsidRDefault="00000000">
      <w:pPr>
        <w:pStyle w:val="Tekstpodstawowy"/>
        <w:shd w:val="clear" w:color="auto" w:fill="auto"/>
        <w:ind w:left="1420"/>
      </w:pPr>
      <w:proofErr w:type="spellStart"/>
      <w:r>
        <w:lastRenderedPageBreak/>
        <w:t>nych</w:t>
      </w:r>
      <w:proofErr w:type="spellEnd"/>
      <w:r>
        <w:t xml:space="preserve"> i metalowych lub z tworzyw sztucznych (biały montaż) oraz armatury oświetleniowej (gniazdka, wyłączniki itp.),</w:t>
      </w:r>
    </w:p>
    <w:p w14:paraId="10B6CED2" w14:textId="77777777" w:rsidR="00F64D68" w:rsidRDefault="00000000">
      <w:pPr>
        <w:pStyle w:val="Tekstpodstawowy"/>
        <w:shd w:val="clear" w:color="auto" w:fill="auto"/>
        <w:ind w:left="720"/>
        <w:jc w:val="both"/>
      </w:pPr>
      <w:r>
        <w:t>- wykonaniu podłoży pod wykładziny podłogowe,</w:t>
      </w:r>
    </w:p>
    <w:p w14:paraId="50291445" w14:textId="77777777" w:rsidR="00F64D68" w:rsidRDefault="00000000">
      <w:pPr>
        <w:pStyle w:val="Tekstpodstawowy"/>
        <w:shd w:val="clear" w:color="auto" w:fill="auto"/>
        <w:ind w:left="720"/>
        <w:jc w:val="both"/>
      </w:pPr>
      <w:r>
        <w:t>- ułożeniu podłóg drewnianych, tzw. białych,</w:t>
      </w:r>
    </w:p>
    <w:p w14:paraId="52FB8DEE" w14:textId="77777777" w:rsidR="00F64D68" w:rsidRDefault="00000000">
      <w:pPr>
        <w:pStyle w:val="Tekstpodstawowy"/>
        <w:shd w:val="clear" w:color="auto" w:fill="auto"/>
        <w:tabs>
          <w:tab w:val="left" w:pos="1392"/>
        </w:tabs>
        <w:ind w:left="720"/>
        <w:jc w:val="both"/>
      </w:pPr>
      <w:r>
        <w:t>-</w:t>
      </w:r>
      <w:r>
        <w:tab/>
        <w:t xml:space="preserve">całkowitym dopasowaniu i wyregulowaniu stolarki, lecz przed oszkleniem okien itp., jeśli </w:t>
      </w:r>
      <w:proofErr w:type="spellStart"/>
      <w:r>
        <w:t>st</w:t>
      </w:r>
      <w:proofErr w:type="spellEnd"/>
      <w:r>
        <w:t xml:space="preserve"> o-</w:t>
      </w:r>
    </w:p>
    <w:p w14:paraId="1780CEC3" w14:textId="77777777" w:rsidR="00F64D68" w:rsidRDefault="00000000">
      <w:pPr>
        <w:pStyle w:val="Tekstpodstawowy"/>
        <w:shd w:val="clear" w:color="auto" w:fill="auto"/>
        <w:ind w:left="1420"/>
      </w:pPr>
      <w:proofErr w:type="spellStart"/>
      <w:r>
        <w:t>larka</w:t>
      </w:r>
      <w:proofErr w:type="spellEnd"/>
      <w:r>
        <w:t xml:space="preserve"> nie została wykończona fabrycznie.</w:t>
      </w:r>
    </w:p>
    <w:p w14:paraId="4388C683" w14:textId="77777777" w:rsidR="00F64D68" w:rsidRDefault="00000000">
      <w:pPr>
        <w:pStyle w:val="Tekstpodstawowy"/>
        <w:shd w:val="clear" w:color="auto" w:fill="auto"/>
        <w:ind w:left="720"/>
        <w:jc w:val="both"/>
      </w:pPr>
      <w:r>
        <w:t>Drugie malowanie można wykonywać po:</w:t>
      </w:r>
    </w:p>
    <w:p w14:paraId="713467DA" w14:textId="77777777" w:rsidR="00F64D68" w:rsidRDefault="00000000">
      <w:pPr>
        <w:pStyle w:val="Tekstpodstawowy"/>
        <w:shd w:val="clear" w:color="auto" w:fill="auto"/>
        <w:ind w:left="720"/>
        <w:jc w:val="both"/>
      </w:pPr>
      <w:r>
        <w:rPr>
          <w:rFonts w:ascii="Arial" w:eastAsia="Arial" w:hAnsi="Arial" w:cs="Arial"/>
        </w:rPr>
        <w:t xml:space="preserve">• </w:t>
      </w:r>
      <w:r>
        <w:t>wykonaniu tzw. białego montażu,</w:t>
      </w:r>
    </w:p>
    <w:p w14:paraId="0281155A" w14:textId="77777777" w:rsidR="00F64D68" w:rsidRDefault="00000000">
      <w:pPr>
        <w:pStyle w:val="Tekstpodstawowy"/>
        <w:shd w:val="clear" w:color="auto" w:fill="auto"/>
        <w:tabs>
          <w:tab w:val="left" w:pos="1392"/>
        </w:tabs>
        <w:ind w:left="720"/>
        <w:jc w:val="both"/>
      </w:pPr>
      <w:r>
        <w:rPr>
          <w:rFonts w:ascii="Arial" w:eastAsia="Arial" w:hAnsi="Arial" w:cs="Arial"/>
        </w:rPr>
        <w:t>•</w:t>
      </w:r>
      <w:r>
        <w:rPr>
          <w:rFonts w:ascii="Arial" w:eastAsia="Arial" w:hAnsi="Arial" w:cs="Arial"/>
        </w:rPr>
        <w:tab/>
      </w:r>
      <w:r>
        <w:t xml:space="preserve">ułożeniu posadzek (z wyjątkiem wykładzin dywanowych i wykładzin z tworzyw </w:t>
      </w:r>
      <w:proofErr w:type="spellStart"/>
      <w:r>
        <w:t>sztuczn</w:t>
      </w:r>
      <w:proofErr w:type="spellEnd"/>
      <w:r>
        <w:t xml:space="preserve"> </w:t>
      </w:r>
      <w:proofErr w:type="spellStart"/>
      <w:r>
        <w:t>ych</w:t>
      </w:r>
      <w:proofErr w:type="spellEnd"/>
      <w:r>
        <w:t>) z</w:t>
      </w:r>
    </w:p>
    <w:p w14:paraId="2D1CDA9D" w14:textId="77777777" w:rsidR="00F64D68" w:rsidRDefault="00000000">
      <w:pPr>
        <w:pStyle w:val="Tekstpodstawowy"/>
        <w:shd w:val="clear" w:color="auto" w:fill="auto"/>
        <w:ind w:left="1420"/>
      </w:pPr>
      <w:r>
        <w:t>przybiciem listew przyściennych i cokołów,</w:t>
      </w:r>
    </w:p>
    <w:p w14:paraId="46FB865D" w14:textId="77777777" w:rsidR="00F64D68" w:rsidRDefault="00000000">
      <w:pPr>
        <w:pStyle w:val="Tekstpodstawowy"/>
        <w:shd w:val="clear" w:color="auto" w:fill="auto"/>
        <w:ind w:left="720"/>
        <w:jc w:val="both"/>
      </w:pPr>
      <w:r>
        <w:rPr>
          <w:rFonts w:ascii="Arial" w:eastAsia="Arial" w:hAnsi="Arial" w:cs="Arial"/>
        </w:rPr>
        <w:t xml:space="preserve">• </w:t>
      </w:r>
      <w:r>
        <w:t>oszkleniu okien, jeśli nie było to wykonane fabrycznie.</w:t>
      </w:r>
    </w:p>
    <w:p w14:paraId="3A5E79A6" w14:textId="77777777" w:rsidR="00F64D68" w:rsidRDefault="00000000">
      <w:pPr>
        <w:pStyle w:val="Heading20"/>
        <w:keepNext/>
        <w:keepLines/>
        <w:numPr>
          <w:ilvl w:val="0"/>
          <w:numId w:val="61"/>
        </w:numPr>
        <w:shd w:val="clear" w:color="auto" w:fill="auto"/>
        <w:tabs>
          <w:tab w:val="left" w:pos="629"/>
        </w:tabs>
      </w:pPr>
      <w:bookmarkStart w:id="94" w:name="bookmark370"/>
      <w:r>
        <w:t>Przygotowanie podłoża:</w:t>
      </w:r>
      <w:bookmarkEnd w:id="94"/>
    </w:p>
    <w:p w14:paraId="556DA34E" w14:textId="77777777" w:rsidR="00F64D68" w:rsidRDefault="00000000">
      <w:pPr>
        <w:pStyle w:val="Tekstpodstawowy"/>
        <w:shd w:val="clear" w:color="auto" w:fill="auto"/>
        <w:ind w:left="720" w:firstLine="40"/>
        <w:jc w:val="both"/>
      </w:pPr>
      <w:r>
        <w:t>Nowe niemalowane tynki powinny odpowiadać wymaganiom normy PN - 707B-10100. Wszel</w:t>
      </w:r>
      <w:r>
        <w:softHyphen/>
        <w:t>kie uszkodzenia tynków powinny być usunięte przez wypełnienie odpowiednią zaprawą i zatarte do rów</w:t>
      </w:r>
      <w:r>
        <w:softHyphen/>
        <w:t>nej powierzchni. Powierzchnia tynków powinna być pozbawiona zanieczyszczeń (np. kurzu, rdzy, tłusz</w:t>
      </w:r>
      <w:r>
        <w:softHyphen/>
        <w:t>czu, wykwitów solnych). Tynki pocienione powinny spełniać takie same wymagania jak tynki zwykłe.</w:t>
      </w:r>
    </w:p>
    <w:p w14:paraId="6A1EC48B" w14:textId="77777777" w:rsidR="00F64D68" w:rsidRDefault="00000000">
      <w:pPr>
        <w:pStyle w:val="Tekstpodstawowy"/>
        <w:shd w:val="clear" w:color="auto" w:fill="auto"/>
        <w:ind w:left="720" w:firstLine="40"/>
        <w:jc w:val="both"/>
      </w:pPr>
      <w:r>
        <w:t>Wilgotność powierzchni tynków (malowanych jak i niemalowanych) nie powinna przekraczać wartości podanych w tablicy 1.</w:t>
      </w:r>
    </w:p>
    <w:p w14:paraId="39670733" w14:textId="77777777" w:rsidR="00F64D68" w:rsidRDefault="00000000">
      <w:pPr>
        <w:pStyle w:val="Tekstpodstawowy"/>
        <w:shd w:val="clear" w:color="auto" w:fill="auto"/>
        <w:ind w:right="220"/>
        <w:jc w:val="right"/>
      </w:pPr>
      <w:r>
        <w:t>Tabl. 1. Największa dopuszczalna wilgotność podłoży mineralnych przeznaczonych do malowania</w:t>
      </w:r>
    </w:p>
    <w:tbl>
      <w:tblPr>
        <w:tblOverlap w:val="never"/>
        <w:tblW w:w="0" w:type="auto"/>
        <w:jc w:val="right"/>
        <w:tblLayout w:type="fixed"/>
        <w:tblCellMar>
          <w:left w:w="10" w:type="dxa"/>
          <w:right w:w="10" w:type="dxa"/>
        </w:tblCellMar>
        <w:tblLook w:val="0000" w:firstRow="0" w:lastRow="0" w:firstColumn="0" w:lastColumn="0" w:noHBand="0" w:noVBand="0"/>
      </w:tblPr>
      <w:tblGrid>
        <w:gridCol w:w="1138"/>
        <w:gridCol w:w="6149"/>
        <w:gridCol w:w="1075"/>
      </w:tblGrid>
      <w:tr w:rsidR="00F64D68" w14:paraId="25419A75" w14:textId="77777777">
        <w:trPr>
          <w:trHeight w:hRule="exact" w:val="1075"/>
          <w:jc w:val="right"/>
        </w:trPr>
        <w:tc>
          <w:tcPr>
            <w:tcW w:w="1138" w:type="dxa"/>
            <w:tcBorders>
              <w:top w:val="single" w:sz="4" w:space="0" w:color="auto"/>
              <w:left w:val="single" w:sz="4" w:space="0" w:color="auto"/>
            </w:tcBorders>
            <w:shd w:val="clear" w:color="auto" w:fill="FFFFFF"/>
            <w:vAlign w:val="center"/>
          </w:tcPr>
          <w:p w14:paraId="408C0F49" w14:textId="77777777" w:rsidR="00F64D68" w:rsidRDefault="00000000">
            <w:pPr>
              <w:pStyle w:val="Other0"/>
              <w:shd w:val="clear" w:color="auto" w:fill="auto"/>
              <w:ind w:right="240"/>
              <w:jc w:val="center"/>
            </w:pPr>
            <w:r>
              <w:t>Lp.</w:t>
            </w:r>
          </w:p>
        </w:tc>
        <w:tc>
          <w:tcPr>
            <w:tcW w:w="6149" w:type="dxa"/>
            <w:tcBorders>
              <w:top w:val="single" w:sz="4" w:space="0" w:color="auto"/>
              <w:left w:val="single" w:sz="4" w:space="0" w:color="auto"/>
            </w:tcBorders>
            <w:shd w:val="clear" w:color="auto" w:fill="FFFFFF"/>
            <w:vAlign w:val="center"/>
          </w:tcPr>
          <w:p w14:paraId="5833429A" w14:textId="77777777" w:rsidR="00F64D68" w:rsidRDefault="00000000">
            <w:pPr>
              <w:pStyle w:val="Other0"/>
              <w:shd w:val="clear" w:color="auto" w:fill="auto"/>
              <w:jc w:val="center"/>
            </w:pPr>
            <w:r>
              <w:t>Rodzaj farby</w:t>
            </w:r>
          </w:p>
        </w:tc>
        <w:tc>
          <w:tcPr>
            <w:tcW w:w="1075" w:type="dxa"/>
            <w:tcBorders>
              <w:top w:val="single" w:sz="4" w:space="0" w:color="auto"/>
              <w:left w:val="single" w:sz="4" w:space="0" w:color="auto"/>
              <w:right w:val="single" w:sz="4" w:space="0" w:color="auto"/>
            </w:tcBorders>
            <w:shd w:val="clear" w:color="auto" w:fill="FFFFFF"/>
            <w:vAlign w:val="bottom"/>
          </w:tcPr>
          <w:p w14:paraId="418EFB0B" w14:textId="77777777" w:rsidR="00F64D68" w:rsidRDefault="00000000">
            <w:pPr>
              <w:pStyle w:val="Other0"/>
              <w:shd w:val="clear" w:color="auto" w:fill="auto"/>
              <w:jc w:val="center"/>
            </w:pPr>
            <w:r>
              <w:t>Największa wilgotność podłoża, w % masy</w:t>
            </w:r>
          </w:p>
        </w:tc>
      </w:tr>
      <w:tr w:rsidR="00F64D68" w14:paraId="4327510B" w14:textId="77777777">
        <w:trPr>
          <w:trHeight w:hRule="exact" w:val="355"/>
          <w:jc w:val="right"/>
        </w:trPr>
        <w:tc>
          <w:tcPr>
            <w:tcW w:w="1138" w:type="dxa"/>
            <w:tcBorders>
              <w:top w:val="single" w:sz="4" w:space="0" w:color="auto"/>
              <w:left w:val="single" w:sz="4" w:space="0" w:color="auto"/>
            </w:tcBorders>
            <w:shd w:val="clear" w:color="auto" w:fill="FFFFFF"/>
            <w:vAlign w:val="bottom"/>
          </w:tcPr>
          <w:p w14:paraId="60CF3C97" w14:textId="77777777" w:rsidR="00F64D68" w:rsidRDefault="00000000">
            <w:pPr>
              <w:pStyle w:val="Other0"/>
              <w:shd w:val="clear" w:color="auto" w:fill="auto"/>
              <w:ind w:right="80"/>
              <w:jc w:val="center"/>
            </w:pPr>
            <w:r>
              <w:t>1</w:t>
            </w:r>
          </w:p>
        </w:tc>
        <w:tc>
          <w:tcPr>
            <w:tcW w:w="6149" w:type="dxa"/>
            <w:tcBorders>
              <w:top w:val="single" w:sz="4" w:space="0" w:color="auto"/>
              <w:left w:val="single" w:sz="4" w:space="0" w:color="auto"/>
            </w:tcBorders>
            <w:shd w:val="clear" w:color="auto" w:fill="FFFFFF"/>
            <w:vAlign w:val="bottom"/>
          </w:tcPr>
          <w:p w14:paraId="09544EA4" w14:textId="77777777" w:rsidR="00F64D68" w:rsidRDefault="00000000">
            <w:pPr>
              <w:pStyle w:val="Other0"/>
              <w:shd w:val="clear" w:color="auto" w:fill="auto"/>
              <w:jc w:val="center"/>
            </w:pPr>
            <w:r>
              <w:t>Farby dyspersyjne, na spoiwach żywicznych rozcieńczalnych wodą</w:t>
            </w:r>
          </w:p>
        </w:tc>
        <w:tc>
          <w:tcPr>
            <w:tcW w:w="1075" w:type="dxa"/>
            <w:tcBorders>
              <w:top w:val="single" w:sz="4" w:space="0" w:color="auto"/>
              <w:left w:val="single" w:sz="4" w:space="0" w:color="auto"/>
              <w:right w:val="single" w:sz="4" w:space="0" w:color="auto"/>
            </w:tcBorders>
            <w:shd w:val="clear" w:color="auto" w:fill="FFFFFF"/>
            <w:vAlign w:val="bottom"/>
          </w:tcPr>
          <w:p w14:paraId="02599EA2" w14:textId="77777777" w:rsidR="00F64D68" w:rsidRDefault="00000000">
            <w:pPr>
              <w:pStyle w:val="Other0"/>
              <w:shd w:val="clear" w:color="auto" w:fill="auto"/>
              <w:jc w:val="center"/>
            </w:pPr>
            <w:r>
              <w:t>4</w:t>
            </w:r>
          </w:p>
        </w:tc>
      </w:tr>
      <w:tr w:rsidR="00F64D68" w14:paraId="56011C6F" w14:textId="77777777">
        <w:trPr>
          <w:trHeight w:hRule="exact" w:val="331"/>
          <w:jc w:val="right"/>
        </w:trPr>
        <w:tc>
          <w:tcPr>
            <w:tcW w:w="1138" w:type="dxa"/>
            <w:tcBorders>
              <w:top w:val="single" w:sz="4" w:space="0" w:color="auto"/>
              <w:left w:val="single" w:sz="4" w:space="0" w:color="auto"/>
            </w:tcBorders>
            <w:shd w:val="clear" w:color="auto" w:fill="FFFFFF"/>
            <w:vAlign w:val="bottom"/>
          </w:tcPr>
          <w:p w14:paraId="565CE292" w14:textId="77777777" w:rsidR="00F64D68" w:rsidRDefault="00000000">
            <w:pPr>
              <w:pStyle w:val="Other0"/>
              <w:shd w:val="clear" w:color="auto" w:fill="auto"/>
              <w:ind w:right="80"/>
              <w:jc w:val="center"/>
            </w:pPr>
            <w:r>
              <w:t>2</w:t>
            </w:r>
          </w:p>
        </w:tc>
        <w:tc>
          <w:tcPr>
            <w:tcW w:w="6149" w:type="dxa"/>
            <w:tcBorders>
              <w:top w:val="single" w:sz="4" w:space="0" w:color="auto"/>
              <w:left w:val="single" w:sz="4" w:space="0" w:color="auto"/>
            </w:tcBorders>
            <w:shd w:val="clear" w:color="auto" w:fill="FFFFFF"/>
            <w:vAlign w:val="bottom"/>
          </w:tcPr>
          <w:p w14:paraId="446CE822" w14:textId="77777777" w:rsidR="00F64D68" w:rsidRDefault="00000000">
            <w:pPr>
              <w:pStyle w:val="Other0"/>
              <w:shd w:val="clear" w:color="auto" w:fill="auto"/>
              <w:jc w:val="center"/>
            </w:pPr>
            <w:r>
              <w:t>Farby na spoiwach żywicznych rozpuszczalnikowych</w:t>
            </w:r>
          </w:p>
        </w:tc>
        <w:tc>
          <w:tcPr>
            <w:tcW w:w="1075" w:type="dxa"/>
            <w:tcBorders>
              <w:top w:val="single" w:sz="4" w:space="0" w:color="auto"/>
              <w:left w:val="single" w:sz="4" w:space="0" w:color="auto"/>
              <w:right w:val="single" w:sz="4" w:space="0" w:color="auto"/>
            </w:tcBorders>
            <w:shd w:val="clear" w:color="auto" w:fill="FFFFFF"/>
            <w:vAlign w:val="bottom"/>
          </w:tcPr>
          <w:p w14:paraId="21124C2D" w14:textId="77777777" w:rsidR="00F64D68" w:rsidRDefault="00000000">
            <w:pPr>
              <w:pStyle w:val="Other0"/>
              <w:shd w:val="clear" w:color="auto" w:fill="auto"/>
              <w:jc w:val="center"/>
            </w:pPr>
            <w:r>
              <w:t>3</w:t>
            </w:r>
          </w:p>
        </w:tc>
      </w:tr>
      <w:tr w:rsidR="00F64D68" w14:paraId="3C2489EA" w14:textId="77777777">
        <w:trPr>
          <w:trHeight w:hRule="exact" w:val="586"/>
          <w:jc w:val="right"/>
        </w:trPr>
        <w:tc>
          <w:tcPr>
            <w:tcW w:w="1138" w:type="dxa"/>
            <w:tcBorders>
              <w:top w:val="single" w:sz="4" w:space="0" w:color="auto"/>
              <w:left w:val="single" w:sz="4" w:space="0" w:color="auto"/>
            </w:tcBorders>
            <w:shd w:val="clear" w:color="auto" w:fill="FFFFFF"/>
            <w:vAlign w:val="bottom"/>
          </w:tcPr>
          <w:p w14:paraId="03ACB01C" w14:textId="77777777" w:rsidR="00F64D68" w:rsidRDefault="00000000">
            <w:pPr>
              <w:pStyle w:val="Other0"/>
              <w:shd w:val="clear" w:color="auto" w:fill="auto"/>
              <w:ind w:right="80"/>
              <w:jc w:val="center"/>
            </w:pPr>
            <w:r>
              <w:t>3</w:t>
            </w:r>
          </w:p>
        </w:tc>
        <w:tc>
          <w:tcPr>
            <w:tcW w:w="6149" w:type="dxa"/>
            <w:tcBorders>
              <w:top w:val="single" w:sz="4" w:space="0" w:color="auto"/>
              <w:left w:val="single" w:sz="4" w:space="0" w:color="auto"/>
            </w:tcBorders>
            <w:shd w:val="clear" w:color="auto" w:fill="FFFFFF"/>
            <w:vAlign w:val="bottom"/>
          </w:tcPr>
          <w:p w14:paraId="12ECD739" w14:textId="77777777" w:rsidR="00F64D68" w:rsidRDefault="00000000">
            <w:pPr>
              <w:pStyle w:val="Other0"/>
              <w:shd w:val="clear" w:color="auto" w:fill="auto"/>
              <w:jc w:val="center"/>
            </w:pPr>
            <w:r>
              <w:t>Farby na spoiwach mineralnych bez lub z dodatkami modyfikującymi w postaci suchych mieszanek rozcieńczalnych wodą lub w postaci ciekłej</w:t>
            </w:r>
          </w:p>
        </w:tc>
        <w:tc>
          <w:tcPr>
            <w:tcW w:w="1075" w:type="dxa"/>
            <w:tcBorders>
              <w:top w:val="single" w:sz="4" w:space="0" w:color="auto"/>
              <w:left w:val="single" w:sz="4" w:space="0" w:color="auto"/>
              <w:right w:val="single" w:sz="4" w:space="0" w:color="auto"/>
            </w:tcBorders>
            <w:shd w:val="clear" w:color="auto" w:fill="FFFFFF"/>
            <w:vAlign w:val="bottom"/>
          </w:tcPr>
          <w:p w14:paraId="23097043" w14:textId="77777777" w:rsidR="00F64D68" w:rsidRDefault="00000000">
            <w:pPr>
              <w:pStyle w:val="Other0"/>
              <w:shd w:val="clear" w:color="auto" w:fill="auto"/>
              <w:jc w:val="center"/>
            </w:pPr>
            <w:r>
              <w:t>6</w:t>
            </w:r>
          </w:p>
        </w:tc>
      </w:tr>
      <w:tr w:rsidR="00F64D68" w14:paraId="527C88B3" w14:textId="77777777">
        <w:trPr>
          <w:trHeight w:hRule="exact" w:val="442"/>
          <w:jc w:val="right"/>
        </w:trPr>
        <w:tc>
          <w:tcPr>
            <w:tcW w:w="1138" w:type="dxa"/>
            <w:tcBorders>
              <w:top w:val="single" w:sz="4" w:space="0" w:color="auto"/>
              <w:left w:val="single" w:sz="4" w:space="0" w:color="auto"/>
              <w:bottom w:val="single" w:sz="4" w:space="0" w:color="auto"/>
            </w:tcBorders>
            <w:shd w:val="clear" w:color="auto" w:fill="FFFFFF"/>
            <w:vAlign w:val="bottom"/>
          </w:tcPr>
          <w:p w14:paraId="60CBAC19" w14:textId="77777777" w:rsidR="00F64D68" w:rsidRDefault="00000000">
            <w:pPr>
              <w:pStyle w:val="Other0"/>
              <w:shd w:val="clear" w:color="auto" w:fill="auto"/>
              <w:ind w:right="80"/>
              <w:jc w:val="center"/>
            </w:pPr>
            <w:r>
              <w:t>4</w:t>
            </w:r>
          </w:p>
        </w:tc>
        <w:tc>
          <w:tcPr>
            <w:tcW w:w="6149" w:type="dxa"/>
            <w:tcBorders>
              <w:top w:val="single" w:sz="4" w:space="0" w:color="auto"/>
              <w:left w:val="single" w:sz="4" w:space="0" w:color="auto"/>
              <w:bottom w:val="single" w:sz="4" w:space="0" w:color="auto"/>
            </w:tcBorders>
            <w:shd w:val="clear" w:color="auto" w:fill="FFFFFF"/>
            <w:vAlign w:val="bottom"/>
          </w:tcPr>
          <w:p w14:paraId="00962FF9" w14:textId="77777777" w:rsidR="00F64D68" w:rsidRDefault="00000000">
            <w:pPr>
              <w:pStyle w:val="Other0"/>
              <w:shd w:val="clear" w:color="auto" w:fill="auto"/>
              <w:jc w:val="center"/>
            </w:pPr>
            <w:r>
              <w:t>Farby na spoiwach mineralno-organicznych</w:t>
            </w:r>
          </w:p>
        </w:tc>
        <w:tc>
          <w:tcPr>
            <w:tcW w:w="1075" w:type="dxa"/>
            <w:tcBorders>
              <w:top w:val="single" w:sz="4" w:space="0" w:color="auto"/>
              <w:left w:val="single" w:sz="4" w:space="0" w:color="auto"/>
              <w:bottom w:val="single" w:sz="4" w:space="0" w:color="auto"/>
              <w:right w:val="single" w:sz="4" w:space="0" w:color="auto"/>
            </w:tcBorders>
            <w:shd w:val="clear" w:color="auto" w:fill="FFFFFF"/>
            <w:vAlign w:val="bottom"/>
          </w:tcPr>
          <w:p w14:paraId="1CBB24B9" w14:textId="77777777" w:rsidR="00F64D68" w:rsidRDefault="00000000">
            <w:pPr>
              <w:pStyle w:val="Other0"/>
              <w:shd w:val="clear" w:color="auto" w:fill="auto"/>
              <w:jc w:val="center"/>
            </w:pPr>
            <w:r>
              <w:t>4</w:t>
            </w:r>
          </w:p>
        </w:tc>
      </w:tr>
    </w:tbl>
    <w:p w14:paraId="0E9528EA" w14:textId="77777777" w:rsidR="00F64D68" w:rsidRDefault="00F64D68">
      <w:pPr>
        <w:spacing w:after="206" w:line="14" w:lineRule="exact"/>
      </w:pPr>
    </w:p>
    <w:p w14:paraId="0B4F47C4" w14:textId="77777777" w:rsidR="00F64D68" w:rsidRDefault="00000000">
      <w:pPr>
        <w:pStyle w:val="Tekstpodstawowy"/>
        <w:shd w:val="clear" w:color="auto" w:fill="auto"/>
        <w:ind w:left="720" w:firstLine="40"/>
        <w:jc w:val="both"/>
      </w:pPr>
      <w:r>
        <w:t>Wszystkie powierzchnie, które nie będą malowane zakleić lub zakryć.</w:t>
      </w:r>
    </w:p>
    <w:p w14:paraId="7B80EADD" w14:textId="77777777" w:rsidR="00F64D68" w:rsidRDefault="00000000">
      <w:pPr>
        <w:pStyle w:val="Tekstpodstawowy"/>
        <w:shd w:val="clear" w:color="auto" w:fill="auto"/>
        <w:ind w:left="720"/>
        <w:jc w:val="both"/>
      </w:pPr>
      <w:r>
        <w:t>Podłoża z płyt gipsowo-kartonowych powinny być odkurzone, bez plam tłuszczu i oczyszczone ze starej</w:t>
      </w:r>
    </w:p>
    <w:p w14:paraId="1BBF1720" w14:textId="77777777" w:rsidR="00F64D68" w:rsidRDefault="00000000">
      <w:pPr>
        <w:pStyle w:val="Tekstpodstawowy"/>
        <w:shd w:val="clear" w:color="auto" w:fill="auto"/>
        <w:ind w:left="720"/>
        <w:jc w:val="both"/>
      </w:pPr>
      <w:r>
        <w:t>farby. Wkręty mocujące oraz styki płyt powinny być zaszpachlowane. Uszkodzone fragmenty płyt powinny być naprawione masą szpachlową, na którą wydana jest aprobata techniczna.</w:t>
      </w:r>
    </w:p>
    <w:p w14:paraId="0CE6DD67" w14:textId="77777777" w:rsidR="00F64D68" w:rsidRDefault="00000000">
      <w:pPr>
        <w:pStyle w:val="Tekstpodstawowy"/>
        <w:shd w:val="clear" w:color="auto" w:fill="auto"/>
        <w:ind w:left="720"/>
      </w:pPr>
      <w:r>
        <w:t xml:space="preserve">Podłoża z płyt włóknisto-mineralnych powinny mieć wilgotność nie </w:t>
      </w:r>
      <w:proofErr w:type="spellStart"/>
      <w:r>
        <w:t>większ</w:t>
      </w:r>
      <w:proofErr w:type="spellEnd"/>
      <w:r>
        <w:t xml:space="preserve"> ą niż 4% oraz po</w:t>
      </w:r>
      <w:r>
        <w:softHyphen/>
        <w:t xml:space="preserve">wierzchnię dokładnie odkurzoną, bez plam tłuszczu, wykwitów, rdzy i innych </w:t>
      </w:r>
      <w:proofErr w:type="spellStart"/>
      <w:r>
        <w:t>zani</w:t>
      </w:r>
      <w:proofErr w:type="spellEnd"/>
      <w:r>
        <w:t xml:space="preserve"> </w:t>
      </w:r>
      <w:proofErr w:type="spellStart"/>
      <w:r>
        <w:t>eczyszczeń</w:t>
      </w:r>
      <w:proofErr w:type="spellEnd"/>
      <w:r>
        <w:t>. Wkręty mocujące nie powinny wystawać poza lico płyty, a ich główki zabezpieczone antykorozyjnie.</w:t>
      </w:r>
    </w:p>
    <w:p w14:paraId="0FC8636E" w14:textId="77777777" w:rsidR="00F64D68" w:rsidRDefault="00000000">
      <w:pPr>
        <w:pStyle w:val="Tekstpodstawowy"/>
        <w:shd w:val="clear" w:color="auto" w:fill="auto"/>
        <w:ind w:left="720"/>
      </w:pPr>
      <w:r>
        <w:t>Elementy metalowe przed malowaniem powinny być oczyszczone ze zgorzeliny, rdzy, pozostałości zapra</w:t>
      </w:r>
      <w:r>
        <w:softHyphen/>
        <w:t>wy, gipsu oraz odkurzone i odtłuszczone.</w:t>
      </w:r>
    </w:p>
    <w:p w14:paraId="159B307B" w14:textId="77777777" w:rsidR="00F64D68" w:rsidRDefault="00000000">
      <w:pPr>
        <w:pStyle w:val="Tekstpodstawowy"/>
        <w:shd w:val="clear" w:color="auto" w:fill="auto"/>
        <w:ind w:left="720"/>
        <w:jc w:val="both"/>
      </w:pPr>
      <w:r>
        <w:t>Podłoże musi być nośne, suche, czyste, niezakurzone, niezatłuszczone.</w:t>
      </w:r>
    </w:p>
    <w:p w14:paraId="7D9F9707" w14:textId="77777777" w:rsidR="00F64D68" w:rsidRDefault="00000000">
      <w:pPr>
        <w:pStyle w:val="Tekstpodstawowy"/>
        <w:shd w:val="clear" w:color="auto" w:fill="auto"/>
        <w:ind w:left="720"/>
      </w:pPr>
      <w:r>
        <w:t>Sypiące się powierzchnie oczyścić mechanicznie, zmyć wodą z mydłem, a następnie czystą wodą lub oczyścić strumieniem pary wodnej nasyconej.</w:t>
      </w:r>
    </w:p>
    <w:p w14:paraId="6E71D828" w14:textId="77777777" w:rsidR="00F64D68" w:rsidRDefault="00000000">
      <w:pPr>
        <w:pStyle w:val="Tekstpodstawowy"/>
        <w:shd w:val="clear" w:color="auto" w:fill="auto"/>
        <w:ind w:left="720" w:right="760"/>
      </w:pPr>
      <w:r>
        <w:t>Podłoża mocno wchłaniające pokryć preparatem do gruntowania i impregnacji podłoży (należy zapoznać się z instrukcją preparatów przed zastosowaniem) odpowiednim do stosowanej farby.</w:t>
      </w:r>
    </w:p>
    <w:p w14:paraId="207E7709" w14:textId="77777777" w:rsidR="00F64D68" w:rsidRDefault="00000000">
      <w:pPr>
        <w:pStyle w:val="Heading20"/>
        <w:keepNext/>
        <w:keepLines/>
        <w:numPr>
          <w:ilvl w:val="0"/>
          <w:numId w:val="62"/>
        </w:numPr>
        <w:shd w:val="clear" w:color="auto" w:fill="auto"/>
        <w:tabs>
          <w:tab w:val="left" w:pos="629"/>
        </w:tabs>
        <w:spacing w:line="211" w:lineRule="auto"/>
      </w:pPr>
      <w:bookmarkStart w:id="95" w:name="bookmark371"/>
      <w:r>
        <w:t>Warunki ogólne prowadzenia robót malarskich</w:t>
      </w:r>
      <w:bookmarkEnd w:id="95"/>
    </w:p>
    <w:p w14:paraId="2EA95B87" w14:textId="77777777" w:rsidR="00F64D68" w:rsidRDefault="00000000">
      <w:pPr>
        <w:pStyle w:val="Tekstpodstawowy"/>
        <w:shd w:val="clear" w:color="auto" w:fill="auto"/>
        <w:spacing w:line="233" w:lineRule="auto"/>
        <w:ind w:left="820" w:firstLine="20"/>
      </w:pPr>
      <w:r>
        <w:t>Roboty malarskie powinny być prowadzone:</w:t>
      </w:r>
    </w:p>
    <w:p w14:paraId="322919EB" w14:textId="77777777" w:rsidR="00F64D68" w:rsidRDefault="00000000">
      <w:pPr>
        <w:pStyle w:val="Tekstpodstawowy"/>
        <w:shd w:val="clear" w:color="auto" w:fill="auto"/>
        <w:spacing w:line="233" w:lineRule="auto"/>
        <w:ind w:left="1420" w:hanging="700"/>
      </w:pPr>
      <w:r>
        <w:rPr>
          <w:rFonts w:ascii="Arial" w:eastAsia="Arial" w:hAnsi="Arial" w:cs="Arial"/>
        </w:rPr>
        <w:t xml:space="preserve">- </w:t>
      </w:r>
      <w:r>
        <w:t>przy pogodzie bezwietrznej i bez opadów atmosferycznych (w przypadku robót malarskich zewnętrznych),</w:t>
      </w:r>
    </w:p>
    <w:p w14:paraId="6DD417F9" w14:textId="77777777" w:rsidR="00F64D68" w:rsidRDefault="00000000">
      <w:pPr>
        <w:pStyle w:val="Tekstpodstawowy"/>
        <w:shd w:val="clear" w:color="auto" w:fill="auto"/>
        <w:tabs>
          <w:tab w:val="left" w:pos="1392"/>
        </w:tabs>
        <w:spacing w:line="233" w:lineRule="auto"/>
        <w:ind w:left="720"/>
        <w:jc w:val="both"/>
      </w:pPr>
      <w:r>
        <w:rPr>
          <w:rFonts w:ascii="Arial" w:eastAsia="Arial" w:hAnsi="Arial" w:cs="Arial"/>
        </w:rPr>
        <w:t>-</w:t>
      </w:r>
      <w:r>
        <w:rPr>
          <w:rFonts w:ascii="Arial" w:eastAsia="Arial" w:hAnsi="Arial" w:cs="Arial"/>
        </w:rPr>
        <w:tab/>
      </w:r>
      <w:r>
        <w:t>w temperaturze nie niższej niż +5°C, z dodatkowym zastrzeżeniem, że w ciągu doby nie nastąpi</w:t>
      </w:r>
    </w:p>
    <w:p w14:paraId="7CA88FDC" w14:textId="77777777" w:rsidR="00F64D68" w:rsidRDefault="00000000">
      <w:pPr>
        <w:pStyle w:val="Tekstpodstawowy"/>
        <w:shd w:val="clear" w:color="auto" w:fill="auto"/>
        <w:spacing w:line="233" w:lineRule="auto"/>
        <w:ind w:left="1420"/>
      </w:pPr>
      <w:r>
        <w:t>spadek temperatury poniżej 0°C,</w:t>
      </w:r>
    </w:p>
    <w:p w14:paraId="69A3D40B" w14:textId="77777777" w:rsidR="00F64D68" w:rsidRDefault="00000000">
      <w:pPr>
        <w:pStyle w:val="Tekstpodstawowy"/>
        <w:shd w:val="clear" w:color="auto" w:fill="auto"/>
        <w:spacing w:line="233" w:lineRule="auto"/>
        <w:ind w:left="1420" w:hanging="700"/>
      </w:pPr>
      <w:r>
        <w:rPr>
          <w:rFonts w:ascii="Arial" w:eastAsia="Arial" w:hAnsi="Arial" w:cs="Arial"/>
        </w:rPr>
        <w:t xml:space="preserve">- </w:t>
      </w:r>
      <w:r>
        <w:t>w temperaturze nie wyższej niż 25°C, z dodatkowym zastrzeżeniem, by temperatura podłoża nie przewyższyła 20°C (np. w miejscach bardzo nasłonecznionych).</w:t>
      </w:r>
    </w:p>
    <w:p w14:paraId="4D0AA434" w14:textId="77777777" w:rsidR="00F64D68" w:rsidRDefault="00000000">
      <w:pPr>
        <w:pStyle w:val="Tekstpodstawowy"/>
        <w:shd w:val="clear" w:color="auto" w:fill="auto"/>
        <w:spacing w:line="233" w:lineRule="auto"/>
        <w:ind w:left="720"/>
        <w:jc w:val="both"/>
        <w:sectPr w:rsidR="00F64D68">
          <w:pgSz w:w="11900" w:h="16840"/>
          <w:pgMar w:top="918" w:right="1291" w:bottom="1168" w:left="1387" w:header="0" w:footer="3" w:gutter="0"/>
          <w:cols w:space="720"/>
          <w:noEndnote/>
          <w:docGrid w:linePitch="360"/>
        </w:sectPr>
      </w:pPr>
      <w:r>
        <w:rPr>
          <w:rFonts w:ascii="Arial" w:eastAsia="Arial" w:hAnsi="Arial" w:cs="Arial"/>
        </w:rPr>
        <w:t xml:space="preserve">- </w:t>
      </w:r>
      <w:r>
        <w:t xml:space="preserve">w czasie malowania niedopuszczalne jest nawietrzanie </w:t>
      </w:r>
      <w:proofErr w:type="spellStart"/>
      <w:r>
        <w:t>malowanyc</w:t>
      </w:r>
      <w:proofErr w:type="spellEnd"/>
      <w:r>
        <w:t xml:space="preserve"> h powierzchni ciepłym</w:t>
      </w:r>
    </w:p>
    <w:p w14:paraId="2C4A428C" w14:textId="77777777" w:rsidR="00F64D68" w:rsidRDefault="00000000">
      <w:pPr>
        <w:pStyle w:val="Tekstpodstawowy"/>
        <w:framePr w:w="427" w:h="269" w:wrap="none" w:vAnchor="text" w:hAnchor="margin" w:x="6" w:y="4019"/>
        <w:shd w:val="clear" w:color="auto" w:fill="auto"/>
      </w:pPr>
      <w:r>
        <w:lastRenderedPageBreak/>
        <w:t>5.3.1</w:t>
      </w:r>
    </w:p>
    <w:p w14:paraId="37E7BEAA" w14:textId="77777777" w:rsidR="00F64D68" w:rsidRDefault="00000000">
      <w:pPr>
        <w:pStyle w:val="Tekstpodstawowy"/>
        <w:framePr w:w="427" w:h="269" w:wrap="none" w:vAnchor="text" w:hAnchor="margin" w:x="6" w:y="4019"/>
        <w:shd w:val="clear" w:color="auto" w:fill="auto"/>
      </w:pPr>
      <w:r>
        <w:t>5.3.1</w:t>
      </w:r>
    </w:p>
    <w:p w14:paraId="508A5660" w14:textId="77777777" w:rsidR="00F64D68" w:rsidRDefault="00000000">
      <w:pPr>
        <w:pStyle w:val="Tekstpodstawowy"/>
        <w:framePr w:w="437" w:h="269" w:wrap="none" w:vAnchor="text" w:hAnchor="margin" w:x="6" w:y="6548"/>
        <w:shd w:val="clear" w:color="auto" w:fill="auto"/>
      </w:pPr>
      <w:r>
        <w:t>5.3.2</w:t>
      </w:r>
    </w:p>
    <w:p w14:paraId="662079D0" w14:textId="77777777" w:rsidR="00F64D68" w:rsidRDefault="00000000">
      <w:pPr>
        <w:pStyle w:val="Tekstpodstawowy"/>
        <w:framePr w:w="437" w:h="269" w:wrap="none" w:vAnchor="text" w:hAnchor="margin" w:x="6" w:y="6548"/>
        <w:shd w:val="clear" w:color="auto" w:fill="auto"/>
      </w:pPr>
      <w:r>
        <w:t>5.3.2</w:t>
      </w:r>
    </w:p>
    <w:p w14:paraId="06EE11B5" w14:textId="77777777" w:rsidR="00F64D68" w:rsidRDefault="00000000">
      <w:pPr>
        <w:pStyle w:val="Heading20"/>
        <w:keepNext/>
        <w:keepLines/>
        <w:framePr w:w="490" w:h="494" w:wrap="none" w:vAnchor="text" w:hAnchor="margin" w:x="2" w:y="7475"/>
        <w:shd w:val="clear" w:color="auto" w:fill="auto"/>
      </w:pPr>
      <w:bookmarkStart w:id="96" w:name="bookmark372"/>
      <w:r>
        <w:t>5.4.</w:t>
      </w:r>
      <w:bookmarkEnd w:id="96"/>
    </w:p>
    <w:p w14:paraId="762A0ADE" w14:textId="77777777" w:rsidR="00F64D68" w:rsidRDefault="00000000">
      <w:pPr>
        <w:pStyle w:val="Tekstpodstawowy"/>
        <w:framePr w:w="490" w:h="494" w:wrap="none" w:vAnchor="text" w:hAnchor="margin" w:x="2" w:y="7475"/>
        <w:shd w:val="clear" w:color="auto" w:fill="auto"/>
      </w:pPr>
      <w:r>
        <w:t>5.2.1.</w:t>
      </w:r>
    </w:p>
    <w:p w14:paraId="45EFD6BE" w14:textId="77777777" w:rsidR="00F64D68" w:rsidRDefault="00000000">
      <w:pPr>
        <w:pStyle w:val="Heading20"/>
        <w:keepNext/>
        <w:keepLines/>
        <w:framePr w:w="490" w:h="494" w:wrap="none" w:vAnchor="text" w:hAnchor="margin" w:x="2" w:y="7475"/>
        <w:shd w:val="clear" w:color="auto" w:fill="auto"/>
      </w:pPr>
      <w:bookmarkStart w:id="97" w:name="bookmark373"/>
      <w:r>
        <w:t>5.4.</w:t>
      </w:r>
      <w:bookmarkEnd w:id="97"/>
    </w:p>
    <w:p w14:paraId="1D0E06AD" w14:textId="77777777" w:rsidR="00F64D68" w:rsidRDefault="00000000">
      <w:pPr>
        <w:pStyle w:val="Tekstpodstawowy"/>
        <w:framePr w:w="490" w:h="494" w:wrap="none" w:vAnchor="text" w:hAnchor="margin" w:x="2" w:y="7475"/>
        <w:shd w:val="clear" w:color="auto" w:fill="auto"/>
      </w:pPr>
      <w:r>
        <w:t>5.2.1.</w:t>
      </w:r>
    </w:p>
    <w:p w14:paraId="3E22D18C" w14:textId="77777777" w:rsidR="00F64D68" w:rsidRDefault="00000000">
      <w:pPr>
        <w:pStyle w:val="Tekstpodstawowy"/>
        <w:framePr w:w="485" w:h="269" w:wrap="none" w:vAnchor="text" w:hAnchor="margin" w:x="6" w:y="10230"/>
        <w:shd w:val="clear" w:color="auto" w:fill="auto"/>
      </w:pPr>
      <w:r>
        <w:t>5.2.2.</w:t>
      </w:r>
    </w:p>
    <w:p w14:paraId="58CDB243" w14:textId="77777777" w:rsidR="00F64D68" w:rsidRDefault="00000000">
      <w:pPr>
        <w:pStyle w:val="Tekstpodstawowy"/>
        <w:framePr w:w="485" w:h="269" w:wrap="none" w:vAnchor="text" w:hAnchor="margin" w:x="6" w:y="10230"/>
        <w:shd w:val="clear" w:color="auto" w:fill="auto"/>
      </w:pPr>
      <w:r>
        <w:t>5.2.2.</w:t>
      </w:r>
    </w:p>
    <w:p w14:paraId="663C9C57" w14:textId="77777777" w:rsidR="00F64D68" w:rsidRDefault="00F64D68">
      <w:pPr>
        <w:pStyle w:val="Heading20"/>
        <w:keepNext/>
        <w:keepLines/>
        <w:framePr w:w="346" w:h="269" w:wrap="none" w:vAnchor="text" w:hAnchor="margin" w:x="2" w:y="13911"/>
        <w:shd w:val="clear" w:color="auto" w:fill="auto"/>
      </w:pPr>
    </w:p>
    <w:p w14:paraId="3E4693F1" w14:textId="77777777" w:rsidR="00F64D68" w:rsidRDefault="00000000">
      <w:pPr>
        <w:pStyle w:val="Tekstpodstawowy"/>
        <w:framePr w:w="8568" w:h="3494" w:wrap="none" w:vAnchor="text" w:hAnchor="margin" w:x="668" w:y="1494"/>
        <w:shd w:val="clear" w:color="auto" w:fill="auto"/>
        <w:ind w:left="760"/>
      </w:pPr>
      <w:r>
        <w:t>powietrzem od przewodów wentylacyjnych i urządzeń ogrzewczych.</w:t>
      </w:r>
    </w:p>
    <w:p w14:paraId="34A65254" w14:textId="77777777" w:rsidR="00F64D68" w:rsidRDefault="00000000">
      <w:pPr>
        <w:pStyle w:val="Tekstpodstawowy"/>
        <w:framePr w:w="8568" w:h="3494" w:wrap="none" w:vAnchor="text" w:hAnchor="margin" w:x="668" w:y="1494"/>
        <w:shd w:val="clear" w:color="auto" w:fill="auto"/>
      </w:pPr>
      <w:r>
        <w:t>W przypadku wystąpienia opadów w trakcie prowadzenia robót malarskich powierzchnie świeżo pomalowane (nie wyschnięte) należy osłonić. Roboty malarskie można rozpocząć, jeżeli wilgotność podłoży przewidzianych pod malowanie nie przekracza odpowiednich wartości podanych wyżej. Prace malarskie na elementach metalowych można prowadzić przy wilgotności względnej powietrza nie więk</w:t>
      </w:r>
      <w:r>
        <w:softHyphen/>
        <w:t>szej niż 80%.</w:t>
      </w:r>
    </w:p>
    <w:p w14:paraId="6BB128D2" w14:textId="77777777" w:rsidR="00F64D68" w:rsidRDefault="00000000">
      <w:pPr>
        <w:pStyle w:val="Tekstpodstawowy"/>
        <w:framePr w:w="8568" w:h="3494" w:wrap="none" w:vAnchor="text" w:hAnchor="margin" w:x="668" w:y="1494"/>
        <w:shd w:val="clear" w:color="auto" w:fill="auto"/>
      </w:pPr>
      <w:r>
        <w:t>Przy wykonywaniu prac malarskich w pomieszczeniach zamkniętych należy zapewnić odpowiednią wentylację. Roboty malarskie farbami, emaliami lub lakierami rozpuszczalnikowymi należy prowadzić z daleka od otwartych źródeł ognia, narzędzi oraz silników powodujących iskrzenie i mogących być źródłem pożaru. Elementy, które w czasie robót malarskich mogą ulec uszkodzeniu lub zanieczyszczeniu,</w:t>
      </w:r>
    </w:p>
    <w:p w14:paraId="0677E4FF" w14:textId="77777777" w:rsidR="00F64D68" w:rsidRDefault="00000000">
      <w:pPr>
        <w:pStyle w:val="Tekstpodstawowy"/>
        <w:framePr w:w="8568" w:h="3494" w:wrap="none" w:vAnchor="text" w:hAnchor="margin" w:x="668" w:y="1494"/>
        <w:shd w:val="clear" w:color="auto" w:fill="auto"/>
      </w:pPr>
      <w:r>
        <w:t>należy zabezpieczyć i osłonić przez zabrudzeniem farbami.</w:t>
      </w:r>
    </w:p>
    <w:p w14:paraId="4098C2E8" w14:textId="77777777" w:rsidR="00F64D68" w:rsidRDefault="00000000">
      <w:pPr>
        <w:pStyle w:val="Tekstpodstawowy"/>
        <w:framePr w:w="8568" w:h="3494" w:wrap="none" w:vAnchor="text" w:hAnchor="margin" w:x="668" w:y="1494"/>
        <w:shd w:val="clear" w:color="auto" w:fill="auto"/>
      </w:pPr>
      <w:r>
        <w:t>Wykonanie robót malarskich zewnętrznych</w:t>
      </w:r>
    </w:p>
    <w:p w14:paraId="3F7A27EE" w14:textId="77777777" w:rsidR="00F64D68" w:rsidRDefault="00000000">
      <w:pPr>
        <w:pStyle w:val="Tekstpodstawowy"/>
        <w:framePr w:w="8568" w:h="3494" w:wrap="none" w:vAnchor="text" w:hAnchor="margin" w:x="668" w:y="1494"/>
        <w:shd w:val="clear" w:color="auto" w:fill="auto"/>
      </w:pPr>
      <w:r>
        <w:t>Roboty malarskie na zewnątrz obiektów budowlanych można rozpocząć, kiedy podłoża spełniają</w:t>
      </w:r>
    </w:p>
    <w:p w14:paraId="4C5AB3A5" w14:textId="77777777" w:rsidR="00F64D68" w:rsidRDefault="00000000">
      <w:pPr>
        <w:pStyle w:val="Tekstpodstawowy"/>
        <w:framePr w:w="8568" w:h="3494" w:wrap="none" w:vAnchor="text" w:hAnchor="margin" w:x="668" w:y="1494"/>
        <w:shd w:val="clear" w:color="auto" w:fill="auto"/>
      </w:pPr>
      <w:r>
        <w:t>wymagania., a warunki prowadzenia robót wymagania określone w PN</w:t>
      </w:r>
    </w:p>
    <w:p w14:paraId="4EAAA725" w14:textId="77777777" w:rsidR="00F64D68" w:rsidRDefault="00000000">
      <w:pPr>
        <w:pStyle w:val="Tekstpodstawowy"/>
        <w:framePr w:w="8568" w:h="3494" w:wrap="none" w:vAnchor="text" w:hAnchor="margin" w:x="668" w:y="1494"/>
        <w:shd w:val="clear" w:color="auto" w:fill="auto"/>
      </w:pPr>
      <w:r>
        <w:t>Prace malarskie należy prowadzić zgodnie z instrukcją producenta farby, która powinna zawierać:</w:t>
      </w:r>
    </w:p>
    <w:p w14:paraId="03DB06FE" w14:textId="77777777" w:rsidR="00F64D68" w:rsidRDefault="00000000">
      <w:pPr>
        <w:pStyle w:val="Tekstpodstawowy"/>
        <w:framePr w:w="7685" w:h="1421" w:wrap="none" w:vAnchor="text" w:hAnchor="margin" w:x="1465" w:y="4945"/>
        <w:shd w:val="clear" w:color="auto" w:fill="auto"/>
      </w:pPr>
      <w:r>
        <w:t>informacje o ewentualnym środku gruntującym i o przypadkach, kiedy należy go stosować,</w:t>
      </w:r>
    </w:p>
    <w:p w14:paraId="04A7FBDE" w14:textId="77777777" w:rsidR="00F64D68" w:rsidRDefault="00000000">
      <w:pPr>
        <w:pStyle w:val="Tekstpodstawowy"/>
        <w:framePr w:w="7685" w:h="1421" w:wrap="none" w:vAnchor="text" w:hAnchor="margin" w:x="1465" w:y="4945"/>
        <w:shd w:val="clear" w:color="auto" w:fill="auto"/>
      </w:pPr>
      <w:r>
        <w:t>sposób przygotowania farby do malowania,</w:t>
      </w:r>
    </w:p>
    <w:p w14:paraId="3B7632F7" w14:textId="77777777" w:rsidR="00F64D68" w:rsidRDefault="00000000">
      <w:pPr>
        <w:pStyle w:val="Tekstpodstawowy"/>
        <w:framePr w:w="7685" w:h="1421" w:wrap="none" w:vAnchor="text" w:hAnchor="margin" w:x="1465" w:y="4945"/>
        <w:shd w:val="clear" w:color="auto" w:fill="auto"/>
      </w:pPr>
      <w:r>
        <w:t>sposób nakładania farby, w tym informacje o narzędziach (np. pędzle, wałki, agregaty malarskie), krotność nakładania farby oraz jej zużycie na 1 m</w:t>
      </w:r>
      <w:r>
        <w:rPr>
          <w:vertAlign w:val="superscript"/>
        </w:rPr>
        <w:t>2</w:t>
      </w:r>
      <w:r>
        <w:t xml:space="preserve">, czas między nakład </w:t>
      </w:r>
      <w:proofErr w:type="spellStart"/>
      <w:r>
        <w:t>aniem</w:t>
      </w:r>
      <w:proofErr w:type="spellEnd"/>
      <w:r>
        <w:t xml:space="preserve"> kolejnych warstw,</w:t>
      </w:r>
    </w:p>
    <w:p w14:paraId="408DF3DD" w14:textId="77777777" w:rsidR="00F64D68" w:rsidRDefault="00000000">
      <w:pPr>
        <w:pStyle w:val="Tekstpodstawowy"/>
        <w:framePr w:w="7685" w:h="1421" w:wrap="none" w:vAnchor="text" w:hAnchor="margin" w:x="1465" w:y="4945"/>
        <w:shd w:val="clear" w:color="auto" w:fill="auto"/>
      </w:pPr>
      <w:r>
        <w:t>zalecenia odnośnie mycia narzędzi,</w:t>
      </w:r>
    </w:p>
    <w:p w14:paraId="20D13FBA" w14:textId="77777777" w:rsidR="00F64D68" w:rsidRDefault="00000000">
      <w:pPr>
        <w:pStyle w:val="Tekstpodstawowy"/>
        <w:framePr w:w="8558" w:h="7872" w:wrap="none" w:vAnchor="text" w:hAnchor="margin" w:x="668" w:y="6318"/>
        <w:numPr>
          <w:ilvl w:val="0"/>
          <w:numId w:val="63"/>
        </w:numPr>
        <w:shd w:val="clear" w:color="auto" w:fill="auto"/>
        <w:tabs>
          <w:tab w:val="left" w:pos="758"/>
        </w:tabs>
        <w:ind w:left="760" w:hanging="760"/>
      </w:pPr>
      <w:r>
        <w:t>zalecenia w zakresie BHP.</w:t>
      </w:r>
    </w:p>
    <w:p w14:paraId="16867F44" w14:textId="77777777" w:rsidR="00F64D68" w:rsidRDefault="00000000">
      <w:pPr>
        <w:pStyle w:val="Tekstpodstawowy"/>
        <w:framePr w:w="8558" w:h="7872" w:wrap="none" w:vAnchor="text" w:hAnchor="margin" w:x="668" w:y="6318"/>
        <w:shd w:val="clear" w:color="auto" w:fill="auto"/>
        <w:ind w:left="760" w:hanging="760"/>
      </w:pPr>
      <w:r>
        <w:t>Wykonanie robót malarskich wewnętrznych</w:t>
      </w:r>
    </w:p>
    <w:p w14:paraId="40CD0C20" w14:textId="77777777" w:rsidR="00F64D68" w:rsidRDefault="00000000">
      <w:pPr>
        <w:pStyle w:val="Tekstpodstawowy"/>
        <w:framePr w:w="8558" w:h="7872" w:wrap="none" w:vAnchor="text" w:hAnchor="margin" w:x="668" w:y="6318"/>
        <w:shd w:val="clear" w:color="auto" w:fill="auto"/>
      </w:pPr>
      <w:r>
        <w:t>Wewnętrzne roboty malarskie można rozpocząć, kiedy podłoża spełniają wymagania podane powyżej., a warunki prowadzenia robót wymagania określone wyżej. Prace malarskie należy prowadzić zgodnie z instrukcją producenta farby, jak wyżej.</w:t>
      </w:r>
    </w:p>
    <w:p w14:paraId="1556F8DA" w14:textId="77777777" w:rsidR="00F64D68" w:rsidRDefault="00000000">
      <w:pPr>
        <w:pStyle w:val="Tekstpodstawowy"/>
        <w:framePr w:w="8558" w:h="7872" w:wrap="none" w:vAnchor="text" w:hAnchor="margin" w:x="668" w:y="6318"/>
        <w:shd w:val="clear" w:color="auto" w:fill="auto"/>
        <w:ind w:left="760" w:hanging="760"/>
      </w:pPr>
      <w:r>
        <w:rPr>
          <w:b/>
          <w:bCs/>
        </w:rPr>
        <w:t>Wykonywanie powłok malarskich.</w:t>
      </w:r>
    </w:p>
    <w:p w14:paraId="449572C6" w14:textId="77777777" w:rsidR="00F64D68" w:rsidRDefault="00000000">
      <w:pPr>
        <w:pStyle w:val="Tekstpodstawowy"/>
        <w:framePr w:w="8558" w:h="7872" w:wrap="none" w:vAnchor="text" w:hAnchor="margin" w:x="668" w:y="6318"/>
        <w:shd w:val="clear" w:color="auto" w:fill="auto"/>
      </w:pPr>
      <w:r>
        <w:t>Wymagania w stosunku do powłok z farb dyspersyjnych Powłoki z farb dyspersyjnych powinny być:</w:t>
      </w:r>
    </w:p>
    <w:p w14:paraId="3460FCE2" w14:textId="77777777" w:rsidR="00F64D68" w:rsidRDefault="00000000">
      <w:pPr>
        <w:pStyle w:val="Tekstpodstawowy"/>
        <w:framePr w:w="8558" w:h="7872" w:wrap="none" w:vAnchor="text" w:hAnchor="margin" w:x="668" w:y="6318"/>
        <w:numPr>
          <w:ilvl w:val="0"/>
          <w:numId w:val="63"/>
        </w:numPr>
        <w:shd w:val="clear" w:color="auto" w:fill="auto"/>
        <w:tabs>
          <w:tab w:val="left" w:pos="758"/>
        </w:tabs>
        <w:ind w:left="760" w:hanging="760"/>
      </w:pPr>
      <w:r>
        <w:t xml:space="preserve">niezmywalne przy stosowaniu środków myjących i dezynfekujących, odporne na tarcie na sucho i na szorowanie oraz na </w:t>
      </w:r>
      <w:proofErr w:type="spellStart"/>
      <w:r>
        <w:t>reemulgację</w:t>
      </w:r>
      <w:proofErr w:type="spellEnd"/>
      <w:r>
        <w:t>,</w:t>
      </w:r>
    </w:p>
    <w:p w14:paraId="07D2339C" w14:textId="77777777" w:rsidR="00F64D68" w:rsidRDefault="00000000">
      <w:pPr>
        <w:pStyle w:val="Tekstpodstawowy"/>
        <w:framePr w:w="8558" w:h="7872" w:wrap="none" w:vAnchor="text" w:hAnchor="margin" w:x="668" w:y="6318"/>
        <w:numPr>
          <w:ilvl w:val="0"/>
          <w:numId w:val="63"/>
        </w:numPr>
        <w:shd w:val="clear" w:color="auto" w:fill="auto"/>
        <w:tabs>
          <w:tab w:val="left" w:pos="758"/>
        </w:tabs>
        <w:ind w:left="760" w:hanging="760"/>
      </w:pPr>
      <w:r>
        <w:t>aksamitno-matowe lub posiadać nieznaczny połysk,</w:t>
      </w:r>
    </w:p>
    <w:p w14:paraId="2612A26B" w14:textId="77777777" w:rsidR="00F64D68" w:rsidRDefault="00000000">
      <w:pPr>
        <w:pStyle w:val="Tekstpodstawowy"/>
        <w:framePr w:w="8558" w:h="7872" w:wrap="none" w:vAnchor="text" w:hAnchor="margin" w:x="668" w:y="6318"/>
        <w:numPr>
          <w:ilvl w:val="0"/>
          <w:numId w:val="63"/>
        </w:numPr>
        <w:shd w:val="clear" w:color="auto" w:fill="auto"/>
        <w:tabs>
          <w:tab w:val="left" w:pos="763"/>
        </w:tabs>
        <w:ind w:left="760" w:hanging="760"/>
      </w:pPr>
      <w:r>
        <w:t>jednolitej barwy, równomierne, bez smug, plam, zgodne ze wzorcem producenta i dokumentacją projektową,</w:t>
      </w:r>
    </w:p>
    <w:p w14:paraId="33EDA5EF" w14:textId="77777777" w:rsidR="00F64D68" w:rsidRDefault="00000000">
      <w:pPr>
        <w:pStyle w:val="Tekstpodstawowy"/>
        <w:framePr w:w="8558" w:h="7872" w:wrap="none" w:vAnchor="text" w:hAnchor="margin" w:x="668" w:y="6318"/>
        <w:numPr>
          <w:ilvl w:val="0"/>
          <w:numId w:val="63"/>
        </w:numPr>
        <w:shd w:val="clear" w:color="auto" w:fill="auto"/>
        <w:tabs>
          <w:tab w:val="left" w:pos="758"/>
        </w:tabs>
        <w:ind w:left="760" w:hanging="760"/>
      </w:pPr>
      <w:r>
        <w:t>bez uszkodzeń, prześwitów podłoża, śladów pędzla,</w:t>
      </w:r>
    </w:p>
    <w:p w14:paraId="3F038B1B" w14:textId="77777777" w:rsidR="00F64D68" w:rsidRDefault="00000000">
      <w:pPr>
        <w:pStyle w:val="Tekstpodstawowy"/>
        <w:framePr w:w="8558" w:h="7872" w:wrap="none" w:vAnchor="text" w:hAnchor="margin" w:x="668" w:y="6318"/>
        <w:shd w:val="clear" w:color="auto" w:fill="auto"/>
        <w:ind w:left="760" w:hanging="760"/>
      </w:pPr>
      <w:r>
        <w:t>- bez złuszczeń, odstawania od podłoża oraz widocznych łączeń i poprawek,</w:t>
      </w:r>
    </w:p>
    <w:p w14:paraId="05FC5704" w14:textId="77777777" w:rsidR="00F64D68" w:rsidRDefault="00000000">
      <w:pPr>
        <w:pStyle w:val="Tekstpodstawowy"/>
        <w:framePr w:w="8558" w:h="7872" w:wrap="none" w:vAnchor="text" w:hAnchor="margin" w:x="668" w:y="6318"/>
        <w:shd w:val="clear" w:color="auto" w:fill="auto"/>
        <w:ind w:left="760" w:hanging="760"/>
      </w:pPr>
      <w:r>
        <w:t>- bez grudek pigmentów i wypełniaczy ulegających rozcieraniu.</w:t>
      </w:r>
    </w:p>
    <w:p w14:paraId="3CA2DD84" w14:textId="77777777" w:rsidR="00F64D68" w:rsidRDefault="00000000">
      <w:pPr>
        <w:pStyle w:val="Tekstpodstawowy"/>
        <w:framePr w:w="8558" w:h="7872" w:wrap="none" w:vAnchor="text" w:hAnchor="margin" w:x="668" w:y="6318"/>
        <w:shd w:val="clear" w:color="auto" w:fill="auto"/>
        <w:ind w:left="760" w:hanging="760"/>
      </w:pPr>
      <w:r>
        <w:t>Dopuszcza się chropowatość powłoki odpowiadającą rodzajowi faktury pokrywanego podłoża.</w:t>
      </w:r>
    </w:p>
    <w:p w14:paraId="4F18D91C" w14:textId="77777777" w:rsidR="00F64D68" w:rsidRDefault="00000000">
      <w:pPr>
        <w:pStyle w:val="Tekstpodstawowy"/>
        <w:framePr w:w="8558" w:h="7872" w:wrap="none" w:vAnchor="text" w:hAnchor="margin" w:x="668" w:y="6318"/>
        <w:shd w:val="clear" w:color="auto" w:fill="auto"/>
        <w:ind w:left="760" w:hanging="760"/>
      </w:pPr>
      <w:r>
        <w:t>Powłoki z farb mineralnych powinny:</w:t>
      </w:r>
    </w:p>
    <w:p w14:paraId="074DDDF1" w14:textId="77777777" w:rsidR="00F64D68" w:rsidRDefault="00000000">
      <w:pPr>
        <w:pStyle w:val="Tekstpodstawowy"/>
        <w:framePr w:w="8558" w:h="7872" w:wrap="none" w:vAnchor="text" w:hAnchor="margin" w:x="668" w:y="6318"/>
        <w:shd w:val="clear" w:color="auto" w:fill="auto"/>
        <w:tabs>
          <w:tab w:val="left" w:pos="658"/>
        </w:tabs>
        <w:jc w:val="both"/>
      </w:pPr>
      <w:r>
        <w:t>-</w:t>
      </w:r>
      <w:r>
        <w:tab/>
        <w:t>równomiernie pokrywać podłoża, bez prześwitów, plam i odprysków,</w:t>
      </w:r>
    </w:p>
    <w:p w14:paraId="51482710" w14:textId="77777777" w:rsidR="00F64D68" w:rsidRDefault="00000000">
      <w:pPr>
        <w:pStyle w:val="Tekstpodstawowy"/>
        <w:framePr w:w="8558" w:h="7872" w:wrap="none" w:vAnchor="text" w:hAnchor="margin" w:x="668" w:y="6318"/>
        <w:shd w:val="clear" w:color="auto" w:fill="auto"/>
        <w:tabs>
          <w:tab w:val="left" w:pos="658"/>
        </w:tabs>
        <w:jc w:val="both"/>
      </w:pPr>
      <w:r>
        <w:t>-</w:t>
      </w:r>
      <w:r>
        <w:tab/>
        <w:t>nie ścierać się i nie obsypywać przy potarciu miękką tkaniną bawełnianą,</w:t>
      </w:r>
    </w:p>
    <w:p w14:paraId="580F79B6" w14:textId="77777777" w:rsidR="00F64D68" w:rsidRDefault="00000000">
      <w:pPr>
        <w:pStyle w:val="Tekstpodstawowy"/>
        <w:framePr w:w="8558" w:h="7872" w:wrap="none" w:vAnchor="text" w:hAnchor="margin" w:x="668" w:y="6318"/>
        <w:shd w:val="clear" w:color="auto" w:fill="auto"/>
        <w:jc w:val="both"/>
      </w:pPr>
      <w:r>
        <w:t>- nie mieć śladów pędzla,</w:t>
      </w:r>
    </w:p>
    <w:p w14:paraId="64BD2058" w14:textId="77777777" w:rsidR="00F64D68" w:rsidRDefault="00000000">
      <w:pPr>
        <w:pStyle w:val="Tekstpodstawowy"/>
        <w:framePr w:w="8558" w:h="7872" w:wrap="none" w:vAnchor="text" w:hAnchor="margin" w:x="668" w:y="6318"/>
        <w:shd w:val="clear" w:color="auto" w:fill="auto"/>
        <w:jc w:val="both"/>
      </w:pPr>
      <w:r>
        <w:t>- w zakresie barwy i połysku być zgodne z wzorcem producenta oraz dokumentacją projektową,</w:t>
      </w:r>
    </w:p>
    <w:p w14:paraId="468EB905" w14:textId="77777777" w:rsidR="00F64D68" w:rsidRDefault="00000000">
      <w:pPr>
        <w:pStyle w:val="Tekstpodstawowy"/>
        <w:framePr w:w="8558" w:h="7872" w:wrap="none" w:vAnchor="text" w:hAnchor="margin" w:x="668" w:y="6318"/>
        <w:shd w:val="clear" w:color="auto" w:fill="auto"/>
        <w:ind w:left="760" w:hanging="760"/>
      </w:pPr>
      <w:r>
        <w:t>- być odporne na zmywanie wodą (za wyjątkiem farb wapiennych i cementowych bez dodatków modyfikujących),</w:t>
      </w:r>
    </w:p>
    <w:p w14:paraId="6C5CC19E" w14:textId="77777777" w:rsidR="00F64D68" w:rsidRDefault="00000000">
      <w:pPr>
        <w:pStyle w:val="Tekstpodstawowy"/>
        <w:framePr w:w="8558" w:h="7872" w:wrap="none" w:vAnchor="text" w:hAnchor="margin" w:x="668" w:y="6318"/>
        <w:numPr>
          <w:ilvl w:val="0"/>
          <w:numId w:val="63"/>
        </w:numPr>
        <w:shd w:val="clear" w:color="auto" w:fill="auto"/>
        <w:tabs>
          <w:tab w:val="left" w:pos="706"/>
        </w:tabs>
        <w:jc w:val="both"/>
      </w:pPr>
      <w:r>
        <w:t xml:space="preserve">odporne na </w:t>
      </w:r>
      <w:proofErr w:type="spellStart"/>
      <w:r>
        <w:t>reamulgację</w:t>
      </w:r>
      <w:proofErr w:type="spellEnd"/>
    </w:p>
    <w:p w14:paraId="3D7CAB35" w14:textId="77777777" w:rsidR="00F64D68" w:rsidRDefault="00000000">
      <w:pPr>
        <w:pStyle w:val="Tekstpodstawowy"/>
        <w:framePr w:w="8558" w:h="7872" w:wrap="none" w:vAnchor="text" w:hAnchor="margin" w:x="668" w:y="6318"/>
        <w:numPr>
          <w:ilvl w:val="0"/>
          <w:numId w:val="63"/>
        </w:numPr>
        <w:shd w:val="clear" w:color="auto" w:fill="auto"/>
        <w:tabs>
          <w:tab w:val="left" w:pos="701"/>
        </w:tabs>
        <w:jc w:val="both"/>
      </w:pPr>
      <w:r>
        <w:t>nie mieć przykrego zapachu.</w:t>
      </w:r>
    </w:p>
    <w:p w14:paraId="72C0DDCD" w14:textId="77777777" w:rsidR="00F64D68" w:rsidRDefault="00000000">
      <w:pPr>
        <w:pStyle w:val="Tekstpodstawowy"/>
        <w:framePr w:w="8558" w:h="7872" w:wrap="none" w:vAnchor="text" w:hAnchor="margin" w:x="668" w:y="6318"/>
        <w:shd w:val="clear" w:color="auto" w:fill="auto"/>
        <w:jc w:val="both"/>
      </w:pPr>
      <w:r>
        <w:t>Dopuszcza się w tego rodzaju powłokach:</w:t>
      </w:r>
    </w:p>
    <w:p w14:paraId="6C0A0199" w14:textId="77777777" w:rsidR="00F64D68" w:rsidRDefault="00000000">
      <w:pPr>
        <w:pStyle w:val="Tekstpodstawowy"/>
        <w:framePr w:w="8558" w:h="7872" w:wrap="none" w:vAnchor="text" w:hAnchor="margin" w:x="668" w:y="6318"/>
        <w:shd w:val="clear" w:color="auto" w:fill="auto"/>
        <w:ind w:left="760" w:hanging="760"/>
      </w:pPr>
      <w:r>
        <w:t>- na powłokach wykonanych na elewacjach niejednolity odcień barwy powłoki w miejscach napraw tynku po hakach rusztowań, o powierzchni każdego z nich nie przekraczającej 20 cm2, chropowatość powłoki odpowiadają rodzajowi faktury pokrywanego podłoża,</w:t>
      </w:r>
    </w:p>
    <w:p w14:paraId="56EC3BCC" w14:textId="77777777" w:rsidR="00F64D68" w:rsidRDefault="00000000">
      <w:pPr>
        <w:pStyle w:val="Tekstpodstawowy"/>
        <w:framePr w:w="8558" w:h="7872" w:wrap="none" w:vAnchor="text" w:hAnchor="margin" w:x="668" w:y="6318"/>
        <w:shd w:val="clear" w:color="auto" w:fill="auto"/>
        <w:ind w:left="760" w:hanging="760"/>
      </w:pPr>
      <w:r>
        <w:t>- odchylenia do 2 mm na 1 m oraz do 3 mm na całej długości na liniach styku odmiennych barw, ślady pędzla na powłokach jednowarstwowych.</w:t>
      </w:r>
    </w:p>
    <w:p w14:paraId="3FBEECA2" w14:textId="77777777" w:rsidR="00F64D68" w:rsidRDefault="00000000">
      <w:pPr>
        <w:pStyle w:val="Tekstpodstawowy"/>
        <w:framePr w:w="8558" w:h="7872" w:wrap="none" w:vAnchor="text" w:hAnchor="margin" w:x="668" w:y="6318"/>
        <w:shd w:val="clear" w:color="auto" w:fill="auto"/>
        <w:jc w:val="both"/>
      </w:pPr>
      <w:r>
        <w:t>Nie dodawać kredy, wapna ani innych dodatków bez uzgodnienia z producentem.</w:t>
      </w:r>
    </w:p>
    <w:p w14:paraId="1A88CF6E" w14:textId="77777777" w:rsidR="00F64D68" w:rsidRDefault="00000000">
      <w:pPr>
        <w:pStyle w:val="Tekstpodstawowy"/>
        <w:framePr w:w="8558" w:h="7872" w:wrap="none" w:vAnchor="text" w:hAnchor="margin" w:x="668" w:y="6318"/>
        <w:shd w:val="clear" w:color="auto" w:fill="auto"/>
        <w:jc w:val="both"/>
      </w:pPr>
      <w:r>
        <w:rPr>
          <w:b/>
          <w:bCs/>
        </w:rPr>
        <w:t>Próbne wymalowania.</w:t>
      </w:r>
    </w:p>
    <w:p w14:paraId="0D8A7ADE" w14:textId="77777777" w:rsidR="00F64D68" w:rsidRDefault="00F64D68">
      <w:pPr>
        <w:spacing w:line="360" w:lineRule="exact"/>
      </w:pPr>
    </w:p>
    <w:p w14:paraId="14984A34" w14:textId="77777777" w:rsidR="00F64D68" w:rsidRDefault="00F64D68">
      <w:pPr>
        <w:spacing w:line="360" w:lineRule="exact"/>
      </w:pPr>
    </w:p>
    <w:p w14:paraId="31635F2B" w14:textId="77777777" w:rsidR="00F64D68" w:rsidRDefault="00F64D68">
      <w:pPr>
        <w:spacing w:line="360" w:lineRule="exact"/>
      </w:pPr>
    </w:p>
    <w:p w14:paraId="4C46C9E4" w14:textId="77777777" w:rsidR="00F64D68" w:rsidRDefault="00F64D68">
      <w:pPr>
        <w:spacing w:line="360" w:lineRule="exact"/>
      </w:pPr>
    </w:p>
    <w:p w14:paraId="52BBFE6D" w14:textId="77777777" w:rsidR="00F64D68" w:rsidRDefault="00F64D68">
      <w:pPr>
        <w:spacing w:line="360" w:lineRule="exact"/>
      </w:pPr>
    </w:p>
    <w:p w14:paraId="111C8A32" w14:textId="77777777" w:rsidR="00F64D68" w:rsidRDefault="00F64D68">
      <w:pPr>
        <w:spacing w:line="360" w:lineRule="exact"/>
      </w:pPr>
    </w:p>
    <w:p w14:paraId="0EEE578A" w14:textId="77777777" w:rsidR="00F64D68" w:rsidRDefault="00F64D68">
      <w:pPr>
        <w:spacing w:line="360" w:lineRule="exact"/>
      </w:pPr>
    </w:p>
    <w:p w14:paraId="68A10586" w14:textId="77777777" w:rsidR="00F64D68" w:rsidRDefault="00F64D68">
      <w:pPr>
        <w:spacing w:line="360" w:lineRule="exact"/>
      </w:pPr>
    </w:p>
    <w:p w14:paraId="045DCEF5" w14:textId="77777777" w:rsidR="00F64D68" w:rsidRDefault="00F64D68">
      <w:pPr>
        <w:spacing w:line="360" w:lineRule="exact"/>
      </w:pPr>
    </w:p>
    <w:p w14:paraId="1DD94859" w14:textId="77777777" w:rsidR="00F64D68" w:rsidRDefault="00F64D68">
      <w:pPr>
        <w:spacing w:line="360" w:lineRule="exact"/>
      </w:pPr>
    </w:p>
    <w:p w14:paraId="33B952C7" w14:textId="77777777" w:rsidR="00F64D68" w:rsidRDefault="00F64D68">
      <w:pPr>
        <w:spacing w:line="360" w:lineRule="exact"/>
      </w:pPr>
    </w:p>
    <w:p w14:paraId="67A96AF7" w14:textId="77777777" w:rsidR="00F64D68" w:rsidRDefault="00F64D68">
      <w:pPr>
        <w:spacing w:line="360" w:lineRule="exact"/>
      </w:pPr>
    </w:p>
    <w:p w14:paraId="69797B4A" w14:textId="77777777" w:rsidR="00F64D68" w:rsidRDefault="00F64D68">
      <w:pPr>
        <w:spacing w:line="360" w:lineRule="exact"/>
      </w:pPr>
    </w:p>
    <w:p w14:paraId="747BC5DC" w14:textId="77777777" w:rsidR="00F64D68" w:rsidRDefault="00F64D68">
      <w:pPr>
        <w:spacing w:line="360" w:lineRule="exact"/>
      </w:pPr>
    </w:p>
    <w:p w14:paraId="4B626C0D" w14:textId="77777777" w:rsidR="00F64D68" w:rsidRDefault="00F64D68">
      <w:pPr>
        <w:spacing w:line="360" w:lineRule="exact"/>
      </w:pPr>
    </w:p>
    <w:p w14:paraId="19D8148E" w14:textId="77777777" w:rsidR="00F64D68" w:rsidRDefault="00F64D68">
      <w:pPr>
        <w:spacing w:line="360" w:lineRule="exact"/>
      </w:pPr>
    </w:p>
    <w:p w14:paraId="1199394C" w14:textId="77777777" w:rsidR="00F64D68" w:rsidRDefault="00F64D68">
      <w:pPr>
        <w:spacing w:line="360" w:lineRule="exact"/>
      </w:pPr>
    </w:p>
    <w:p w14:paraId="3E37C471" w14:textId="77777777" w:rsidR="00F64D68" w:rsidRDefault="00F64D68">
      <w:pPr>
        <w:spacing w:line="360" w:lineRule="exact"/>
      </w:pPr>
    </w:p>
    <w:p w14:paraId="7C7806DA" w14:textId="77777777" w:rsidR="00F64D68" w:rsidRDefault="00F64D68">
      <w:pPr>
        <w:spacing w:line="360" w:lineRule="exact"/>
      </w:pPr>
    </w:p>
    <w:p w14:paraId="23ABD74D" w14:textId="77777777" w:rsidR="00F64D68" w:rsidRDefault="00F64D68">
      <w:pPr>
        <w:spacing w:line="360" w:lineRule="exact"/>
      </w:pPr>
    </w:p>
    <w:p w14:paraId="126F736D" w14:textId="77777777" w:rsidR="00F64D68" w:rsidRDefault="00F64D68">
      <w:pPr>
        <w:spacing w:line="360" w:lineRule="exact"/>
      </w:pPr>
    </w:p>
    <w:p w14:paraId="58ABD6E4" w14:textId="77777777" w:rsidR="00F64D68" w:rsidRDefault="00F64D68">
      <w:pPr>
        <w:spacing w:line="360" w:lineRule="exact"/>
      </w:pPr>
    </w:p>
    <w:p w14:paraId="535FCECE" w14:textId="77777777" w:rsidR="00F64D68" w:rsidRDefault="00F64D68">
      <w:pPr>
        <w:spacing w:line="360" w:lineRule="exact"/>
      </w:pPr>
    </w:p>
    <w:p w14:paraId="1D8D96D8" w14:textId="77777777" w:rsidR="00F64D68" w:rsidRDefault="00F64D68">
      <w:pPr>
        <w:spacing w:line="360" w:lineRule="exact"/>
      </w:pPr>
    </w:p>
    <w:p w14:paraId="5BE0A66C" w14:textId="77777777" w:rsidR="00F64D68" w:rsidRDefault="00F64D68">
      <w:pPr>
        <w:spacing w:line="360" w:lineRule="exact"/>
      </w:pPr>
    </w:p>
    <w:p w14:paraId="545D61CA" w14:textId="77777777" w:rsidR="00F64D68" w:rsidRDefault="00F64D68">
      <w:pPr>
        <w:spacing w:line="360" w:lineRule="exact"/>
      </w:pPr>
    </w:p>
    <w:p w14:paraId="1D7D5315" w14:textId="77777777" w:rsidR="00F64D68" w:rsidRDefault="00F64D68">
      <w:pPr>
        <w:spacing w:line="360" w:lineRule="exact"/>
      </w:pPr>
    </w:p>
    <w:p w14:paraId="6BE91827" w14:textId="77777777" w:rsidR="00F64D68" w:rsidRDefault="00F64D68">
      <w:pPr>
        <w:spacing w:line="360" w:lineRule="exact"/>
      </w:pPr>
    </w:p>
    <w:p w14:paraId="685093F7" w14:textId="77777777" w:rsidR="00F64D68" w:rsidRDefault="00F64D68">
      <w:pPr>
        <w:spacing w:line="360" w:lineRule="exact"/>
      </w:pPr>
    </w:p>
    <w:p w14:paraId="7649580C" w14:textId="77777777" w:rsidR="00F64D68" w:rsidRDefault="00F64D68">
      <w:pPr>
        <w:spacing w:line="360" w:lineRule="exact"/>
      </w:pPr>
    </w:p>
    <w:p w14:paraId="76C3C515" w14:textId="77777777" w:rsidR="00F64D68" w:rsidRDefault="00F64D68">
      <w:pPr>
        <w:spacing w:line="360" w:lineRule="exact"/>
      </w:pPr>
    </w:p>
    <w:p w14:paraId="4F6CB93A" w14:textId="77777777" w:rsidR="00F64D68" w:rsidRDefault="00F64D68">
      <w:pPr>
        <w:spacing w:line="360" w:lineRule="exact"/>
      </w:pPr>
    </w:p>
    <w:p w14:paraId="190AD6FD" w14:textId="77777777" w:rsidR="00F64D68" w:rsidRDefault="00F64D68">
      <w:pPr>
        <w:spacing w:line="360" w:lineRule="exact"/>
      </w:pPr>
    </w:p>
    <w:p w14:paraId="4FE6777C" w14:textId="77777777" w:rsidR="00F64D68" w:rsidRDefault="00F64D68">
      <w:pPr>
        <w:spacing w:line="360" w:lineRule="exact"/>
      </w:pPr>
    </w:p>
    <w:p w14:paraId="5782A623" w14:textId="77777777" w:rsidR="00F64D68" w:rsidRDefault="00F64D68">
      <w:pPr>
        <w:spacing w:line="360" w:lineRule="exact"/>
      </w:pPr>
    </w:p>
    <w:p w14:paraId="4A2C819A" w14:textId="77777777" w:rsidR="00F64D68" w:rsidRDefault="00F64D68">
      <w:pPr>
        <w:spacing w:line="360" w:lineRule="exact"/>
      </w:pPr>
    </w:p>
    <w:p w14:paraId="2874D893" w14:textId="77777777" w:rsidR="00F64D68" w:rsidRDefault="00F64D68">
      <w:pPr>
        <w:spacing w:line="360" w:lineRule="exact"/>
      </w:pPr>
    </w:p>
    <w:p w14:paraId="25A53AE6" w14:textId="77777777" w:rsidR="00F64D68" w:rsidRDefault="00F64D68">
      <w:pPr>
        <w:spacing w:line="360" w:lineRule="exact"/>
      </w:pPr>
    </w:p>
    <w:p w14:paraId="4ED14592" w14:textId="77777777" w:rsidR="00F64D68" w:rsidRDefault="00F64D68">
      <w:pPr>
        <w:spacing w:line="509" w:lineRule="exact"/>
      </w:pPr>
    </w:p>
    <w:p w14:paraId="4D66DED6" w14:textId="77777777" w:rsidR="00F64D68" w:rsidRDefault="00F64D68">
      <w:pPr>
        <w:spacing w:line="14" w:lineRule="exact"/>
        <w:sectPr w:rsidR="00F64D68">
          <w:pgSz w:w="11900" w:h="16840"/>
          <w:pgMar w:top="1954" w:right="1277" w:bottom="1268" w:left="1387" w:header="0" w:footer="3" w:gutter="0"/>
          <w:cols w:space="720"/>
          <w:noEndnote/>
          <w:docGrid w:linePitch="360"/>
        </w:sectPr>
      </w:pPr>
    </w:p>
    <w:p w14:paraId="7E7F87B0" w14:textId="77777777" w:rsidR="00F64D68" w:rsidRDefault="00000000">
      <w:pPr>
        <w:pStyle w:val="Tekstpodstawowy"/>
        <w:shd w:val="clear" w:color="auto" w:fill="auto"/>
        <w:ind w:left="720"/>
      </w:pPr>
      <w:r>
        <w:lastRenderedPageBreak/>
        <w:t xml:space="preserve">Przed zamówieniem farb w kolorze proponowanym SST należy dokonać </w:t>
      </w:r>
      <w:proofErr w:type="spellStart"/>
      <w:r>
        <w:t>wymalowań</w:t>
      </w:r>
      <w:proofErr w:type="spellEnd"/>
      <w:r>
        <w:t xml:space="preserve"> na próbnym nośniku ( zagruntowanej płycie suchego tynku ) o wymiarach ok. 2 m </w:t>
      </w:r>
      <w:r>
        <w:rPr>
          <w:vertAlign w:val="superscript"/>
        </w:rPr>
        <w:t>2</w:t>
      </w:r>
      <w:r>
        <w:t>.</w:t>
      </w:r>
    </w:p>
    <w:p w14:paraId="7D8563DE" w14:textId="77777777" w:rsidR="00F64D68" w:rsidRDefault="00000000">
      <w:pPr>
        <w:pStyle w:val="Tekstpodstawowy"/>
        <w:shd w:val="clear" w:color="auto" w:fill="auto"/>
        <w:spacing w:after="220"/>
        <w:ind w:left="720"/>
      </w:pPr>
      <w:r>
        <w:t xml:space="preserve">Ekspozycja próbników powinna być w miejscu </w:t>
      </w:r>
      <w:proofErr w:type="spellStart"/>
      <w:r>
        <w:t>wymalowań</w:t>
      </w:r>
      <w:proofErr w:type="spellEnd"/>
      <w:r>
        <w:t xml:space="preserve"> tzn. próbnik farb wewnętrznych we wnętrzu budynku. Ostatecznej akceptacji kolorystyki obiektu dokonuje Inspektor nadzoru w porozumieniu z użytkownikiem.</w:t>
      </w:r>
    </w:p>
    <w:p w14:paraId="01554273" w14:textId="77777777" w:rsidR="00F64D68" w:rsidRDefault="00000000">
      <w:pPr>
        <w:pStyle w:val="Bodytext40"/>
        <w:shd w:val="clear" w:color="auto" w:fill="auto"/>
        <w:tabs>
          <w:tab w:val="left" w:pos="672"/>
        </w:tabs>
        <w:jc w:val="both"/>
        <w:rPr>
          <w:sz w:val="20"/>
          <w:szCs w:val="20"/>
        </w:rPr>
      </w:pPr>
      <w:r>
        <w:rPr>
          <w:sz w:val="20"/>
          <w:szCs w:val="20"/>
        </w:rPr>
        <w:t>6.</w:t>
      </w:r>
      <w:r>
        <w:rPr>
          <w:sz w:val="20"/>
          <w:szCs w:val="20"/>
        </w:rPr>
        <w:tab/>
        <w:t>K</w:t>
      </w:r>
      <w:r>
        <w:t>ONTROLA JAKOŚCI</w:t>
      </w:r>
      <w:r>
        <w:rPr>
          <w:sz w:val="20"/>
          <w:szCs w:val="20"/>
        </w:rPr>
        <w:t>.</w:t>
      </w:r>
    </w:p>
    <w:p w14:paraId="3EE2E090" w14:textId="77777777" w:rsidR="00F64D68" w:rsidRDefault="00000000">
      <w:pPr>
        <w:pStyle w:val="Heading20"/>
        <w:keepNext/>
        <w:keepLines/>
        <w:numPr>
          <w:ilvl w:val="0"/>
          <w:numId w:val="64"/>
        </w:numPr>
        <w:shd w:val="clear" w:color="auto" w:fill="auto"/>
        <w:tabs>
          <w:tab w:val="left" w:pos="672"/>
        </w:tabs>
        <w:jc w:val="both"/>
      </w:pPr>
      <w:bookmarkStart w:id="98" w:name="bookmark378"/>
      <w:r>
        <w:t>Badania przed przystąpieniem do robót malarskich</w:t>
      </w:r>
      <w:bookmarkEnd w:id="98"/>
    </w:p>
    <w:p w14:paraId="20CDC34A" w14:textId="77777777" w:rsidR="00F64D68" w:rsidRDefault="00000000">
      <w:pPr>
        <w:pStyle w:val="Tekstpodstawowy"/>
        <w:shd w:val="clear" w:color="auto" w:fill="auto"/>
        <w:ind w:left="720"/>
      </w:pPr>
      <w:r>
        <w:t>Przed przystąpieniem do robót malarskich należy przeprowadzić badanie podłoży oraz materiałów, które będą wykorzystywane do wykonywania robót.</w:t>
      </w:r>
    </w:p>
    <w:p w14:paraId="10C9BE0F" w14:textId="77777777" w:rsidR="00F64D68" w:rsidRDefault="00000000">
      <w:pPr>
        <w:pStyle w:val="Tekstpodstawowy"/>
        <w:shd w:val="clear" w:color="auto" w:fill="auto"/>
        <w:ind w:left="720"/>
      </w:pPr>
      <w:r>
        <w:t>Kontrola stanu technicznego powierzchni przygotowanej do malowania powinna obejmować:</w:t>
      </w:r>
    </w:p>
    <w:p w14:paraId="268D0690" w14:textId="77777777" w:rsidR="00F64D68" w:rsidRDefault="00000000">
      <w:pPr>
        <w:pStyle w:val="Tekstpodstawowy"/>
        <w:shd w:val="clear" w:color="auto" w:fill="auto"/>
        <w:ind w:left="720"/>
      </w:pPr>
      <w:r>
        <w:t>- sprawdzenie wyglądu powierzchni,</w:t>
      </w:r>
    </w:p>
    <w:p w14:paraId="0B41963C" w14:textId="77777777" w:rsidR="00F64D68" w:rsidRDefault="00000000">
      <w:pPr>
        <w:pStyle w:val="Tekstpodstawowy"/>
        <w:shd w:val="clear" w:color="auto" w:fill="auto"/>
        <w:ind w:left="720"/>
      </w:pPr>
      <w:r>
        <w:t>- sprawdzenie wsiąkliwości,</w:t>
      </w:r>
    </w:p>
    <w:p w14:paraId="6E2D400E" w14:textId="77777777" w:rsidR="00F64D68" w:rsidRDefault="00000000">
      <w:pPr>
        <w:pStyle w:val="Tekstpodstawowy"/>
        <w:shd w:val="clear" w:color="auto" w:fill="auto"/>
        <w:ind w:left="720"/>
      </w:pPr>
      <w:r>
        <w:t>- sprawdzenie wyschnięcia podłoża,</w:t>
      </w:r>
    </w:p>
    <w:p w14:paraId="58FF4522" w14:textId="77777777" w:rsidR="00F64D68" w:rsidRDefault="00000000">
      <w:pPr>
        <w:pStyle w:val="Tekstpodstawowy"/>
        <w:shd w:val="clear" w:color="auto" w:fill="auto"/>
        <w:ind w:left="720"/>
      </w:pPr>
      <w:r>
        <w:t>- sprawdzenie czystości,</w:t>
      </w:r>
    </w:p>
    <w:p w14:paraId="540C007E" w14:textId="77777777" w:rsidR="00F64D68" w:rsidRDefault="00000000">
      <w:pPr>
        <w:pStyle w:val="Tekstpodstawowy"/>
        <w:shd w:val="clear" w:color="auto" w:fill="auto"/>
        <w:ind w:left="720" w:right="560" w:firstLine="40"/>
      </w:pPr>
      <w:r>
        <w:t>- sprawdzenie wyglądu powierzchni pod malowanie należy wykonać przez oględziny zewnętrzne - sprawdzenie wsiąkliwości należy wykonać przez spryskiwanie powierzchni przewidzianej pod malowanie kilku kroplami wody. Ciemniejsza plama zwilżonej powierzchni powinna nastąpić nie wcześniej niż po 3 s.</w:t>
      </w:r>
    </w:p>
    <w:p w14:paraId="6B7BC520" w14:textId="77777777" w:rsidR="00F64D68" w:rsidRDefault="00000000">
      <w:pPr>
        <w:pStyle w:val="Tekstpodstawowy"/>
        <w:shd w:val="clear" w:color="auto" w:fill="auto"/>
        <w:ind w:left="720" w:firstLine="40"/>
      </w:pPr>
      <w:r>
        <w:t>Dokładność wykonania murów należy badać metodami opisanymi w normie PN -68/B-10020. Równość powierzchni tynków należy sprawdzać metodami podanymi w normie PN-70/B 10100. Wygląd po</w:t>
      </w:r>
      <w:r>
        <w:softHyphen/>
        <w:t xml:space="preserve">wierzchni podłoży należy oceniać wizualnie, z odległości około 1 m, w rozproszonym świetle dziennym lub sztucznym. Zapylenie powierzchni (z wyjątkiem powierzchni metalowych) należy oceniać przez przetarcie powierzchni suchą, czystą ręką. W przypadku powierzchni metalowych do przetarcia należy używać czystej szmatki. Wilgotność podłoży należy oceniać przy użyciu odpowiednich przyrządów. W przypadku wątpliwości należy pobrać próbkę podłoża i określić wilgotność metodą </w:t>
      </w:r>
      <w:proofErr w:type="spellStart"/>
      <w:r>
        <w:t>suszarkowo</w:t>
      </w:r>
      <w:proofErr w:type="spellEnd"/>
      <w:r>
        <w:t xml:space="preserve"> -wagową. Wyniki badań powinny być porównane z wymaganiami podanymi w pkt. 5.3., odnotowane w formie </w:t>
      </w:r>
      <w:proofErr w:type="spellStart"/>
      <w:r>
        <w:t>pr</w:t>
      </w:r>
      <w:proofErr w:type="spellEnd"/>
      <w:r>
        <w:t xml:space="preserve"> o- </w:t>
      </w:r>
      <w:proofErr w:type="spellStart"/>
      <w:r>
        <w:t>tokołu</w:t>
      </w:r>
      <w:proofErr w:type="spellEnd"/>
      <w:r>
        <w:t xml:space="preserve"> kontroli, wpisane do dziennika budowy i akceptowane przez inspektora nadzoru.</w:t>
      </w:r>
    </w:p>
    <w:p w14:paraId="06465749" w14:textId="77777777" w:rsidR="00F64D68" w:rsidRDefault="00000000">
      <w:pPr>
        <w:pStyle w:val="Heading20"/>
        <w:keepNext/>
        <w:keepLines/>
        <w:numPr>
          <w:ilvl w:val="0"/>
          <w:numId w:val="64"/>
        </w:numPr>
        <w:shd w:val="clear" w:color="auto" w:fill="auto"/>
        <w:tabs>
          <w:tab w:val="left" w:pos="672"/>
        </w:tabs>
        <w:jc w:val="both"/>
      </w:pPr>
      <w:bookmarkStart w:id="99" w:name="bookmark379"/>
      <w:r>
        <w:t>Badania materiałów</w:t>
      </w:r>
      <w:bookmarkEnd w:id="99"/>
    </w:p>
    <w:p w14:paraId="538F4C55" w14:textId="77777777" w:rsidR="00F64D68" w:rsidRDefault="00000000">
      <w:pPr>
        <w:pStyle w:val="Tekstpodstawowy"/>
        <w:shd w:val="clear" w:color="auto" w:fill="auto"/>
        <w:ind w:left="720"/>
      </w:pPr>
      <w:r>
        <w:t>Farby i środki gruntujące użyte do malowania powinny odpowiadać normom wymienionym w pkt. 2.2. Bezpośrednio przed użyciem należy sprawdzić:</w:t>
      </w:r>
    </w:p>
    <w:p w14:paraId="3B70374A" w14:textId="77777777" w:rsidR="00F64D68" w:rsidRDefault="00000000">
      <w:pPr>
        <w:pStyle w:val="Tekstpodstawowy"/>
        <w:numPr>
          <w:ilvl w:val="0"/>
          <w:numId w:val="65"/>
        </w:numPr>
        <w:shd w:val="clear" w:color="auto" w:fill="auto"/>
        <w:tabs>
          <w:tab w:val="left" w:pos="1458"/>
        </w:tabs>
        <w:ind w:left="1420" w:hanging="700"/>
      </w:pPr>
      <w:r>
        <w:t>czy dostawca dostarczył dokumenty świadczące o dopuszczeniu do obrotu i powszechnego lub jednostkowego zastosowania wyrobów używanych w robotach malarskich,</w:t>
      </w:r>
    </w:p>
    <w:p w14:paraId="5B05E6A0" w14:textId="77777777" w:rsidR="00F64D68" w:rsidRDefault="00000000">
      <w:pPr>
        <w:pStyle w:val="Tekstpodstawowy"/>
        <w:numPr>
          <w:ilvl w:val="0"/>
          <w:numId w:val="65"/>
        </w:numPr>
        <w:shd w:val="clear" w:color="auto" w:fill="auto"/>
        <w:tabs>
          <w:tab w:val="left" w:pos="1458"/>
        </w:tabs>
        <w:ind w:left="720"/>
      </w:pPr>
      <w:r>
        <w:t>terminy przydatności do użycia podane na opakowaniach,</w:t>
      </w:r>
    </w:p>
    <w:p w14:paraId="0C6D72AD" w14:textId="77777777" w:rsidR="00F64D68" w:rsidRDefault="00000000">
      <w:pPr>
        <w:pStyle w:val="Tekstpodstawowy"/>
        <w:numPr>
          <w:ilvl w:val="0"/>
          <w:numId w:val="65"/>
        </w:numPr>
        <w:shd w:val="clear" w:color="auto" w:fill="auto"/>
        <w:tabs>
          <w:tab w:val="left" w:pos="1458"/>
        </w:tabs>
        <w:ind w:left="720"/>
      </w:pPr>
      <w:r>
        <w:t>wygląd zewnętrzny farby w każdym opakowaniu.</w:t>
      </w:r>
    </w:p>
    <w:p w14:paraId="5DD51590" w14:textId="77777777" w:rsidR="00F64D68" w:rsidRDefault="00000000">
      <w:pPr>
        <w:pStyle w:val="Tekstpodstawowy"/>
        <w:shd w:val="clear" w:color="auto" w:fill="auto"/>
        <w:ind w:left="720"/>
      </w:pPr>
      <w:r>
        <w:t>Ocenę wyglądu zewnętrznego należy przeprowadzać wizualnie. Farba powinna stanowić jednorodną w kolorze i konsystencji mieszaninę. Niedopuszczalne jest stosowanie farb, w których widać:</w:t>
      </w:r>
    </w:p>
    <w:p w14:paraId="52A9106D" w14:textId="77777777" w:rsidR="00F64D68" w:rsidRDefault="00000000">
      <w:pPr>
        <w:pStyle w:val="Tekstpodstawowy"/>
        <w:numPr>
          <w:ilvl w:val="0"/>
          <w:numId w:val="66"/>
        </w:numPr>
        <w:shd w:val="clear" w:color="auto" w:fill="auto"/>
        <w:tabs>
          <w:tab w:val="left" w:pos="1055"/>
        </w:tabs>
        <w:ind w:left="720"/>
      </w:pPr>
      <w:r>
        <w:t>w przypadku farb ciekłych:</w:t>
      </w:r>
    </w:p>
    <w:p w14:paraId="3AE7FAA4" w14:textId="77777777" w:rsidR="00F64D68" w:rsidRDefault="00000000">
      <w:pPr>
        <w:pStyle w:val="Tekstpodstawowy"/>
        <w:shd w:val="clear" w:color="auto" w:fill="auto"/>
        <w:ind w:left="1060"/>
      </w:pPr>
      <w:r>
        <w:t>- skoagulowane spoiwo,</w:t>
      </w:r>
    </w:p>
    <w:p w14:paraId="708745A2" w14:textId="77777777" w:rsidR="00F64D68" w:rsidRDefault="00000000">
      <w:pPr>
        <w:pStyle w:val="Tekstpodstawowy"/>
        <w:shd w:val="clear" w:color="auto" w:fill="auto"/>
        <w:ind w:left="1060"/>
      </w:pPr>
      <w:r>
        <w:t>- nieroztarte pigmenty,</w:t>
      </w:r>
    </w:p>
    <w:p w14:paraId="108752D0" w14:textId="77777777" w:rsidR="00F64D68" w:rsidRDefault="00000000">
      <w:pPr>
        <w:pStyle w:val="Tekstpodstawowy"/>
        <w:numPr>
          <w:ilvl w:val="0"/>
          <w:numId w:val="65"/>
        </w:numPr>
        <w:shd w:val="clear" w:color="auto" w:fill="auto"/>
        <w:tabs>
          <w:tab w:val="left" w:pos="1458"/>
        </w:tabs>
        <w:ind w:left="1060"/>
      </w:pPr>
      <w:r>
        <w:t>grudki wypełniaczy (z wyjątkiem niektórych farb strukturalnych),</w:t>
      </w:r>
    </w:p>
    <w:p w14:paraId="3280ABE3" w14:textId="77777777" w:rsidR="00F64D68" w:rsidRDefault="00000000">
      <w:pPr>
        <w:pStyle w:val="Tekstpodstawowy"/>
        <w:numPr>
          <w:ilvl w:val="0"/>
          <w:numId w:val="65"/>
        </w:numPr>
        <w:shd w:val="clear" w:color="auto" w:fill="auto"/>
        <w:tabs>
          <w:tab w:val="left" w:pos="1458"/>
        </w:tabs>
        <w:ind w:left="1060"/>
      </w:pPr>
      <w:r>
        <w:t>kożuch,</w:t>
      </w:r>
    </w:p>
    <w:p w14:paraId="0D4EF165" w14:textId="77777777" w:rsidR="00F64D68" w:rsidRDefault="00000000">
      <w:pPr>
        <w:pStyle w:val="Tekstpodstawowy"/>
        <w:numPr>
          <w:ilvl w:val="0"/>
          <w:numId w:val="65"/>
        </w:numPr>
        <w:shd w:val="clear" w:color="auto" w:fill="auto"/>
        <w:tabs>
          <w:tab w:val="left" w:pos="1458"/>
        </w:tabs>
        <w:ind w:left="1060"/>
      </w:pPr>
      <w:r>
        <w:t>ślady pleśni,</w:t>
      </w:r>
    </w:p>
    <w:p w14:paraId="288F5F93" w14:textId="77777777" w:rsidR="00F64D68" w:rsidRDefault="00000000">
      <w:pPr>
        <w:pStyle w:val="Tekstpodstawowy"/>
        <w:numPr>
          <w:ilvl w:val="0"/>
          <w:numId w:val="65"/>
        </w:numPr>
        <w:shd w:val="clear" w:color="auto" w:fill="auto"/>
        <w:tabs>
          <w:tab w:val="left" w:pos="1458"/>
        </w:tabs>
        <w:ind w:left="1060"/>
      </w:pPr>
      <w:r>
        <w:t>trwały, nie dający się wymieszać osad,</w:t>
      </w:r>
    </w:p>
    <w:p w14:paraId="1F524081" w14:textId="77777777" w:rsidR="00F64D68" w:rsidRDefault="00000000">
      <w:pPr>
        <w:pStyle w:val="Tekstpodstawowy"/>
        <w:numPr>
          <w:ilvl w:val="0"/>
          <w:numId w:val="65"/>
        </w:numPr>
        <w:shd w:val="clear" w:color="auto" w:fill="auto"/>
        <w:tabs>
          <w:tab w:val="left" w:pos="1458"/>
        </w:tabs>
        <w:ind w:left="1060"/>
      </w:pPr>
      <w:r>
        <w:t>nadmierne, utrzymujące się spienienie,</w:t>
      </w:r>
    </w:p>
    <w:p w14:paraId="31814DE3" w14:textId="77777777" w:rsidR="00F64D68" w:rsidRDefault="00000000">
      <w:pPr>
        <w:pStyle w:val="Tekstpodstawowy"/>
        <w:numPr>
          <w:ilvl w:val="0"/>
          <w:numId w:val="65"/>
        </w:numPr>
        <w:shd w:val="clear" w:color="auto" w:fill="auto"/>
        <w:tabs>
          <w:tab w:val="left" w:pos="1458"/>
        </w:tabs>
        <w:ind w:left="1060"/>
      </w:pPr>
      <w:r>
        <w:t>obce wtrącenia,</w:t>
      </w:r>
    </w:p>
    <w:p w14:paraId="4895B9B5" w14:textId="77777777" w:rsidR="00F64D68" w:rsidRDefault="00000000">
      <w:pPr>
        <w:pStyle w:val="Tekstpodstawowy"/>
        <w:numPr>
          <w:ilvl w:val="0"/>
          <w:numId w:val="65"/>
        </w:numPr>
        <w:shd w:val="clear" w:color="auto" w:fill="auto"/>
        <w:tabs>
          <w:tab w:val="left" w:pos="1458"/>
        </w:tabs>
        <w:ind w:left="1060"/>
      </w:pPr>
      <w:r>
        <w:t>zapach gnilny,</w:t>
      </w:r>
    </w:p>
    <w:p w14:paraId="33023018" w14:textId="77777777" w:rsidR="00F64D68" w:rsidRDefault="00000000">
      <w:pPr>
        <w:pStyle w:val="Tekstpodstawowy"/>
        <w:numPr>
          <w:ilvl w:val="0"/>
          <w:numId w:val="66"/>
        </w:numPr>
        <w:shd w:val="clear" w:color="auto" w:fill="auto"/>
        <w:tabs>
          <w:tab w:val="left" w:pos="1065"/>
        </w:tabs>
        <w:ind w:left="720"/>
      </w:pPr>
      <w:r>
        <w:t>w przypadku farb w postaci suchych mieszanek:</w:t>
      </w:r>
    </w:p>
    <w:p w14:paraId="75FBCC4D" w14:textId="77777777" w:rsidR="00F64D68" w:rsidRDefault="00000000">
      <w:pPr>
        <w:pStyle w:val="Tekstpodstawowy"/>
        <w:numPr>
          <w:ilvl w:val="0"/>
          <w:numId w:val="65"/>
        </w:numPr>
        <w:shd w:val="clear" w:color="auto" w:fill="auto"/>
        <w:tabs>
          <w:tab w:val="left" w:pos="1664"/>
        </w:tabs>
        <w:ind w:left="1420"/>
      </w:pPr>
      <w:r>
        <w:t>ślady pleśni,</w:t>
      </w:r>
    </w:p>
    <w:p w14:paraId="57D9A008" w14:textId="77777777" w:rsidR="00F64D68" w:rsidRDefault="00000000">
      <w:pPr>
        <w:pStyle w:val="Tekstpodstawowy"/>
        <w:numPr>
          <w:ilvl w:val="0"/>
          <w:numId w:val="65"/>
        </w:numPr>
        <w:shd w:val="clear" w:color="auto" w:fill="auto"/>
        <w:tabs>
          <w:tab w:val="left" w:pos="1664"/>
        </w:tabs>
        <w:ind w:left="1420"/>
      </w:pPr>
      <w:r>
        <w:t>zbrylenie,</w:t>
      </w:r>
    </w:p>
    <w:p w14:paraId="52DD28B3" w14:textId="77777777" w:rsidR="00F64D68" w:rsidRDefault="00000000">
      <w:pPr>
        <w:pStyle w:val="Tekstpodstawowy"/>
        <w:numPr>
          <w:ilvl w:val="0"/>
          <w:numId w:val="65"/>
        </w:numPr>
        <w:shd w:val="clear" w:color="auto" w:fill="auto"/>
        <w:tabs>
          <w:tab w:val="left" w:pos="1664"/>
        </w:tabs>
        <w:ind w:left="1420"/>
      </w:pPr>
      <w:r>
        <w:t>obce wtrącenia,</w:t>
      </w:r>
    </w:p>
    <w:p w14:paraId="096F340C" w14:textId="77777777" w:rsidR="00F64D68" w:rsidRDefault="00000000">
      <w:pPr>
        <w:pStyle w:val="Tekstpodstawowy"/>
        <w:numPr>
          <w:ilvl w:val="0"/>
          <w:numId w:val="65"/>
        </w:numPr>
        <w:shd w:val="clear" w:color="auto" w:fill="auto"/>
        <w:tabs>
          <w:tab w:val="left" w:pos="1664"/>
        </w:tabs>
        <w:ind w:left="1420"/>
      </w:pPr>
      <w:r>
        <w:t>zapach gnilny.</w:t>
      </w:r>
    </w:p>
    <w:p w14:paraId="0A2C5BBF" w14:textId="77777777" w:rsidR="00F64D68" w:rsidRDefault="00000000">
      <w:pPr>
        <w:pStyle w:val="Heading20"/>
        <w:keepNext/>
        <w:keepLines/>
        <w:numPr>
          <w:ilvl w:val="0"/>
          <w:numId w:val="67"/>
        </w:numPr>
        <w:shd w:val="clear" w:color="auto" w:fill="auto"/>
        <w:tabs>
          <w:tab w:val="left" w:pos="672"/>
        </w:tabs>
        <w:jc w:val="both"/>
      </w:pPr>
      <w:bookmarkStart w:id="100" w:name="bookmark380"/>
      <w:r>
        <w:t>Badania w czasie robót</w:t>
      </w:r>
      <w:bookmarkEnd w:id="100"/>
    </w:p>
    <w:p w14:paraId="62C86861" w14:textId="77777777" w:rsidR="00F64D68" w:rsidRDefault="00000000">
      <w:pPr>
        <w:pStyle w:val="Tekstpodstawowy"/>
        <w:shd w:val="clear" w:color="auto" w:fill="auto"/>
        <w:ind w:left="720"/>
        <w:sectPr w:rsidR="00F64D68">
          <w:pgSz w:w="11900" w:h="16840"/>
          <w:pgMar w:top="918" w:right="1287" w:bottom="1168" w:left="1387" w:header="0" w:footer="3" w:gutter="0"/>
          <w:cols w:space="720"/>
          <w:noEndnote/>
          <w:docGrid w:linePitch="360"/>
        </w:sectPr>
      </w:pPr>
      <w:r>
        <w:t>Badania w czasie robót polegają na sprawdzaniu zgodności wykonywanych robót malarskich z dokumentacją projektową ST i instrukcjami producentów farb. Badania te w szczególności powinny dotyczyć sprawdzenia technologii wykonywanych robót w zakresie gruntowania</w:t>
      </w:r>
    </w:p>
    <w:p w14:paraId="3D5941B5" w14:textId="77777777" w:rsidR="00F64D68" w:rsidRDefault="00000000">
      <w:pPr>
        <w:pStyle w:val="Heading20"/>
        <w:keepNext/>
        <w:keepLines/>
        <w:framePr w:w="298" w:h="269" w:wrap="none" w:vAnchor="text" w:hAnchor="margin" w:x="2" w:y="1494"/>
        <w:shd w:val="clear" w:color="auto" w:fill="auto"/>
      </w:pPr>
      <w:bookmarkStart w:id="101" w:name="bookmark381"/>
      <w:r>
        <w:lastRenderedPageBreak/>
        <w:t>6.4</w:t>
      </w:r>
      <w:bookmarkEnd w:id="101"/>
    </w:p>
    <w:p w14:paraId="243A88E2" w14:textId="77777777" w:rsidR="00F64D68" w:rsidRDefault="00000000">
      <w:pPr>
        <w:pStyle w:val="Heading20"/>
        <w:keepNext/>
        <w:keepLines/>
        <w:framePr w:w="298" w:h="269" w:wrap="none" w:vAnchor="text" w:hAnchor="margin" w:x="2" w:y="1494"/>
        <w:shd w:val="clear" w:color="auto" w:fill="auto"/>
      </w:pPr>
      <w:bookmarkStart w:id="102" w:name="bookmark382"/>
      <w:r>
        <w:t>6.4</w:t>
      </w:r>
      <w:bookmarkEnd w:id="102"/>
    </w:p>
    <w:p w14:paraId="74A20E8E" w14:textId="77777777" w:rsidR="00F64D68" w:rsidRDefault="00000000">
      <w:pPr>
        <w:pStyle w:val="Headingnumber20"/>
        <w:keepNext/>
        <w:keepLines/>
        <w:framePr w:w="187" w:h="269" w:wrap="none" w:vAnchor="text" w:hAnchor="margin" w:x="6" w:y="6783"/>
        <w:shd w:val="clear" w:color="auto" w:fill="auto"/>
      </w:pPr>
      <w:r>
        <w:t>7.</w:t>
      </w:r>
    </w:p>
    <w:p w14:paraId="0815503B" w14:textId="77777777" w:rsidR="00F64D68" w:rsidRDefault="00000000">
      <w:pPr>
        <w:pStyle w:val="Headingnumber20"/>
        <w:keepNext/>
        <w:keepLines/>
        <w:framePr w:w="187" w:h="269" w:wrap="none" w:vAnchor="text" w:hAnchor="margin" w:x="6" w:y="6783"/>
        <w:shd w:val="clear" w:color="auto" w:fill="auto"/>
      </w:pPr>
      <w:r>
        <w:t>7.</w:t>
      </w:r>
    </w:p>
    <w:p w14:paraId="34B3979D" w14:textId="77777777" w:rsidR="00F64D68" w:rsidRDefault="00000000">
      <w:pPr>
        <w:pStyle w:val="Headingnumber20"/>
        <w:keepNext/>
        <w:keepLines/>
        <w:framePr w:w="341" w:h="960" w:wrap="none" w:vAnchor="text" w:hAnchor="margin" w:x="2" w:y="8622"/>
        <w:shd w:val="clear" w:color="auto" w:fill="auto"/>
        <w:spacing w:after="460"/>
      </w:pPr>
      <w:r>
        <w:t>8.</w:t>
      </w:r>
    </w:p>
    <w:p w14:paraId="68CC3401" w14:textId="77777777" w:rsidR="00F64D68" w:rsidRDefault="00000000">
      <w:pPr>
        <w:pStyle w:val="Heading20"/>
        <w:keepNext/>
        <w:keepLines/>
        <w:framePr w:w="341" w:h="960" w:wrap="none" w:vAnchor="text" w:hAnchor="margin" w:x="2" w:y="8622"/>
        <w:shd w:val="clear" w:color="auto" w:fill="auto"/>
      </w:pPr>
      <w:bookmarkStart w:id="103" w:name="bookmark383"/>
      <w:r>
        <w:t>8.1.</w:t>
      </w:r>
      <w:bookmarkEnd w:id="103"/>
    </w:p>
    <w:p w14:paraId="7CF3FF9F" w14:textId="77777777" w:rsidR="00F64D68" w:rsidRDefault="00000000">
      <w:pPr>
        <w:pStyle w:val="Headingnumber20"/>
        <w:keepNext/>
        <w:keepLines/>
        <w:framePr w:w="341" w:h="960" w:wrap="none" w:vAnchor="text" w:hAnchor="margin" w:x="2" w:y="8622"/>
        <w:shd w:val="clear" w:color="auto" w:fill="auto"/>
        <w:spacing w:after="460"/>
      </w:pPr>
      <w:r>
        <w:t>8.</w:t>
      </w:r>
    </w:p>
    <w:p w14:paraId="37A2813B" w14:textId="77777777" w:rsidR="00F64D68" w:rsidRDefault="00000000">
      <w:pPr>
        <w:pStyle w:val="Heading20"/>
        <w:keepNext/>
        <w:keepLines/>
        <w:framePr w:w="341" w:h="960" w:wrap="none" w:vAnchor="text" w:hAnchor="margin" w:x="2" w:y="8622"/>
        <w:shd w:val="clear" w:color="auto" w:fill="auto"/>
      </w:pPr>
      <w:bookmarkStart w:id="104" w:name="bookmark385"/>
      <w:r>
        <w:t>8.1.</w:t>
      </w:r>
      <w:bookmarkEnd w:id="104"/>
    </w:p>
    <w:p w14:paraId="704481AF" w14:textId="77777777" w:rsidR="00F64D68" w:rsidRDefault="00000000">
      <w:pPr>
        <w:pStyle w:val="Heading20"/>
        <w:keepNext/>
        <w:keepLines/>
        <w:framePr w:w="341" w:h="269" w:wrap="none" w:vAnchor="text" w:hAnchor="margin" w:x="2" w:y="10926"/>
        <w:shd w:val="clear" w:color="auto" w:fill="auto"/>
      </w:pPr>
      <w:bookmarkStart w:id="105" w:name="bookmark386"/>
      <w:r>
        <w:t>8.2.</w:t>
      </w:r>
      <w:bookmarkEnd w:id="105"/>
    </w:p>
    <w:p w14:paraId="0F2FFAD5" w14:textId="77777777" w:rsidR="00F64D68" w:rsidRDefault="00000000">
      <w:pPr>
        <w:pStyle w:val="Heading20"/>
        <w:keepNext/>
        <w:keepLines/>
        <w:framePr w:w="341" w:h="269" w:wrap="none" w:vAnchor="text" w:hAnchor="margin" w:x="2" w:y="10926"/>
        <w:shd w:val="clear" w:color="auto" w:fill="auto"/>
      </w:pPr>
      <w:bookmarkStart w:id="106" w:name="bookmark387"/>
      <w:r>
        <w:t>8.2.</w:t>
      </w:r>
      <w:bookmarkEnd w:id="106"/>
    </w:p>
    <w:p w14:paraId="3EB6725B" w14:textId="77777777" w:rsidR="00F64D68" w:rsidRDefault="00000000">
      <w:pPr>
        <w:pStyle w:val="Headingnumber20"/>
        <w:keepNext/>
        <w:keepLines/>
        <w:framePr w:w="192" w:h="269" w:wrap="none" w:vAnchor="text" w:hAnchor="margin" w:x="2" w:y="14142"/>
        <w:shd w:val="clear" w:color="auto" w:fill="auto"/>
      </w:pPr>
      <w:r>
        <w:t>9.</w:t>
      </w:r>
    </w:p>
    <w:p w14:paraId="784DD0A4" w14:textId="77777777" w:rsidR="00F64D68" w:rsidRDefault="00000000">
      <w:pPr>
        <w:pStyle w:val="Heading20"/>
        <w:keepNext/>
        <w:keepLines/>
        <w:framePr w:w="192" w:h="269" w:wrap="none" w:vAnchor="text" w:hAnchor="margin" w:x="2" w:y="14142"/>
        <w:shd w:val="clear" w:color="auto" w:fill="auto"/>
      </w:pPr>
      <w:bookmarkStart w:id="107" w:name="bookmark388"/>
      <w:r>
        <w:t>9.</w:t>
      </w:r>
      <w:bookmarkEnd w:id="107"/>
    </w:p>
    <w:p w14:paraId="5C4A1DA3" w14:textId="77777777" w:rsidR="00F64D68" w:rsidRDefault="00000000">
      <w:pPr>
        <w:pStyle w:val="Heading20"/>
        <w:keepNext/>
        <w:keepLines/>
        <w:framePr w:w="8510" w:h="12912" w:wrap="none" w:vAnchor="text" w:hAnchor="margin" w:x="702" w:y="1499"/>
        <w:shd w:val="clear" w:color="auto" w:fill="auto"/>
      </w:pPr>
      <w:bookmarkStart w:id="108" w:name="bookmark389"/>
      <w:r>
        <w:t>Badania w czasie odbioru robót</w:t>
      </w:r>
      <w:bookmarkEnd w:id="108"/>
    </w:p>
    <w:p w14:paraId="225FCC03" w14:textId="77777777" w:rsidR="00F64D68" w:rsidRDefault="00000000">
      <w:pPr>
        <w:pStyle w:val="Tekstpodstawowy"/>
        <w:framePr w:w="8510" w:h="12912" w:wrap="none" w:vAnchor="text" w:hAnchor="margin" w:x="702" w:y="1499"/>
        <w:shd w:val="clear" w:color="auto" w:fill="auto"/>
      </w:pPr>
      <w:r>
        <w:t>Badania w czasie odbioru robót przeprowadza się celem oceny czy spełnione zostały wszystkie wymaga</w:t>
      </w:r>
      <w:r>
        <w:softHyphen/>
        <w:t>nia dotyczące wykonanych robót malarskich, w szczególności w zakresie:</w:t>
      </w:r>
    </w:p>
    <w:p w14:paraId="502241BE" w14:textId="77777777" w:rsidR="00F64D68" w:rsidRDefault="00000000">
      <w:pPr>
        <w:pStyle w:val="Tekstpodstawowy"/>
        <w:framePr w:w="8510" w:h="12912" w:wrap="none" w:vAnchor="text" w:hAnchor="margin" w:x="702" w:y="1499"/>
        <w:shd w:val="clear" w:color="auto" w:fill="auto"/>
      </w:pPr>
      <w:r>
        <w:t>- zgodności z dokumentacją projektową, ST i wprowadzonymi zmianami, które naniesiono w dokumentacji powykonawczej,</w:t>
      </w:r>
    </w:p>
    <w:p w14:paraId="4D40E7C5" w14:textId="77777777" w:rsidR="00F64D68" w:rsidRDefault="00000000">
      <w:pPr>
        <w:pStyle w:val="Tekstpodstawowy"/>
        <w:framePr w:w="8510" w:h="12912" w:wrap="none" w:vAnchor="text" w:hAnchor="margin" w:x="702" w:y="1499"/>
        <w:shd w:val="clear" w:color="auto" w:fill="auto"/>
      </w:pPr>
      <w:r>
        <w:t>- jakości zastosowanych materiałów i wyrobów,</w:t>
      </w:r>
    </w:p>
    <w:p w14:paraId="4E0850EC" w14:textId="77777777" w:rsidR="00F64D68" w:rsidRDefault="00000000">
      <w:pPr>
        <w:pStyle w:val="Tekstpodstawowy"/>
        <w:framePr w:w="8510" w:h="12912" w:wrap="none" w:vAnchor="text" w:hAnchor="margin" w:x="702" w:y="1499"/>
        <w:shd w:val="clear" w:color="auto" w:fill="auto"/>
      </w:pPr>
      <w:r>
        <w:t>- prawidłowości przygotowania podłoży,</w:t>
      </w:r>
    </w:p>
    <w:p w14:paraId="30155E34" w14:textId="77777777" w:rsidR="00F64D68" w:rsidRDefault="00000000">
      <w:pPr>
        <w:pStyle w:val="Tekstpodstawowy"/>
        <w:framePr w:w="8510" w:h="12912" w:wrap="none" w:vAnchor="text" w:hAnchor="margin" w:x="702" w:y="1499"/>
        <w:shd w:val="clear" w:color="auto" w:fill="auto"/>
      </w:pPr>
      <w:r>
        <w:t>- jakości powłok malarskich.</w:t>
      </w:r>
    </w:p>
    <w:p w14:paraId="3ECBBD05" w14:textId="77777777" w:rsidR="00F64D68" w:rsidRDefault="00000000">
      <w:pPr>
        <w:pStyle w:val="Tekstpodstawowy"/>
        <w:framePr w:w="8510" w:h="12912" w:wrap="none" w:vAnchor="text" w:hAnchor="margin" w:x="702" w:y="1499"/>
        <w:shd w:val="clear" w:color="auto" w:fill="auto"/>
      </w:pPr>
      <w:r>
        <w:t xml:space="preserve">Przy badaniach w czasie odbioru robót pomocne mogą być wyniki badań dokonanych przed przystąpi e- </w:t>
      </w:r>
      <w:proofErr w:type="spellStart"/>
      <w:r>
        <w:t>niem</w:t>
      </w:r>
      <w:proofErr w:type="spellEnd"/>
      <w:r>
        <w:t xml:space="preserve"> do robót i w trakcie ich wykonywania. Badania powłok przy ich odbiorze należy przeprowadzać nie wcześniej niż po 14 dniach od zakończenia ich wykonywania (dla farb emulsyjnych nie wcześniej niż po 7 dniach). Badania techniczne należy przeprowadzać w temperaturze powietrza co najmniej +5°C i przy wilgotności wzgl. powietrza nie przekraczającej 65%.</w:t>
      </w:r>
    </w:p>
    <w:p w14:paraId="291F3146" w14:textId="77777777" w:rsidR="00F64D68" w:rsidRDefault="00000000">
      <w:pPr>
        <w:pStyle w:val="Tekstpodstawowy"/>
        <w:framePr w:w="8510" w:h="12912" w:wrap="none" w:vAnchor="text" w:hAnchor="margin" w:x="702" w:y="1499"/>
        <w:shd w:val="clear" w:color="auto" w:fill="auto"/>
      </w:pPr>
      <w:r>
        <w:t>Ocena jakości powłok malarskich obejmuje:</w:t>
      </w:r>
    </w:p>
    <w:p w14:paraId="2CB216B5" w14:textId="77777777" w:rsidR="00F64D68" w:rsidRDefault="00000000">
      <w:pPr>
        <w:pStyle w:val="Tekstpodstawowy"/>
        <w:framePr w:w="8510" w:h="12912" w:wrap="none" w:vAnchor="text" w:hAnchor="margin" w:x="702" w:y="1499"/>
        <w:shd w:val="clear" w:color="auto" w:fill="auto"/>
      </w:pPr>
      <w:r>
        <w:t>- sprawdzenie wyglądu zewnętrznego,</w:t>
      </w:r>
    </w:p>
    <w:p w14:paraId="471DF425" w14:textId="77777777" w:rsidR="00F64D68" w:rsidRDefault="00000000">
      <w:pPr>
        <w:pStyle w:val="Tekstpodstawowy"/>
        <w:framePr w:w="8510" w:h="12912" w:wrap="none" w:vAnchor="text" w:hAnchor="margin" w:x="702" w:y="1499"/>
        <w:shd w:val="clear" w:color="auto" w:fill="auto"/>
      </w:pPr>
      <w:r>
        <w:t>- sprawdzenie zgodności barwy i połysku,</w:t>
      </w:r>
    </w:p>
    <w:p w14:paraId="632C19D6" w14:textId="77777777" w:rsidR="00F64D68" w:rsidRDefault="00000000">
      <w:pPr>
        <w:pStyle w:val="Tekstpodstawowy"/>
        <w:framePr w:w="8510" w:h="12912" w:wrap="none" w:vAnchor="text" w:hAnchor="margin" w:x="702" w:y="1499"/>
        <w:shd w:val="clear" w:color="auto" w:fill="auto"/>
      </w:pPr>
      <w:r>
        <w:t>- sprawdzenie odporności na wycieranie,</w:t>
      </w:r>
    </w:p>
    <w:p w14:paraId="2DE82440" w14:textId="77777777" w:rsidR="00F64D68" w:rsidRDefault="00000000">
      <w:pPr>
        <w:pStyle w:val="Tekstpodstawowy"/>
        <w:framePr w:w="8510" w:h="12912" w:wrap="none" w:vAnchor="text" w:hAnchor="margin" w:x="702" w:y="1499"/>
        <w:shd w:val="clear" w:color="auto" w:fill="auto"/>
      </w:pPr>
      <w:r>
        <w:t>- sprawdzenie przyczepności powłoki,</w:t>
      </w:r>
    </w:p>
    <w:p w14:paraId="3DC3683E" w14:textId="77777777" w:rsidR="00F64D68" w:rsidRDefault="00000000">
      <w:pPr>
        <w:pStyle w:val="Tekstpodstawowy"/>
        <w:framePr w:w="8510" w:h="12912" w:wrap="none" w:vAnchor="text" w:hAnchor="margin" w:x="702" w:y="1499"/>
        <w:shd w:val="clear" w:color="auto" w:fill="auto"/>
      </w:pPr>
      <w:r>
        <w:t>- sprawdzenie odporności na zmywanie.</w:t>
      </w:r>
    </w:p>
    <w:p w14:paraId="0C82E6D2" w14:textId="77777777" w:rsidR="00F64D68" w:rsidRDefault="00000000">
      <w:pPr>
        <w:pStyle w:val="Tekstpodstawowy"/>
        <w:framePr w:w="8510" w:h="12912" w:wrap="none" w:vAnchor="text" w:hAnchor="margin" w:x="702" w:y="1499"/>
        <w:shd w:val="clear" w:color="auto" w:fill="auto"/>
        <w:spacing w:after="220"/>
        <w:jc w:val="both"/>
      </w:pPr>
      <w:r>
        <w:t>Jeśli badania dadzą wynik pozytywny, to roboty malarskie należy uznać za wykonane prawidłowo. Gdy którekolwiek z badań dało wynik ujemny, należy usunąć wykonane powłoki częściowo lub całkowicie i wykonać powtórnie.</w:t>
      </w:r>
    </w:p>
    <w:p w14:paraId="14DDC708" w14:textId="77777777" w:rsidR="00F64D68" w:rsidRDefault="00000000">
      <w:pPr>
        <w:pStyle w:val="Bodytext40"/>
        <w:framePr w:w="8510" w:h="12912" w:wrap="none" w:vAnchor="text" w:hAnchor="margin" w:x="702" w:y="1499"/>
        <w:shd w:val="clear" w:color="auto" w:fill="auto"/>
        <w:rPr>
          <w:sz w:val="20"/>
          <w:szCs w:val="20"/>
        </w:rPr>
      </w:pPr>
      <w:r>
        <w:rPr>
          <w:sz w:val="20"/>
          <w:szCs w:val="20"/>
        </w:rPr>
        <w:t>O</w:t>
      </w:r>
      <w:r>
        <w:t>BMIAR ROBÓT</w:t>
      </w:r>
      <w:r>
        <w:rPr>
          <w:sz w:val="20"/>
          <w:szCs w:val="20"/>
        </w:rPr>
        <w:t>.</w:t>
      </w:r>
    </w:p>
    <w:p w14:paraId="1B292EFD" w14:textId="77777777" w:rsidR="00F64D68" w:rsidRDefault="00000000">
      <w:pPr>
        <w:pStyle w:val="Tekstpodstawowy"/>
        <w:framePr w:w="8510" w:h="12912" w:wrap="none" w:vAnchor="text" w:hAnchor="margin" w:x="702" w:y="1499"/>
        <w:shd w:val="clear" w:color="auto" w:fill="auto"/>
      </w:pPr>
      <w:r>
        <w:t xml:space="preserve">Ogólne zasady obmiaru robót podano w </w:t>
      </w:r>
      <w:r>
        <w:rPr>
          <w:i/>
          <w:iCs/>
        </w:rPr>
        <w:t>Części Ogólnej</w:t>
      </w:r>
    </w:p>
    <w:p w14:paraId="15FC526A" w14:textId="77777777" w:rsidR="00F64D68" w:rsidRDefault="00000000">
      <w:pPr>
        <w:pStyle w:val="Tekstpodstawowy"/>
        <w:framePr w:w="8510" w:h="12912" w:wrap="none" w:vAnchor="text" w:hAnchor="margin" w:x="702" w:y="1499"/>
        <w:shd w:val="clear" w:color="auto" w:fill="auto"/>
      </w:pPr>
      <w:r>
        <w:t>Jednostką obmiarową jest 1m</w:t>
      </w:r>
      <w:r>
        <w:rPr>
          <w:vertAlign w:val="superscript"/>
        </w:rPr>
        <w:t>2</w:t>
      </w:r>
      <w:r>
        <w:t>. Powierzchnię malowania oblicza się w metrach kwadratowych w</w:t>
      </w:r>
    </w:p>
    <w:p w14:paraId="0BF27052" w14:textId="77777777" w:rsidR="00F64D68" w:rsidRDefault="00000000">
      <w:pPr>
        <w:pStyle w:val="Tekstpodstawowy"/>
        <w:framePr w:w="8510" w:h="12912" w:wrap="none" w:vAnchor="text" w:hAnchor="margin" w:x="702" w:y="1499"/>
        <w:shd w:val="clear" w:color="auto" w:fill="auto"/>
        <w:spacing w:after="220"/>
      </w:pPr>
      <w:r>
        <w:t>rozwinięciu, według faktycznie wymalowanych powierzchni. Z obliczonej powierzchni nie potrąca się otworów i miejsc nie malowanych o powierzchni każdego z nich do 0,5 m2. Dla ścian i sufitów z profilami ciągnionymi lub ozdobami, okien i drzwi, elementów ażurowych, grzejników i rur należy stosować uproszczone metody obmiaru.</w:t>
      </w:r>
    </w:p>
    <w:p w14:paraId="6ECBBC06" w14:textId="77777777" w:rsidR="00F64D68" w:rsidRDefault="00000000">
      <w:pPr>
        <w:pStyle w:val="Bodytext40"/>
        <w:framePr w:w="8510" w:h="12912" w:wrap="none" w:vAnchor="text" w:hAnchor="margin" w:x="702" w:y="1499"/>
        <w:shd w:val="clear" w:color="auto" w:fill="auto"/>
        <w:rPr>
          <w:sz w:val="20"/>
          <w:szCs w:val="20"/>
        </w:rPr>
      </w:pPr>
      <w:r>
        <w:rPr>
          <w:sz w:val="20"/>
          <w:szCs w:val="20"/>
        </w:rPr>
        <w:t>O</w:t>
      </w:r>
      <w:r>
        <w:t>DBIÓR ROBÓT</w:t>
      </w:r>
      <w:r>
        <w:rPr>
          <w:sz w:val="20"/>
          <w:szCs w:val="20"/>
        </w:rPr>
        <w:t>.</w:t>
      </w:r>
    </w:p>
    <w:p w14:paraId="18F921E7" w14:textId="77777777" w:rsidR="00F64D68" w:rsidRDefault="00000000">
      <w:pPr>
        <w:pStyle w:val="Tekstpodstawowy"/>
        <w:framePr w:w="8510" w:h="12912" w:wrap="none" w:vAnchor="text" w:hAnchor="margin" w:x="702" w:y="1499"/>
        <w:shd w:val="clear" w:color="auto" w:fill="auto"/>
      </w:pPr>
      <w:r>
        <w:t xml:space="preserve">Ogólne zasady odbioru robót podano w </w:t>
      </w:r>
      <w:r>
        <w:rPr>
          <w:i/>
          <w:iCs/>
        </w:rPr>
        <w:t>Części Ogólnej</w:t>
      </w:r>
    </w:p>
    <w:p w14:paraId="289647CD" w14:textId="77777777" w:rsidR="00F64D68" w:rsidRDefault="00000000">
      <w:pPr>
        <w:pStyle w:val="Tekstpodstawowy"/>
        <w:framePr w:w="8510" w:h="12912" w:wrap="none" w:vAnchor="text" w:hAnchor="margin" w:x="702" w:y="1499"/>
        <w:shd w:val="clear" w:color="auto" w:fill="auto"/>
      </w:pPr>
      <w:r>
        <w:t>Roboty podlegają warunkom odbioru według zasad podanych poniżej.</w:t>
      </w:r>
    </w:p>
    <w:p w14:paraId="284D55BF" w14:textId="77777777" w:rsidR="00F64D68" w:rsidRDefault="00000000">
      <w:pPr>
        <w:pStyle w:val="Tekstpodstawowy"/>
        <w:framePr w:w="8510" w:h="12912" w:wrap="none" w:vAnchor="text" w:hAnchor="margin" w:x="702" w:y="1499"/>
        <w:shd w:val="clear" w:color="auto" w:fill="auto"/>
      </w:pPr>
      <w:proofErr w:type="spellStart"/>
      <w:r>
        <w:rPr>
          <w:b/>
          <w:bCs/>
        </w:rPr>
        <w:t>Qdbiór</w:t>
      </w:r>
      <w:proofErr w:type="spellEnd"/>
      <w:r>
        <w:rPr>
          <w:b/>
          <w:bCs/>
        </w:rPr>
        <w:t xml:space="preserve"> podłoża.</w:t>
      </w:r>
    </w:p>
    <w:p w14:paraId="39DF44CC" w14:textId="77777777" w:rsidR="00F64D68" w:rsidRDefault="00000000">
      <w:pPr>
        <w:pStyle w:val="Tekstpodstawowy"/>
        <w:framePr w:w="8510" w:h="12912" w:wrap="none" w:vAnchor="text" w:hAnchor="margin" w:x="702" w:y="1499"/>
        <w:shd w:val="clear" w:color="auto" w:fill="auto"/>
      </w:pPr>
      <w:r>
        <w:t>Zastosowane do przygotowania podłoża materiały powinny odpowiadać wymaganiom zawartym w</w:t>
      </w:r>
    </w:p>
    <w:p w14:paraId="455F19BB" w14:textId="77777777" w:rsidR="00F64D68" w:rsidRDefault="00000000">
      <w:pPr>
        <w:pStyle w:val="Tekstpodstawowy"/>
        <w:framePr w:w="8510" w:h="12912" w:wrap="none" w:vAnchor="text" w:hAnchor="margin" w:x="702" w:y="1499"/>
        <w:shd w:val="clear" w:color="auto" w:fill="auto"/>
      </w:pPr>
      <w:r>
        <w:t>normach państwowych lub świadectwach dopuszczenia do stosowania w budownictwie. Podłoże,</w:t>
      </w:r>
    </w:p>
    <w:p w14:paraId="6C6AE9AE" w14:textId="77777777" w:rsidR="00F64D68" w:rsidRDefault="00000000">
      <w:pPr>
        <w:pStyle w:val="Tekstpodstawowy"/>
        <w:framePr w:w="8510" w:h="12912" w:wrap="none" w:vAnchor="text" w:hAnchor="margin" w:x="702" w:y="1499"/>
        <w:shd w:val="clear" w:color="auto" w:fill="auto"/>
      </w:pPr>
      <w:r>
        <w:t>posiadające drobne uszkodzenia powinno być naprawione przez wypełnienie ubytków zaprawą</w:t>
      </w:r>
    </w:p>
    <w:p w14:paraId="5C93B4BE" w14:textId="77777777" w:rsidR="00F64D68" w:rsidRDefault="00000000">
      <w:pPr>
        <w:pStyle w:val="Tekstpodstawowy"/>
        <w:framePr w:w="8510" w:h="12912" w:wrap="none" w:vAnchor="text" w:hAnchor="margin" w:x="702" w:y="1499"/>
        <w:shd w:val="clear" w:color="auto" w:fill="auto"/>
      </w:pPr>
      <w:r>
        <w:t>cementowo-wapienną do robót tynkowych lub odpowiednią szpachlówką.</w:t>
      </w:r>
    </w:p>
    <w:p w14:paraId="2989B2AB" w14:textId="77777777" w:rsidR="00F64D68" w:rsidRDefault="00000000">
      <w:pPr>
        <w:pStyle w:val="Tekstpodstawowy"/>
        <w:framePr w:w="8510" w:h="12912" w:wrap="none" w:vAnchor="text" w:hAnchor="margin" w:x="702" w:y="1499"/>
        <w:shd w:val="clear" w:color="auto" w:fill="auto"/>
      </w:pPr>
      <w:r>
        <w:t>Podłoże powinno być przygotowane zgodnie z wymaganiami w pkt. 5.1. Jeżeli odbiór podłoża odbywa</w:t>
      </w:r>
    </w:p>
    <w:p w14:paraId="22981534" w14:textId="77777777" w:rsidR="00F64D68" w:rsidRDefault="00000000">
      <w:pPr>
        <w:pStyle w:val="Tekstpodstawowy"/>
        <w:framePr w:w="8510" w:h="12912" w:wrap="none" w:vAnchor="text" w:hAnchor="margin" w:x="702" w:y="1499"/>
        <w:shd w:val="clear" w:color="auto" w:fill="auto"/>
      </w:pPr>
      <w:r>
        <w:t>się po dłuższym czasie od jego wykonania, należy podłoże przed gruntowaniem oczyścić.</w:t>
      </w:r>
    </w:p>
    <w:p w14:paraId="3F721F84" w14:textId="77777777" w:rsidR="00F64D68" w:rsidRDefault="00000000">
      <w:pPr>
        <w:pStyle w:val="Tekstpodstawowy"/>
        <w:framePr w:w="8510" w:h="12912" w:wrap="none" w:vAnchor="text" w:hAnchor="margin" w:x="702" w:y="1499"/>
        <w:shd w:val="clear" w:color="auto" w:fill="auto"/>
      </w:pPr>
      <w:r>
        <w:rPr>
          <w:b/>
          <w:bCs/>
        </w:rPr>
        <w:t>Odbiór robót malarskich</w:t>
      </w:r>
    </w:p>
    <w:p w14:paraId="182FEA90" w14:textId="77777777" w:rsidR="00F64D68" w:rsidRDefault="00000000">
      <w:pPr>
        <w:pStyle w:val="Tekstpodstawowy"/>
        <w:framePr w:w="8510" w:h="12912" w:wrap="none" w:vAnchor="text" w:hAnchor="margin" w:x="702" w:y="1499"/>
        <w:shd w:val="clear" w:color="auto" w:fill="auto"/>
      </w:pPr>
      <w:r>
        <w:t xml:space="preserve">- Sprawdzenie wyglądu zewnętrznego powłok malarskich polegające na </w:t>
      </w:r>
      <w:proofErr w:type="spellStart"/>
      <w:r>
        <w:t>stwi</w:t>
      </w:r>
      <w:proofErr w:type="spellEnd"/>
      <w:r>
        <w:t xml:space="preserve"> </w:t>
      </w:r>
      <w:proofErr w:type="spellStart"/>
      <w:r>
        <w:t>erdzeniu</w:t>
      </w:r>
      <w:proofErr w:type="spellEnd"/>
      <w:r>
        <w:t xml:space="preserve"> równomiernego</w:t>
      </w:r>
    </w:p>
    <w:p w14:paraId="01466777" w14:textId="77777777" w:rsidR="00F64D68" w:rsidRDefault="00000000">
      <w:pPr>
        <w:pStyle w:val="Tekstpodstawowy"/>
        <w:framePr w:w="8510" w:h="12912" w:wrap="none" w:vAnchor="text" w:hAnchor="margin" w:x="702" w:y="1499"/>
        <w:shd w:val="clear" w:color="auto" w:fill="auto"/>
      </w:pPr>
      <w:r>
        <w:t>rozłożenia farby, jednolitego natężenia barwy i zgodności ze wzorcem producenta, braku prześwitu i</w:t>
      </w:r>
    </w:p>
    <w:p w14:paraId="04FBE8D8" w14:textId="77777777" w:rsidR="00F64D68" w:rsidRDefault="00000000">
      <w:pPr>
        <w:pStyle w:val="Tekstpodstawowy"/>
        <w:framePr w:w="8510" w:h="12912" w:wrap="none" w:vAnchor="text" w:hAnchor="margin" w:x="702" w:y="1499"/>
        <w:shd w:val="clear" w:color="auto" w:fill="auto"/>
      </w:pPr>
      <w:r>
        <w:t xml:space="preserve">dostrzegalnych skupisk lub grudek nieroztartego pigmentu lub wypełniaczy, braku plam, </w:t>
      </w:r>
      <w:proofErr w:type="spellStart"/>
      <w:r>
        <w:t>smug,zacieków</w:t>
      </w:r>
      <w:proofErr w:type="spellEnd"/>
      <w:r>
        <w:t>, pęcherzy odstających płatów powłoki, widocznych okiem śladów pędzla itp., w stopniu kwalifikującym powierzchnię malowaną do powłok o dobrej jakości wykonania.</w:t>
      </w:r>
    </w:p>
    <w:p w14:paraId="4F206B2E" w14:textId="77777777" w:rsidR="00F64D68" w:rsidRDefault="00000000">
      <w:pPr>
        <w:pStyle w:val="Tekstpodstawowy"/>
        <w:framePr w:w="8510" w:h="12912" w:wrap="none" w:vAnchor="text" w:hAnchor="margin" w:x="702" w:y="1499"/>
        <w:shd w:val="clear" w:color="auto" w:fill="auto"/>
      </w:pPr>
      <w:r>
        <w:t>- Sprawdzenie odporności powłoki na wycieranie polegające na lekkim, kilkakrotnym potarciu jej</w:t>
      </w:r>
    </w:p>
    <w:p w14:paraId="29BC9857" w14:textId="77777777" w:rsidR="00F64D68" w:rsidRDefault="00000000">
      <w:pPr>
        <w:pStyle w:val="Tekstpodstawowy"/>
        <w:framePr w:w="8510" w:h="12912" w:wrap="none" w:vAnchor="text" w:hAnchor="margin" w:x="702" w:y="1499"/>
        <w:shd w:val="clear" w:color="auto" w:fill="auto"/>
      </w:pPr>
      <w:r>
        <w:t>powierzchni miękką, wełnianą lub bawełnianą szmatką kontrastowego koloru.</w:t>
      </w:r>
    </w:p>
    <w:p w14:paraId="432D06EA" w14:textId="77777777" w:rsidR="00F64D68" w:rsidRDefault="00000000">
      <w:pPr>
        <w:pStyle w:val="Tekstpodstawowy"/>
        <w:framePr w:w="8510" w:h="12912" w:wrap="none" w:vAnchor="text" w:hAnchor="margin" w:x="702" w:y="1499"/>
        <w:shd w:val="clear" w:color="auto" w:fill="auto"/>
      </w:pPr>
      <w:r>
        <w:t>- Sprawdzenie odporności powłoki na zarysowanie.</w:t>
      </w:r>
    </w:p>
    <w:p w14:paraId="316F1986" w14:textId="77777777" w:rsidR="00F64D68" w:rsidRDefault="00000000">
      <w:pPr>
        <w:pStyle w:val="Tekstpodstawowy"/>
        <w:framePr w:w="8510" w:h="12912" w:wrap="none" w:vAnchor="text" w:hAnchor="margin" w:x="702" w:y="1499"/>
        <w:shd w:val="clear" w:color="auto" w:fill="auto"/>
      </w:pPr>
      <w:r>
        <w:t>- Sprawdzenie przyczepności powłoki do podłoża polegające na próbie poderwania ostrym</w:t>
      </w:r>
    </w:p>
    <w:p w14:paraId="0E32ED58" w14:textId="77777777" w:rsidR="00F64D68" w:rsidRDefault="00000000">
      <w:pPr>
        <w:pStyle w:val="Tekstpodstawowy"/>
        <w:framePr w:w="8510" w:h="12912" w:wrap="none" w:vAnchor="text" w:hAnchor="margin" w:x="702" w:y="1499"/>
        <w:shd w:val="clear" w:color="auto" w:fill="auto"/>
      </w:pPr>
      <w:r>
        <w:t>narzędziem powłoki od podłoża.</w:t>
      </w:r>
    </w:p>
    <w:p w14:paraId="52C7FD45" w14:textId="77777777" w:rsidR="00F64D68" w:rsidRDefault="00000000">
      <w:pPr>
        <w:pStyle w:val="Tekstpodstawowy"/>
        <w:framePr w:w="8510" w:h="12912" w:wrap="none" w:vAnchor="text" w:hAnchor="margin" w:x="702" w:y="1499"/>
        <w:shd w:val="clear" w:color="auto" w:fill="auto"/>
      </w:pPr>
      <w:r>
        <w:t>- Sprawdzenie odporności powłoki na zmywanie wodą polegające na zwilżaniu badanej</w:t>
      </w:r>
    </w:p>
    <w:p w14:paraId="5D4C11A9" w14:textId="77777777" w:rsidR="00F64D68" w:rsidRDefault="00000000">
      <w:pPr>
        <w:pStyle w:val="Tekstpodstawowy"/>
        <w:framePr w:w="8510" w:h="12912" w:wrap="none" w:vAnchor="text" w:hAnchor="margin" w:x="702" w:y="1499"/>
        <w:shd w:val="clear" w:color="auto" w:fill="auto"/>
        <w:spacing w:after="220"/>
      </w:pPr>
      <w:r>
        <w:t>powierzchni powłoki przez kilkakrotne potarcie mokrą miękką szczotką lub szmatką.</w:t>
      </w:r>
    </w:p>
    <w:p w14:paraId="4A4E792E" w14:textId="77777777" w:rsidR="00F64D68" w:rsidRDefault="00000000">
      <w:pPr>
        <w:pStyle w:val="Bodytext40"/>
        <w:framePr w:w="8510" w:h="12912" w:wrap="none" w:vAnchor="text" w:hAnchor="margin" w:x="702" w:y="1499"/>
        <w:shd w:val="clear" w:color="auto" w:fill="auto"/>
        <w:spacing w:after="220"/>
        <w:rPr>
          <w:sz w:val="20"/>
          <w:szCs w:val="20"/>
        </w:rPr>
      </w:pPr>
      <w:r>
        <w:rPr>
          <w:sz w:val="20"/>
          <w:szCs w:val="20"/>
        </w:rPr>
        <w:t>P</w:t>
      </w:r>
      <w:r>
        <w:t>ODSTAWA PŁATNOŚCI</w:t>
      </w:r>
      <w:r>
        <w:rPr>
          <w:sz w:val="20"/>
          <w:szCs w:val="20"/>
        </w:rPr>
        <w:t>.</w:t>
      </w:r>
    </w:p>
    <w:p w14:paraId="3F8BAC0F" w14:textId="77777777" w:rsidR="00F64D68" w:rsidRDefault="00F64D68">
      <w:pPr>
        <w:spacing w:line="360" w:lineRule="exact"/>
      </w:pPr>
    </w:p>
    <w:p w14:paraId="6C5486D3" w14:textId="77777777" w:rsidR="00F64D68" w:rsidRDefault="00F64D68">
      <w:pPr>
        <w:spacing w:line="360" w:lineRule="exact"/>
      </w:pPr>
    </w:p>
    <w:p w14:paraId="01C54285" w14:textId="77777777" w:rsidR="00F64D68" w:rsidRDefault="00F64D68">
      <w:pPr>
        <w:spacing w:line="360" w:lineRule="exact"/>
      </w:pPr>
    </w:p>
    <w:p w14:paraId="07959128" w14:textId="77777777" w:rsidR="00F64D68" w:rsidRDefault="00F64D68">
      <w:pPr>
        <w:spacing w:line="360" w:lineRule="exact"/>
      </w:pPr>
    </w:p>
    <w:p w14:paraId="0FEE5ECA" w14:textId="77777777" w:rsidR="00F64D68" w:rsidRDefault="00F64D68">
      <w:pPr>
        <w:spacing w:line="360" w:lineRule="exact"/>
      </w:pPr>
    </w:p>
    <w:p w14:paraId="46B718C8" w14:textId="77777777" w:rsidR="00F64D68" w:rsidRDefault="00F64D68">
      <w:pPr>
        <w:spacing w:line="360" w:lineRule="exact"/>
      </w:pPr>
    </w:p>
    <w:p w14:paraId="793E7E17" w14:textId="77777777" w:rsidR="00F64D68" w:rsidRDefault="00F64D68">
      <w:pPr>
        <w:spacing w:line="360" w:lineRule="exact"/>
      </w:pPr>
    </w:p>
    <w:p w14:paraId="6D78412C" w14:textId="77777777" w:rsidR="00F64D68" w:rsidRDefault="00F64D68">
      <w:pPr>
        <w:spacing w:line="360" w:lineRule="exact"/>
      </w:pPr>
    </w:p>
    <w:p w14:paraId="396928E6" w14:textId="77777777" w:rsidR="00F64D68" w:rsidRDefault="00F64D68">
      <w:pPr>
        <w:spacing w:line="360" w:lineRule="exact"/>
      </w:pPr>
    </w:p>
    <w:p w14:paraId="1252D966" w14:textId="77777777" w:rsidR="00F64D68" w:rsidRDefault="00F64D68">
      <w:pPr>
        <w:spacing w:line="360" w:lineRule="exact"/>
      </w:pPr>
    </w:p>
    <w:p w14:paraId="0F6AC95E" w14:textId="77777777" w:rsidR="00F64D68" w:rsidRDefault="00F64D68">
      <w:pPr>
        <w:spacing w:line="360" w:lineRule="exact"/>
      </w:pPr>
    </w:p>
    <w:p w14:paraId="0EBBCE2E" w14:textId="77777777" w:rsidR="00F64D68" w:rsidRDefault="00F64D68">
      <w:pPr>
        <w:spacing w:line="360" w:lineRule="exact"/>
      </w:pPr>
    </w:p>
    <w:p w14:paraId="55E16292" w14:textId="77777777" w:rsidR="00F64D68" w:rsidRDefault="00F64D68">
      <w:pPr>
        <w:spacing w:line="360" w:lineRule="exact"/>
      </w:pPr>
    </w:p>
    <w:p w14:paraId="428F6D28" w14:textId="77777777" w:rsidR="00F64D68" w:rsidRDefault="00F64D68">
      <w:pPr>
        <w:spacing w:line="360" w:lineRule="exact"/>
      </w:pPr>
    </w:p>
    <w:p w14:paraId="135B6383" w14:textId="77777777" w:rsidR="00F64D68" w:rsidRDefault="00F64D68">
      <w:pPr>
        <w:spacing w:line="360" w:lineRule="exact"/>
      </w:pPr>
    </w:p>
    <w:p w14:paraId="3405531C" w14:textId="77777777" w:rsidR="00F64D68" w:rsidRDefault="00F64D68">
      <w:pPr>
        <w:spacing w:line="360" w:lineRule="exact"/>
      </w:pPr>
    </w:p>
    <w:p w14:paraId="4B522DB1" w14:textId="77777777" w:rsidR="00F64D68" w:rsidRDefault="00F64D68">
      <w:pPr>
        <w:spacing w:line="360" w:lineRule="exact"/>
      </w:pPr>
    </w:p>
    <w:p w14:paraId="2AAFB4F2" w14:textId="77777777" w:rsidR="00F64D68" w:rsidRDefault="00F64D68">
      <w:pPr>
        <w:spacing w:line="360" w:lineRule="exact"/>
      </w:pPr>
    </w:p>
    <w:p w14:paraId="31BD72FE" w14:textId="77777777" w:rsidR="00F64D68" w:rsidRDefault="00F64D68">
      <w:pPr>
        <w:spacing w:line="360" w:lineRule="exact"/>
      </w:pPr>
    </w:p>
    <w:p w14:paraId="4BF15443" w14:textId="77777777" w:rsidR="00F64D68" w:rsidRDefault="00F64D68">
      <w:pPr>
        <w:spacing w:line="360" w:lineRule="exact"/>
      </w:pPr>
    </w:p>
    <w:p w14:paraId="043A6DF4" w14:textId="77777777" w:rsidR="00F64D68" w:rsidRDefault="00F64D68">
      <w:pPr>
        <w:spacing w:line="360" w:lineRule="exact"/>
      </w:pPr>
    </w:p>
    <w:p w14:paraId="5098D46D" w14:textId="77777777" w:rsidR="00F64D68" w:rsidRDefault="00F64D68">
      <w:pPr>
        <w:spacing w:line="360" w:lineRule="exact"/>
      </w:pPr>
    </w:p>
    <w:p w14:paraId="121A2893" w14:textId="77777777" w:rsidR="00F64D68" w:rsidRDefault="00F64D68">
      <w:pPr>
        <w:spacing w:line="360" w:lineRule="exact"/>
      </w:pPr>
    </w:p>
    <w:p w14:paraId="1093541D" w14:textId="77777777" w:rsidR="00F64D68" w:rsidRDefault="00F64D68">
      <w:pPr>
        <w:spacing w:line="360" w:lineRule="exact"/>
      </w:pPr>
    </w:p>
    <w:p w14:paraId="7F0EA5A9" w14:textId="77777777" w:rsidR="00F64D68" w:rsidRDefault="00F64D68">
      <w:pPr>
        <w:spacing w:line="360" w:lineRule="exact"/>
      </w:pPr>
    </w:p>
    <w:p w14:paraId="6FF64F62" w14:textId="77777777" w:rsidR="00F64D68" w:rsidRDefault="00F64D68">
      <w:pPr>
        <w:spacing w:line="360" w:lineRule="exact"/>
      </w:pPr>
    </w:p>
    <w:p w14:paraId="575060B4" w14:textId="77777777" w:rsidR="00F64D68" w:rsidRDefault="00F64D68">
      <w:pPr>
        <w:spacing w:line="360" w:lineRule="exact"/>
      </w:pPr>
    </w:p>
    <w:p w14:paraId="419ACE34" w14:textId="77777777" w:rsidR="00F64D68" w:rsidRDefault="00F64D68">
      <w:pPr>
        <w:spacing w:line="360" w:lineRule="exact"/>
      </w:pPr>
    </w:p>
    <w:p w14:paraId="6AE5818C" w14:textId="77777777" w:rsidR="00F64D68" w:rsidRDefault="00F64D68">
      <w:pPr>
        <w:spacing w:line="360" w:lineRule="exact"/>
      </w:pPr>
    </w:p>
    <w:p w14:paraId="01A7BDD7" w14:textId="77777777" w:rsidR="00F64D68" w:rsidRDefault="00F64D68">
      <w:pPr>
        <w:spacing w:line="360" w:lineRule="exact"/>
      </w:pPr>
    </w:p>
    <w:p w14:paraId="1B2A9CD3" w14:textId="77777777" w:rsidR="00F64D68" w:rsidRDefault="00F64D68">
      <w:pPr>
        <w:spacing w:line="360" w:lineRule="exact"/>
      </w:pPr>
    </w:p>
    <w:p w14:paraId="4CCF1B93" w14:textId="77777777" w:rsidR="00F64D68" w:rsidRDefault="00F64D68">
      <w:pPr>
        <w:spacing w:line="360" w:lineRule="exact"/>
      </w:pPr>
    </w:p>
    <w:p w14:paraId="4061C256" w14:textId="77777777" w:rsidR="00F64D68" w:rsidRDefault="00F64D68">
      <w:pPr>
        <w:spacing w:line="360" w:lineRule="exact"/>
      </w:pPr>
    </w:p>
    <w:p w14:paraId="01693D01" w14:textId="77777777" w:rsidR="00F64D68" w:rsidRDefault="00F64D68">
      <w:pPr>
        <w:spacing w:line="360" w:lineRule="exact"/>
      </w:pPr>
    </w:p>
    <w:p w14:paraId="3D560816" w14:textId="77777777" w:rsidR="00F64D68" w:rsidRDefault="00F64D68">
      <w:pPr>
        <w:spacing w:line="360" w:lineRule="exact"/>
      </w:pPr>
    </w:p>
    <w:p w14:paraId="2880FABA" w14:textId="77777777" w:rsidR="00F64D68" w:rsidRDefault="00F64D68">
      <w:pPr>
        <w:spacing w:line="360" w:lineRule="exact"/>
      </w:pPr>
    </w:p>
    <w:p w14:paraId="771F827D" w14:textId="77777777" w:rsidR="00F64D68" w:rsidRDefault="00F64D68">
      <w:pPr>
        <w:spacing w:line="360" w:lineRule="exact"/>
      </w:pPr>
    </w:p>
    <w:p w14:paraId="0EDDFC36" w14:textId="77777777" w:rsidR="00F64D68" w:rsidRDefault="00F64D68">
      <w:pPr>
        <w:spacing w:line="360" w:lineRule="exact"/>
      </w:pPr>
    </w:p>
    <w:p w14:paraId="75214E66" w14:textId="77777777" w:rsidR="00F64D68" w:rsidRDefault="00F64D68">
      <w:pPr>
        <w:spacing w:line="360" w:lineRule="exact"/>
      </w:pPr>
    </w:p>
    <w:p w14:paraId="19C99465" w14:textId="77777777" w:rsidR="00F64D68" w:rsidRDefault="00F64D68">
      <w:pPr>
        <w:spacing w:line="370" w:lineRule="exact"/>
      </w:pPr>
    </w:p>
    <w:p w14:paraId="654EAB8C" w14:textId="77777777" w:rsidR="00F64D68" w:rsidRDefault="00F64D68">
      <w:pPr>
        <w:spacing w:line="14" w:lineRule="exact"/>
        <w:sectPr w:rsidR="00F64D68">
          <w:pgSz w:w="11900" w:h="16840"/>
          <w:pgMar w:top="1954" w:right="1301" w:bottom="1268" w:left="1387" w:header="0" w:footer="3" w:gutter="0"/>
          <w:cols w:space="720"/>
          <w:noEndnote/>
          <w:docGrid w:linePitch="360"/>
        </w:sectPr>
      </w:pPr>
    </w:p>
    <w:p w14:paraId="1618174B" w14:textId="77777777" w:rsidR="006F63C0" w:rsidRDefault="006F63C0">
      <w:pPr>
        <w:pStyle w:val="Tekstpodstawowy"/>
        <w:shd w:val="clear" w:color="auto" w:fill="auto"/>
        <w:ind w:left="720"/>
      </w:pPr>
    </w:p>
    <w:p w14:paraId="35424E45" w14:textId="77777777" w:rsidR="006F63C0" w:rsidRDefault="006F63C0">
      <w:pPr>
        <w:pStyle w:val="Tekstpodstawowy"/>
        <w:shd w:val="clear" w:color="auto" w:fill="auto"/>
        <w:ind w:left="720"/>
      </w:pPr>
    </w:p>
    <w:p w14:paraId="4BC1857B" w14:textId="77777777" w:rsidR="006F63C0" w:rsidRDefault="006F63C0">
      <w:pPr>
        <w:pStyle w:val="Tekstpodstawowy"/>
        <w:shd w:val="clear" w:color="auto" w:fill="auto"/>
        <w:ind w:left="720"/>
      </w:pPr>
    </w:p>
    <w:p w14:paraId="5A2AA669" w14:textId="77777777" w:rsidR="006F63C0" w:rsidRDefault="006F63C0">
      <w:pPr>
        <w:pStyle w:val="Tekstpodstawowy"/>
        <w:shd w:val="clear" w:color="auto" w:fill="auto"/>
        <w:ind w:left="720"/>
      </w:pPr>
    </w:p>
    <w:p w14:paraId="313EE51C" w14:textId="77777777" w:rsidR="006F63C0" w:rsidRDefault="006F63C0">
      <w:pPr>
        <w:pStyle w:val="Tekstpodstawowy"/>
        <w:shd w:val="clear" w:color="auto" w:fill="auto"/>
        <w:ind w:left="720"/>
      </w:pPr>
    </w:p>
    <w:p w14:paraId="54E82A47" w14:textId="77777777" w:rsidR="006F63C0" w:rsidRDefault="006F63C0">
      <w:pPr>
        <w:pStyle w:val="Tekstpodstawowy"/>
        <w:shd w:val="clear" w:color="auto" w:fill="auto"/>
        <w:ind w:left="720"/>
      </w:pPr>
    </w:p>
    <w:p w14:paraId="69AACE17" w14:textId="77777777" w:rsidR="006F63C0" w:rsidRDefault="006F63C0">
      <w:pPr>
        <w:pStyle w:val="Tekstpodstawowy"/>
        <w:shd w:val="clear" w:color="auto" w:fill="auto"/>
        <w:ind w:left="720"/>
      </w:pPr>
    </w:p>
    <w:p w14:paraId="58B14290" w14:textId="77777777" w:rsidR="00F64D68" w:rsidRDefault="00000000" w:rsidP="006F63C0">
      <w:pPr>
        <w:pStyle w:val="Tekstpodstawowy"/>
        <w:shd w:val="clear" w:color="auto" w:fill="auto"/>
        <w:tabs>
          <w:tab w:val="right" w:pos="9207"/>
        </w:tabs>
        <w:ind w:left="720"/>
      </w:pPr>
      <w:r>
        <w:t xml:space="preserve">Ogólne ustalenia dotyczące podstawy płatności podano w </w:t>
      </w:r>
      <w:r>
        <w:rPr>
          <w:i/>
          <w:iCs/>
        </w:rPr>
        <w:t>Części Ogólnej.</w:t>
      </w:r>
      <w:r w:rsidR="006F63C0">
        <w:rPr>
          <w:i/>
          <w:iCs/>
        </w:rPr>
        <w:tab/>
      </w:r>
    </w:p>
    <w:p w14:paraId="235371F8" w14:textId="77777777" w:rsidR="00F64D68" w:rsidRDefault="00000000">
      <w:pPr>
        <w:pStyle w:val="Tekstpodstawowy"/>
        <w:shd w:val="clear" w:color="auto" w:fill="auto"/>
        <w:spacing w:after="680"/>
        <w:ind w:left="720"/>
      </w:pPr>
      <w:r>
        <w:rPr>
          <w:noProof/>
        </w:rPr>
        <mc:AlternateContent>
          <mc:Choice Requires="wps">
            <w:drawing>
              <wp:anchor distT="0" distB="1459865" distL="127000" distR="1544320" simplePos="0" relativeHeight="125829521" behindDoc="0" locked="0" layoutInCell="1" allowOverlap="1" wp14:anchorId="230D1AC6" wp14:editId="48C8D7ED">
                <wp:simplePos x="0" y="0"/>
                <wp:positionH relativeFrom="page">
                  <wp:posOffset>887095</wp:posOffset>
                </wp:positionH>
                <wp:positionV relativeFrom="paragraph">
                  <wp:posOffset>431800</wp:posOffset>
                </wp:positionV>
                <wp:extent cx="240665" cy="313690"/>
                <wp:effectExtent l="0" t="0" r="0" b="0"/>
                <wp:wrapSquare wrapText="right"/>
                <wp:docPr id="717" name="Shape 717"/>
                <wp:cNvGraphicFramePr/>
                <a:graphic xmlns:a="http://schemas.openxmlformats.org/drawingml/2006/main">
                  <a:graphicData uri="http://schemas.microsoft.com/office/word/2010/wordprocessingShape">
                    <wps:wsp>
                      <wps:cNvSpPr txBox="1"/>
                      <wps:spPr>
                        <a:xfrm>
                          <a:off x="0" y="0"/>
                          <a:ext cx="240665" cy="313690"/>
                        </a:xfrm>
                        <a:prstGeom prst="rect">
                          <a:avLst/>
                        </a:prstGeom>
                        <a:noFill/>
                      </wps:spPr>
                      <wps:txbx>
                        <w:txbxContent>
                          <w:p w14:paraId="3FC34C03" w14:textId="77777777" w:rsidR="00F64D68" w:rsidRDefault="00000000">
                            <w:pPr>
                              <w:pStyle w:val="Tekstpodstawowy"/>
                              <w:shd w:val="clear" w:color="auto" w:fill="auto"/>
                            </w:pPr>
                            <w:r>
                              <w:rPr>
                                <w:b/>
                                <w:bCs/>
                              </w:rPr>
                              <w:t>10.</w:t>
                            </w:r>
                          </w:p>
                          <w:p w14:paraId="4247E0E9" w14:textId="77777777" w:rsidR="00F64D68" w:rsidRDefault="00000000">
                            <w:pPr>
                              <w:pStyle w:val="Tekstpodstawowy"/>
                              <w:shd w:val="clear" w:color="auto" w:fill="auto"/>
                            </w:pPr>
                            <w:r>
                              <w:rPr>
                                <w:b/>
                                <w:bCs/>
                              </w:rPr>
                              <w:t>10.1</w:t>
                            </w:r>
                          </w:p>
                        </w:txbxContent>
                      </wps:txbx>
                      <wps:bodyPr lIns="0" tIns="0" rIns="0" bIns="0">
                        <a:spAutoFit/>
                      </wps:bodyPr>
                    </wps:wsp>
                  </a:graphicData>
                </a:graphic>
              </wp:anchor>
            </w:drawing>
          </mc:Choice>
          <mc:Fallback>
            <w:pict>
              <v:shape w14:anchorId="230D1AC6" id="Shape 717" o:spid="_x0000_s1039" type="#_x0000_t202" style="position:absolute;left:0;text-align:left;margin-left:69.85pt;margin-top:34pt;width:18.95pt;height:24.7pt;z-index:125829521;visibility:visible;mso-wrap-style:square;mso-wrap-distance-left:10pt;mso-wrap-distance-top:0;mso-wrap-distance-right:121.6pt;mso-wrap-distance-bottom:114.9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" filled="f" stroked="f">
                <v:textbox style="mso-fit-shape-to-text:t" inset="0,0,0,0">
                  <w:txbxContent>
                    <w:p w14:paraId="3FC34C03" w14:textId="77777777" w:rsidR="00F64D68" w:rsidRDefault="00000000">
                      <w:pPr>
                        <w:pStyle w:val="Tekstpodstawowy"/>
                        <w:shd w:val="clear" w:color="auto" w:fill="auto"/>
                      </w:pPr>
                      <w:r>
                        <w:rPr>
                          <w:b/>
                          <w:bCs/>
                        </w:rPr>
                        <w:t>10.</w:t>
                      </w:r>
                    </w:p>
                    <w:p w14:paraId="4247E0E9" w14:textId="77777777" w:rsidR="00F64D68" w:rsidRDefault="00000000">
                      <w:pPr>
                        <w:pStyle w:val="Tekstpodstawowy"/>
                        <w:shd w:val="clear" w:color="auto" w:fill="auto"/>
                      </w:pPr>
                      <w:r>
                        <w:rPr>
                          <w:b/>
                          <w:bCs/>
                        </w:rPr>
                        <w:t>10.1</w:t>
                      </w:r>
                    </w:p>
                  </w:txbxContent>
                </v:textbox>
                <w10:wrap type="square" side="right" anchorx="page"/>
              </v:shape>
            </w:pict>
          </mc:Fallback>
        </mc:AlternateContent>
      </w:r>
      <w:r>
        <w:rPr>
          <w:noProof/>
        </w:rPr>
        <mc:AlternateContent>
          <mc:Choice Requires="wps">
            <w:drawing>
              <wp:anchor distT="0" distB="0" distL="568960" distR="127000" simplePos="0" relativeHeight="125829523" behindDoc="0" locked="0" layoutInCell="1" allowOverlap="1" wp14:anchorId="5C106933" wp14:editId="7CA0BC04">
                <wp:simplePos x="0" y="0"/>
                <wp:positionH relativeFrom="page">
                  <wp:posOffset>1329055</wp:posOffset>
                </wp:positionH>
                <wp:positionV relativeFrom="paragraph">
                  <wp:posOffset>431800</wp:posOffset>
                </wp:positionV>
                <wp:extent cx="1216025" cy="1774190"/>
                <wp:effectExtent l="0" t="0" r="0" b="0"/>
                <wp:wrapSquare wrapText="right"/>
                <wp:docPr id="719" name="Shape 719"/>
                <wp:cNvGraphicFramePr/>
                <a:graphic xmlns:a="http://schemas.openxmlformats.org/drawingml/2006/main">
                  <a:graphicData uri="http://schemas.microsoft.com/office/word/2010/wordprocessingShape">
                    <wps:wsp>
                      <wps:cNvSpPr txBox="1"/>
                      <wps:spPr>
                        <a:xfrm>
                          <a:off x="0" y="0"/>
                          <a:ext cx="1216025" cy="1774190"/>
                        </a:xfrm>
                        <a:prstGeom prst="rect">
                          <a:avLst/>
                        </a:prstGeom>
                        <a:noFill/>
                      </wps:spPr>
                      <wps:txbx>
                        <w:txbxContent>
                          <w:p w14:paraId="4F65E370" w14:textId="77777777" w:rsidR="00F64D68" w:rsidRDefault="00000000">
                            <w:pPr>
                              <w:pStyle w:val="Bodytext40"/>
                              <w:shd w:val="clear" w:color="auto" w:fill="auto"/>
                              <w:jc w:val="both"/>
                              <w:rPr>
                                <w:sz w:val="20"/>
                                <w:szCs w:val="20"/>
                              </w:rPr>
                            </w:pPr>
                            <w:r>
                              <w:rPr>
                                <w:sz w:val="20"/>
                                <w:szCs w:val="20"/>
                              </w:rPr>
                              <w:t>P</w:t>
                            </w:r>
                            <w:r>
                              <w:t>RZEPISY ZWIĄZANE</w:t>
                            </w:r>
                            <w:r>
                              <w:rPr>
                                <w:sz w:val="20"/>
                                <w:szCs w:val="20"/>
                              </w:rPr>
                              <w:t>. Normy</w:t>
                            </w:r>
                          </w:p>
                          <w:p w14:paraId="12D3328E" w14:textId="77777777" w:rsidR="00F64D68" w:rsidRDefault="00000000">
                            <w:pPr>
                              <w:pStyle w:val="Tekstpodstawowy"/>
                              <w:shd w:val="clear" w:color="auto" w:fill="auto"/>
                              <w:jc w:val="both"/>
                            </w:pPr>
                            <w:r>
                              <w:t>PN-68/B-10020</w:t>
                            </w:r>
                          </w:p>
                          <w:p w14:paraId="4B473685" w14:textId="77777777" w:rsidR="00F64D68" w:rsidRDefault="00000000">
                            <w:pPr>
                              <w:pStyle w:val="Tekstpodstawowy"/>
                              <w:shd w:val="clear" w:color="auto" w:fill="auto"/>
                              <w:jc w:val="both"/>
                            </w:pPr>
                            <w:r>
                              <w:t>PN-70/B-10100</w:t>
                            </w:r>
                          </w:p>
                          <w:p w14:paraId="06036A5B" w14:textId="77777777" w:rsidR="00F64D68" w:rsidRDefault="00000000">
                            <w:pPr>
                              <w:pStyle w:val="Tekstpodstawowy"/>
                              <w:shd w:val="clear" w:color="auto" w:fill="auto"/>
                              <w:jc w:val="both"/>
                            </w:pPr>
                            <w:r>
                              <w:t>PN-91/B-10102</w:t>
                            </w:r>
                          </w:p>
                          <w:p w14:paraId="4C13D6F6" w14:textId="77777777" w:rsidR="00F64D68" w:rsidRDefault="00000000">
                            <w:pPr>
                              <w:pStyle w:val="Tekstpodstawowy"/>
                              <w:shd w:val="clear" w:color="auto" w:fill="auto"/>
                              <w:jc w:val="both"/>
                            </w:pPr>
                            <w:r>
                              <w:t>PN-89/B-81400</w:t>
                            </w:r>
                          </w:p>
                          <w:p w14:paraId="302A7429" w14:textId="77777777" w:rsidR="00F64D68" w:rsidRDefault="00000000">
                            <w:pPr>
                              <w:pStyle w:val="Tekstpodstawowy"/>
                              <w:shd w:val="clear" w:color="auto" w:fill="auto"/>
                              <w:spacing w:after="220"/>
                              <w:jc w:val="both"/>
                            </w:pPr>
                            <w:r>
                              <w:t>PN-EN ISO 2409:1999 PN-EN 13300:2002</w:t>
                            </w:r>
                          </w:p>
                          <w:p w14:paraId="67B705BC" w14:textId="77777777" w:rsidR="00F64D68" w:rsidRDefault="00000000">
                            <w:pPr>
                              <w:pStyle w:val="Tekstpodstawowy"/>
                              <w:shd w:val="clear" w:color="auto" w:fill="auto"/>
                              <w:spacing w:after="220"/>
                              <w:jc w:val="both"/>
                            </w:pPr>
                            <w:r>
                              <w:t>PN-C-81607:1998</w:t>
                            </w:r>
                          </w:p>
                          <w:p w14:paraId="7363EA04" w14:textId="77777777" w:rsidR="00F64D68" w:rsidRDefault="00000000">
                            <w:pPr>
                              <w:pStyle w:val="Tekstpodstawowy"/>
                              <w:shd w:val="clear" w:color="auto" w:fill="auto"/>
                              <w:spacing w:after="220"/>
                              <w:jc w:val="both"/>
                            </w:pPr>
                            <w:r>
                              <w:t>PN-C-81800:1998</w:t>
                            </w:r>
                          </w:p>
                        </w:txbxContent>
                      </wps:txbx>
                      <wps:bodyPr lIns="0" tIns="0" rIns="0" bIns="0">
                        <a:spAutoFit/>
                      </wps:bodyPr>
                    </wps:wsp>
                  </a:graphicData>
                </a:graphic>
              </wp:anchor>
            </w:drawing>
          </mc:Choice>
          <mc:Fallback>
            <w:pict>
              <v:shape w14:anchorId="5C106933" id="Shape 719" o:spid="_x0000_s1040" type="#_x0000_t202" style="position:absolute;left:0;text-align:left;margin-left:104.65pt;margin-top:34pt;width:95.75pt;height:139.7pt;z-index:125829523;visibility:visible;mso-wrap-style:square;mso-wrap-distance-left:44.8pt;mso-wrap-distance-top:0;mso-wrap-distance-right:10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" filled="f" stroked="f">
                <v:textbox style="mso-fit-shape-to-text:t" inset="0,0,0,0">
                  <w:txbxContent>
                    <w:p w14:paraId="4F65E370" w14:textId="77777777" w:rsidR="00F64D68" w:rsidRDefault="00000000">
                      <w:pPr>
                        <w:pStyle w:val="Bodytext40"/>
                        <w:shd w:val="clear" w:color="auto" w:fill="auto"/>
                        <w:jc w:val="both"/>
                        <w:rPr>
                          <w:sz w:val="20"/>
                          <w:szCs w:val="20"/>
                        </w:rPr>
                      </w:pPr>
                      <w:r>
                        <w:rPr>
                          <w:sz w:val="20"/>
                          <w:szCs w:val="20"/>
                        </w:rPr>
                        <w:t>P</w:t>
                      </w:r>
                      <w:r>
                        <w:t>RZEPISY ZWIĄZANE</w:t>
                      </w:r>
                      <w:r>
                        <w:rPr>
                          <w:sz w:val="20"/>
                          <w:szCs w:val="20"/>
                        </w:rPr>
                        <w:t>. Normy</w:t>
                      </w:r>
                    </w:p>
                    <w:p w14:paraId="12D3328E" w14:textId="77777777" w:rsidR="00F64D68" w:rsidRDefault="00000000">
                      <w:pPr>
                        <w:pStyle w:val="Tekstpodstawowy"/>
                        <w:shd w:val="clear" w:color="auto" w:fill="auto"/>
                        <w:jc w:val="both"/>
                      </w:pPr>
                      <w:r>
                        <w:t>PN-68/B-10020</w:t>
                      </w:r>
                    </w:p>
                    <w:p w14:paraId="4B473685" w14:textId="77777777" w:rsidR="00F64D68" w:rsidRDefault="00000000">
                      <w:pPr>
                        <w:pStyle w:val="Tekstpodstawowy"/>
                        <w:shd w:val="clear" w:color="auto" w:fill="auto"/>
                        <w:jc w:val="both"/>
                      </w:pPr>
                      <w:r>
                        <w:t>PN-70/B-10100</w:t>
                      </w:r>
                    </w:p>
                    <w:p w14:paraId="06036A5B" w14:textId="77777777" w:rsidR="00F64D68" w:rsidRDefault="00000000">
                      <w:pPr>
                        <w:pStyle w:val="Tekstpodstawowy"/>
                        <w:shd w:val="clear" w:color="auto" w:fill="auto"/>
                        <w:jc w:val="both"/>
                      </w:pPr>
                      <w:r>
                        <w:t>PN-91/B-10102</w:t>
                      </w:r>
                    </w:p>
                    <w:p w14:paraId="4C13D6F6" w14:textId="77777777" w:rsidR="00F64D68" w:rsidRDefault="00000000">
                      <w:pPr>
                        <w:pStyle w:val="Tekstpodstawowy"/>
                        <w:shd w:val="clear" w:color="auto" w:fill="auto"/>
                        <w:jc w:val="both"/>
                      </w:pPr>
                      <w:r>
                        <w:t>PN-89/B-81400</w:t>
                      </w:r>
                    </w:p>
                    <w:p w14:paraId="302A7429" w14:textId="77777777" w:rsidR="00F64D68" w:rsidRDefault="00000000">
                      <w:pPr>
                        <w:pStyle w:val="Tekstpodstawowy"/>
                        <w:shd w:val="clear" w:color="auto" w:fill="auto"/>
                        <w:spacing w:after="220"/>
                        <w:jc w:val="both"/>
                      </w:pPr>
                      <w:r>
                        <w:t>PN-EN ISO 2409:1999 PN-EN 13300:2002</w:t>
                      </w:r>
                    </w:p>
                    <w:p w14:paraId="67B705BC" w14:textId="77777777" w:rsidR="00F64D68" w:rsidRDefault="00000000">
                      <w:pPr>
                        <w:pStyle w:val="Tekstpodstawowy"/>
                        <w:shd w:val="clear" w:color="auto" w:fill="auto"/>
                        <w:spacing w:after="220"/>
                        <w:jc w:val="both"/>
                      </w:pPr>
                      <w:r>
                        <w:t>PN-C-81607:1998</w:t>
                      </w:r>
                    </w:p>
                    <w:p w14:paraId="7363EA04" w14:textId="77777777" w:rsidR="00F64D68" w:rsidRDefault="00000000">
                      <w:pPr>
                        <w:pStyle w:val="Tekstpodstawowy"/>
                        <w:shd w:val="clear" w:color="auto" w:fill="auto"/>
                        <w:spacing w:after="220"/>
                        <w:jc w:val="both"/>
                      </w:pPr>
                      <w:r>
                        <w:t>PN-C-81800:1998</w:t>
                      </w:r>
                    </w:p>
                  </w:txbxContent>
                </v:textbox>
                <w10:wrap type="square" side="right" anchorx="page"/>
              </v:shape>
            </w:pict>
          </mc:Fallback>
        </mc:AlternateContent>
      </w:r>
      <w:r>
        <w:t>Szczegółowe warunki płatności (rozliczenie ryczałtowe czy rozliczenie w oparciu o cenę jednostkową wraz z kosztami pośrednimi) określi umowa zawarta pomiędzy Zamawiającym a Wykonawcą.</w:t>
      </w:r>
    </w:p>
    <w:p w14:paraId="534800E6" w14:textId="77777777" w:rsidR="00F64D68" w:rsidRDefault="00000000">
      <w:pPr>
        <w:pStyle w:val="Tekstpodstawowy"/>
        <w:shd w:val="clear" w:color="auto" w:fill="auto"/>
        <w:jc w:val="both"/>
      </w:pPr>
      <w:r>
        <w:t>Roboty murowe z cegły. Wymagania i badania przy odbiorze.</w:t>
      </w:r>
    </w:p>
    <w:p w14:paraId="0C574E2D" w14:textId="77777777" w:rsidR="00F64D68" w:rsidRDefault="00000000">
      <w:pPr>
        <w:pStyle w:val="Tekstpodstawowy"/>
        <w:shd w:val="clear" w:color="auto" w:fill="auto"/>
        <w:ind w:right="680"/>
      </w:pPr>
      <w:r>
        <w:t>Roboty tynkowe. Tynki zwykłe. Wymagania i badania przy odbiorze. Farby do elewacji budynków. Wymagania i badania.</w:t>
      </w:r>
    </w:p>
    <w:p w14:paraId="0C5EC6EE" w14:textId="77777777" w:rsidR="00F64D68" w:rsidRDefault="00000000">
      <w:pPr>
        <w:pStyle w:val="Tekstpodstawowy"/>
        <w:shd w:val="clear" w:color="auto" w:fill="auto"/>
        <w:jc w:val="both"/>
      </w:pPr>
      <w:r>
        <w:t>Wyroby lakierowe. Pakowanie, przechowywanie i transport.</w:t>
      </w:r>
    </w:p>
    <w:p w14:paraId="2B023CE1" w14:textId="77777777" w:rsidR="00F64D68" w:rsidRDefault="00000000">
      <w:pPr>
        <w:pStyle w:val="Tekstpodstawowy"/>
        <w:shd w:val="clear" w:color="auto" w:fill="auto"/>
        <w:jc w:val="both"/>
      </w:pPr>
      <w:r>
        <w:t>Farby i lakiery. Metoda siatki naciąć.</w:t>
      </w:r>
    </w:p>
    <w:p w14:paraId="0FE641DB" w14:textId="77777777" w:rsidR="00F64D68" w:rsidRDefault="00000000">
      <w:pPr>
        <w:pStyle w:val="Tekstpodstawowy"/>
        <w:shd w:val="clear" w:color="auto" w:fill="auto"/>
        <w:ind w:left="720" w:hanging="720"/>
      </w:pPr>
      <w:r>
        <w:t>Farby i lakiery. Wodne wyroby lakierowe i systemy powłokowe na wewnętrzne ściany i sufity. Klasyfikacja.</w:t>
      </w:r>
    </w:p>
    <w:p w14:paraId="0F79384B" w14:textId="77777777" w:rsidR="00F64D68" w:rsidRDefault="00000000">
      <w:pPr>
        <w:pStyle w:val="Tekstpodstawowy"/>
        <w:shd w:val="clear" w:color="auto" w:fill="auto"/>
        <w:ind w:left="720" w:hanging="720"/>
      </w:pPr>
      <w:r>
        <w:t xml:space="preserve">Emalie olejno-żywiczne, ftalowe, ftalowe modyfikowane i ftalowe </w:t>
      </w:r>
      <w:proofErr w:type="spellStart"/>
      <w:r>
        <w:t>kopolimeryzowane</w:t>
      </w:r>
      <w:proofErr w:type="spellEnd"/>
      <w:r>
        <w:t xml:space="preserve"> styrenowe.</w:t>
      </w:r>
    </w:p>
    <w:p w14:paraId="38713E88" w14:textId="77777777" w:rsidR="00F64D68" w:rsidRDefault="00000000">
      <w:pPr>
        <w:pStyle w:val="Tekstpodstawowy"/>
        <w:shd w:val="clear" w:color="auto" w:fill="auto"/>
        <w:jc w:val="both"/>
      </w:pPr>
      <w:r>
        <w:t>Lakiery olejno-żywiczne, ftalowe modyfikowane i ftalowe</w:t>
      </w:r>
    </w:p>
    <w:p w14:paraId="6B78C477" w14:textId="77777777" w:rsidR="00F64D68" w:rsidRDefault="00000000">
      <w:pPr>
        <w:pStyle w:val="Tekstpodstawowy"/>
        <w:shd w:val="clear" w:color="auto" w:fill="auto"/>
        <w:ind w:left="3600"/>
      </w:pPr>
      <w:r>
        <w:rPr>
          <w:noProof/>
        </w:rPr>
        <mc:AlternateContent>
          <mc:Choice Requires="wps">
            <w:drawing>
              <wp:anchor distT="0" distB="0" distL="114300" distR="114300" simplePos="0" relativeHeight="125829525" behindDoc="0" locked="0" layoutInCell="1" allowOverlap="1" wp14:anchorId="3D59D446" wp14:editId="3A314DC8">
                <wp:simplePos x="0" y="0"/>
                <wp:positionH relativeFrom="page">
                  <wp:posOffset>1331595</wp:posOffset>
                </wp:positionH>
                <wp:positionV relativeFrom="paragraph">
                  <wp:posOffset>139700</wp:posOffset>
                </wp:positionV>
                <wp:extent cx="969010" cy="899160"/>
                <wp:effectExtent l="0" t="0" r="0" b="0"/>
                <wp:wrapSquare wrapText="right"/>
                <wp:docPr id="721" name="Shape 721"/>
                <wp:cNvGraphicFramePr/>
                <a:graphic xmlns:a="http://schemas.openxmlformats.org/drawingml/2006/main">
                  <a:graphicData uri="http://schemas.microsoft.com/office/word/2010/wordprocessingShape">
                    <wps:wsp>
                      <wps:cNvSpPr txBox="1"/>
                      <wps:spPr>
                        <a:xfrm>
                          <a:off x="0" y="0"/>
                          <a:ext cx="969010" cy="899160"/>
                        </a:xfrm>
                        <a:prstGeom prst="rect">
                          <a:avLst/>
                        </a:prstGeom>
                        <a:noFill/>
                      </wps:spPr>
                      <wps:txbx>
                        <w:txbxContent>
                          <w:p w14:paraId="647A8AF3" w14:textId="77777777" w:rsidR="00F64D68" w:rsidRDefault="00000000">
                            <w:pPr>
                              <w:pStyle w:val="Tekstpodstawowy"/>
                              <w:shd w:val="clear" w:color="auto" w:fill="auto"/>
                              <w:jc w:val="both"/>
                            </w:pPr>
                            <w:r>
                              <w:t>PN-C-81801:1997 PN-C-81802:2002 PN-C-81901:2002 PN-C-81913:1998 PN-C-81914:2002 PN-EN 1008:2004</w:t>
                            </w:r>
                          </w:p>
                        </w:txbxContent>
                      </wps:txbx>
                      <wps:bodyPr lIns="0" tIns="0" rIns="0" bIns="0">
                        <a:spAutoFit/>
                      </wps:bodyPr>
                    </wps:wsp>
                  </a:graphicData>
                </a:graphic>
              </wp:anchor>
            </w:drawing>
          </mc:Choice>
          <mc:Fallback>
            <w:pict>
              <v:shape w14:anchorId="3D59D446" id="Shape 721" o:spid="_x0000_s1041" type="#_x0000_t202" style="position:absolute;left:0;text-align:left;margin-left:104.85pt;margin-top:11pt;width:76.3pt;height:70.8pt;z-index:125829525;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" filled="f" stroked="f">
                <v:textbox style="mso-fit-shape-to-text:t" inset="0,0,0,0">
                  <w:txbxContent>
                    <w:p w14:paraId="647A8AF3" w14:textId="77777777" w:rsidR="00F64D68" w:rsidRDefault="00000000">
                      <w:pPr>
                        <w:pStyle w:val="Tekstpodstawowy"/>
                        <w:shd w:val="clear" w:color="auto" w:fill="auto"/>
                        <w:jc w:val="both"/>
                      </w:pPr>
                      <w:r>
                        <w:t>PN-C-81801:1997 PN-C-81802:2002 PN-C-81901:2002 PN-C-81913:1998 PN-C-81914:2002 PN-EN 1008:2004</w:t>
                      </w:r>
                    </w:p>
                  </w:txbxContent>
                </v:textbox>
                <w10:wrap type="square" side="right" anchorx="page"/>
              </v:shape>
            </w:pict>
          </mc:Fallback>
        </mc:AlternateContent>
      </w:r>
      <w:r>
        <w:t>styrenowe.</w:t>
      </w:r>
    </w:p>
    <w:p w14:paraId="1315FA00" w14:textId="77777777" w:rsidR="00F64D68" w:rsidRDefault="00000000">
      <w:pPr>
        <w:pStyle w:val="Tekstpodstawowy"/>
        <w:shd w:val="clear" w:color="auto" w:fill="auto"/>
        <w:ind w:left="2900" w:hanging="2500"/>
      </w:pPr>
      <w:r>
        <w:t>Lakiery nitrocelulozowe.</w:t>
      </w:r>
    </w:p>
    <w:p w14:paraId="4D2493B6" w14:textId="77777777" w:rsidR="00F64D68" w:rsidRDefault="00000000">
      <w:pPr>
        <w:pStyle w:val="Tekstpodstawowy"/>
        <w:shd w:val="clear" w:color="auto" w:fill="auto"/>
        <w:ind w:left="2900" w:hanging="2500"/>
      </w:pPr>
      <w:r>
        <w:t>Lakiery wodorozcieńczalne stosowane wewnątrz.</w:t>
      </w:r>
    </w:p>
    <w:p w14:paraId="0F43926C" w14:textId="77777777" w:rsidR="00F64D68" w:rsidRDefault="00000000">
      <w:pPr>
        <w:pStyle w:val="Tekstpodstawowy"/>
        <w:shd w:val="clear" w:color="auto" w:fill="auto"/>
        <w:ind w:left="2900" w:hanging="2500"/>
      </w:pPr>
      <w:r>
        <w:t xml:space="preserve">Farby olejne i </w:t>
      </w:r>
      <w:proofErr w:type="spellStart"/>
      <w:r>
        <w:t>alkidowe</w:t>
      </w:r>
      <w:proofErr w:type="spellEnd"/>
      <w:r>
        <w:t>.</w:t>
      </w:r>
    </w:p>
    <w:p w14:paraId="2E5502E4" w14:textId="77777777" w:rsidR="00F64D68" w:rsidRDefault="00000000">
      <w:pPr>
        <w:pStyle w:val="Tekstpodstawowy"/>
        <w:shd w:val="clear" w:color="auto" w:fill="auto"/>
        <w:ind w:left="2900" w:hanging="2500"/>
      </w:pPr>
      <w:r>
        <w:t>Farby dyspersyjne do malowania elewacji budynków.</w:t>
      </w:r>
    </w:p>
    <w:p w14:paraId="0E5CAD83" w14:textId="77777777" w:rsidR="00F64D68" w:rsidRDefault="00000000">
      <w:pPr>
        <w:pStyle w:val="Tekstpodstawowy"/>
        <w:shd w:val="clear" w:color="auto" w:fill="auto"/>
        <w:ind w:left="2900" w:hanging="2500"/>
      </w:pPr>
      <w:r>
        <w:t>Farby dyspersyjne stosowane wewnątrz.</w:t>
      </w:r>
    </w:p>
    <w:p w14:paraId="14793569" w14:textId="77777777" w:rsidR="00F64D68" w:rsidRDefault="00000000">
      <w:pPr>
        <w:pStyle w:val="Tekstpodstawowy"/>
        <w:shd w:val="clear" w:color="auto" w:fill="auto"/>
        <w:ind w:left="2900" w:right="420" w:hanging="2500"/>
      </w:pPr>
      <w:r>
        <w:rPr>
          <w:noProof/>
        </w:rPr>
        <mc:AlternateContent>
          <mc:Choice Requires="wps">
            <w:drawing>
              <wp:anchor distT="0" distB="0" distL="114300" distR="114300" simplePos="0" relativeHeight="125829527" behindDoc="0" locked="0" layoutInCell="1" allowOverlap="1" wp14:anchorId="1081CF05" wp14:editId="5EEFB2BB">
                <wp:simplePos x="0" y="0"/>
                <wp:positionH relativeFrom="page">
                  <wp:posOffset>887095</wp:posOffset>
                </wp:positionH>
                <wp:positionV relativeFrom="paragraph">
                  <wp:posOffset>431800</wp:posOffset>
                </wp:positionV>
                <wp:extent cx="243840" cy="170815"/>
                <wp:effectExtent l="0" t="0" r="0" b="0"/>
                <wp:wrapSquare wrapText="right"/>
                <wp:docPr id="723" name="Shape 723"/>
                <wp:cNvGraphicFramePr/>
                <a:graphic xmlns:a="http://schemas.openxmlformats.org/drawingml/2006/main">
                  <a:graphicData uri="http://schemas.microsoft.com/office/word/2010/wordprocessingShape">
                    <wps:wsp>
                      <wps:cNvSpPr txBox="1"/>
                      <wps:spPr>
                        <a:xfrm>
                          <a:off x="0" y="0"/>
                          <a:ext cx="243840" cy="170815"/>
                        </a:xfrm>
                        <a:prstGeom prst="rect">
                          <a:avLst/>
                        </a:prstGeom>
                        <a:noFill/>
                      </wps:spPr>
                      <wps:txbx>
                        <w:txbxContent>
                          <w:p w14:paraId="2126DC0B" w14:textId="77777777" w:rsidR="00F64D68" w:rsidRDefault="00000000">
                            <w:pPr>
                              <w:pStyle w:val="Tekstpodstawowy"/>
                              <w:shd w:val="clear" w:color="auto" w:fill="auto"/>
                            </w:pPr>
                            <w:r>
                              <w:rPr>
                                <w:b/>
                                <w:bCs/>
                              </w:rPr>
                              <w:t>10.2</w:t>
                            </w:r>
                          </w:p>
                        </w:txbxContent>
                      </wps:txbx>
                      <wps:bodyPr lIns="0" tIns="0" rIns="0" bIns="0">
                        <a:spAutoFit/>
                      </wps:bodyPr>
                    </wps:wsp>
                  </a:graphicData>
                </a:graphic>
              </wp:anchor>
            </w:drawing>
          </mc:Choice>
          <mc:Fallback>
            <w:pict>
              <v:shape w14:anchorId="1081CF05" id="Shape 723" o:spid="_x0000_s1042" type="#_x0000_t202" style="position:absolute;left:0;text-align:left;margin-left:69.85pt;margin-top:34pt;width:19.2pt;height:13.45pt;z-index:12582952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" filled="f" stroked="f">
                <v:textbox style="mso-fit-shape-to-text:t" inset="0,0,0,0">
                  <w:txbxContent>
                    <w:p w14:paraId="2126DC0B" w14:textId="77777777" w:rsidR="00F64D68" w:rsidRDefault="00000000">
                      <w:pPr>
                        <w:pStyle w:val="Tekstpodstawowy"/>
                        <w:shd w:val="clear" w:color="auto" w:fill="auto"/>
                      </w:pPr>
                      <w:r>
                        <w:rPr>
                          <w:b/>
                          <w:bCs/>
                        </w:rPr>
                        <w:t>10.2</w:t>
                      </w:r>
                    </w:p>
                  </w:txbxContent>
                </v:textbox>
                <w10:wrap type="square" side="right" anchorx="page"/>
              </v:shape>
            </w:pict>
          </mc:Fallback>
        </mc:AlternateContent>
      </w:r>
      <w:r>
        <w:t xml:space="preserve">Woda zarobowa do betonu. Specyfikacja pobierania próbek, badanie i ocena przydatności wody </w:t>
      </w:r>
      <w:proofErr w:type="spellStart"/>
      <w:r>
        <w:t>zarobo</w:t>
      </w:r>
      <w:proofErr w:type="spellEnd"/>
      <w:r>
        <w:t xml:space="preserve"> </w:t>
      </w:r>
      <w:proofErr w:type="spellStart"/>
      <w:r>
        <w:t>wej</w:t>
      </w:r>
      <w:proofErr w:type="spellEnd"/>
      <w:r>
        <w:t xml:space="preserve"> do betonu, w tym wody odzyskanej z procesów produkcji betonu.</w:t>
      </w:r>
    </w:p>
    <w:p w14:paraId="0902C72D" w14:textId="77777777" w:rsidR="00F64D68" w:rsidRDefault="00000000">
      <w:pPr>
        <w:pStyle w:val="Heading20"/>
        <w:keepNext/>
        <w:keepLines/>
        <w:shd w:val="clear" w:color="auto" w:fill="auto"/>
        <w:ind w:left="200"/>
      </w:pPr>
      <w:bookmarkStart w:id="109" w:name="bookmark391"/>
      <w:r>
        <w:t>Inne dokumenty i instrukcje</w:t>
      </w:r>
      <w:bookmarkEnd w:id="109"/>
    </w:p>
    <w:p w14:paraId="4A9FCE82" w14:textId="77777777" w:rsidR="00F64D68" w:rsidRDefault="00000000">
      <w:pPr>
        <w:pStyle w:val="Tekstpodstawowy"/>
        <w:shd w:val="clear" w:color="auto" w:fill="auto"/>
        <w:ind w:left="720"/>
      </w:pPr>
      <w:r>
        <w:t>- Warunki techniczne wykonania i odbioru robót budowlano -montażowych (tom l, część 4) Arkady,</w:t>
      </w:r>
    </w:p>
    <w:p w14:paraId="6FC21DCD" w14:textId="77777777" w:rsidR="00F64D68" w:rsidRDefault="00000000">
      <w:pPr>
        <w:pStyle w:val="Tekstpodstawowy"/>
        <w:shd w:val="clear" w:color="auto" w:fill="auto"/>
        <w:ind w:left="720"/>
      </w:pPr>
      <w:r>
        <w:t>- Warunki techniczne wykonania i odbioru robót budowlanych ITB część B: Roboty wykończeniowe.</w:t>
      </w:r>
    </w:p>
    <w:p w14:paraId="04FE33BE" w14:textId="77777777" w:rsidR="00F64D68" w:rsidRDefault="00000000">
      <w:pPr>
        <w:pStyle w:val="Tekstpodstawowy"/>
        <w:shd w:val="clear" w:color="auto" w:fill="auto"/>
        <w:ind w:left="720"/>
      </w:pPr>
      <w:r>
        <w:t>Zeszyt 4: Powłoki malarskie zewnętrzne i wewnętrzne.</w:t>
      </w:r>
    </w:p>
    <w:p w14:paraId="2713B3A7" w14:textId="77777777" w:rsidR="00F64D68" w:rsidRDefault="00000000">
      <w:pPr>
        <w:pStyle w:val="Tekstpodstawowy"/>
        <w:shd w:val="clear" w:color="auto" w:fill="auto"/>
        <w:ind w:left="720"/>
      </w:pPr>
      <w:r>
        <w:t>- Specyfikacja techniczna wykonania i odbioru robót budowlanych. Wymagania ogólne.</w:t>
      </w:r>
    </w:p>
    <w:p w14:paraId="39DFC6EA" w14:textId="77777777" w:rsidR="00F64D68" w:rsidRDefault="00000000">
      <w:pPr>
        <w:pStyle w:val="Tekstpodstawowy"/>
        <w:shd w:val="clear" w:color="auto" w:fill="auto"/>
        <w:spacing w:after="2300"/>
        <w:ind w:left="720"/>
      </w:pPr>
      <w:r>
        <w:t>Kod CPV 45000000-7.</w:t>
      </w:r>
    </w:p>
    <w:p w14:paraId="58DED027" w14:textId="77777777" w:rsidR="00F64D68" w:rsidRDefault="00000000">
      <w:pPr>
        <w:pStyle w:val="Heading20"/>
        <w:keepNext/>
        <w:keepLines/>
        <w:shd w:val="clear" w:color="auto" w:fill="auto"/>
        <w:spacing w:after="220"/>
        <w:ind w:left="880" w:right="1280" w:firstLine="1260"/>
      </w:pPr>
      <w:bookmarkStart w:id="110" w:name="bookmark392"/>
      <w:r>
        <w:t>SZCZEGÓŁOWA SPECYFIKACJA TECHNICZNA WYKONANIA I ODBIORU ROBÓT BUDOWLANYCH SST-01.11 KOD CPV 45421000-4 - ROBOTY W ZAKRESIE STOLARKI BUDOWLANEJ</w:t>
      </w:r>
      <w:bookmarkEnd w:id="110"/>
    </w:p>
    <w:p w14:paraId="76E45D81" w14:textId="77777777" w:rsidR="00F64D68" w:rsidRDefault="00000000">
      <w:pPr>
        <w:pStyle w:val="Heading20"/>
        <w:keepNext/>
        <w:keepLines/>
        <w:shd w:val="clear" w:color="auto" w:fill="auto"/>
        <w:tabs>
          <w:tab w:val="left" w:pos="668"/>
        </w:tabs>
        <w:spacing w:line="264" w:lineRule="auto"/>
        <w:jc w:val="both"/>
      </w:pPr>
      <w:bookmarkStart w:id="111" w:name="bookmark393"/>
      <w:r>
        <w:t>1</w:t>
      </w:r>
      <w:r>
        <w:tab/>
        <w:t>WSTĘP</w:t>
      </w:r>
      <w:bookmarkEnd w:id="111"/>
    </w:p>
    <w:p w14:paraId="31E408F0" w14:textId="77777777" w:rsidR="00F64D68" w:rsidRDefault="00000000">
      <w:pPr>
        <w:pStyle w:val="Heading20"/>
        <w:keepNext/>
        <w:keepLines/>
        <w:numPr>
          <w:ilvl w:val="0"/>
          <w:numId w:val="68"/>
        </w:numPr>
        <w:shd w:val="clear" w:color="auto" w:fill="auto"/>
        <w:tabs>
          <w:tab w:val="left" w:pos="668"/>
        </w:tabs>
        <w:jc w:val="both"/>
      </w:pPr>
      <w:bookmarkStart w:id="112" w:name="bookmark394"/>
      <w:r>
        <w:t>Przedmiot SST:</w:t>
      </w:r>
      <w:bookmarkEnd w:id="112"/>
    </w:p>
    <w:p w14:paraId="1437A865" w14:textId="77777777" w:rsidR="006F63C0" w:rsidRDefault="00000000" w:rsidP="006F63C0">
      <w:pPr>
        <w:pStyle w:val="Tekstpodstawowy"/>
        <w:shd w:val="clear" w:color="auto" w:fill="auto"/>
        <w:spacing w:line="252" w:lineRule="auto"/>
        <w:ind w:left="200"/>
      </w:pPr>
      <w:r>
        <w:t xml:space="preserve">Przedmiotem niniejszej Szczegółowej Specyfikacji Technicznej (SST) są wymagania dotyczące wykonania i odbioru stolarki budowlanej w związku z realizacją zamówienia: </w:t>
      </w:r>
      <w:bookmarkStart w:id="113" w:name="bookmark395"/>
    </w:p>
    <w:p w14:paraId="3643EFED" w14:textId="77777777" w:rsidR="00F64D68" w:rsidRDefault="00000000" w:rsidP="006F63C0">
      <w:pPr>
        <w:pStyle w:val="Tekstpodstawowy"/>
        <w:shd w:val="clear" w:color="auto" w:fill="auto"/>
        <w:spacing w:line="252" w:lineRule="auto"/>
        <w:ind w:left="200"/>
      </w:pPr>
      <w:r>
        <w:t>Zakres stosowania specyfikacji</w:t>
      </w:r>
      <w:bookmarkEnd w:id="113"/>
    </w:p>
    <w:p w14:paraId="67582AA4" w14:textId="77777777" w:rsidR="00F64D68" w:rsidRDefault="00000000">
      <w:pPr>
        <w:pStyle w:val="Tekstpodstawowy"/>
        <w:shd w:val="clear" w:color="auto" w:fill="auto"/>
        <w:ind w:left="720"/>
      </w:pPr>
      <w:r>
        <w:t>Niniejsza specyfikacja będzie stosowana jako dokument przetargowy kontraktowy przy zlecaniu i realizacji robót wymienionych w punkcie 1.1.</w:t>
      </w:r>
    </w:p>
    <w:p w14:paraId="3C68C3B9" w14:textId="77777777" w:rsidR="00F64D68" w:rsidRDefault="00000000">
      <w:pPr>
        <w:pStyle w:val="Heading20"/>
        <w:keepNext/>
        <w:keepLines/>
        <w:numPr>
          <w:ilvl w:val="1"/>
          <w:numId w:val="68"/>
        </w:numPr>
        <w:shd w:val="clear" w:color="auto" w:fill="auto"/>
        <w:tabs>
          <w:tab w:val="left" w:pos="668"/>
        </w:tabs>
        <w:jc w:val="both"/>
      </w:pPr>
      <w:bookmarkStart w:id="114" w:name="bookmark396"/>
      <w:r>
        <w:t>Zakres robót objętych specyfikacją</w:t>
      </w:r>
      <w:bookmarkEnd w:id="114"/>
    </w:p>
    <w:p w14:paraId="1A296A80" w14:textId="77777777" w:rsidR="00F64D68" w:rsidRDefault="00000000">
      <w:pPr>
        <w:pStyle w:val="Tekstpodstawowy"/>
        <w:shd w:val="clear" w:color="auto" w:fill="auto"/>
        <w:ind w:left="720"/>
        <w:sectPr w:rsidR="00F64D68">
          <w:headerReference w:type="even" r:id="rId56"/>
          <w:headerReference w:type="default" r:id="rId57"/>
          <w:footerReference w:type="even" r:id="rId58"/>
          <w:footerReference w:type="default" r:id="rId59"/>
          <w:pgSz w:w="11900" w:h="16840"/>
          <w:pgMar w:top="918" w:right="1306" w:bottom="1168" w:left="1387" w:header="0" w:footer="3" w:gutter="0"/>
          <w:cols w:space="720"/>
          <w:noEndnote/>
          <w:docGrid w:linePitch="360"/>
        </w:sectPr>
      </w:pPr>
      <w:r>
        <w:t>Ustalenia zawarte w niniejszej specyfikacji technicznej dotyczą wykonania i odbioru:</w:t>
      </w:r>
    </w:p>
    <w:p w14:paraId="41E75F41" w14:textId="77777777" w:rsidR="00F64D68" w:rsidRDefault="00000000">
      <w:pPr>
        <w:pStyle w:val="Tekstpodstawowy"/>
        <w:numPr>
          <w:ilvl w:val="0"/>
          <w:numId w:val="69"/>
        </w:numPr>
        <w:shd w:val="clear" w:color="auto" w:fill="auto"/>
        <w:tabs>
          <w:tab w:val="left" w:pos="1083"/>
        </w:tabs>
        <w:ind w:left="700" w:firstLine="20"/>
        <w:jc w:val="both"/>
      </w:pPr>
      <w:r>
        <w:lastRenderedPageBreak/>
        <w:t>Demontażu istniejących drzwi .</w:t>
      </w:r>
    </w:p>
    <w:p w14:paraId="643E27A3" w14:textId="77777777" w:rsidR="00F64D68" w:rsidRDefault="00000000">
      <w:pPr>
        <w:pStyle w:val="Tekstpodstawowy"/>
        <w:numPr>
          <w:ilvl w:val="0"/>
          <w:numId w:val="69"/>
        </w:numPr>
        <w:shd w:val="clear" w:color="auto" w:fill="auto"/>
        <w:tabs>
          <w:tab w:val="left" w:pos="1083"/>
        </w:tabs>
        <w:ind w:left="700" w:firstLine="20"/>
        <w:jc w:val="both"/>
      </w:pPr>
      <w:r>
        <w:t>Skorygowania wielkości otworu dla drzwi .</w:t>
      </w:r>
    </w:p>
    <w:p w14:paraId="3F838F0D" w14:textId="77777777" w:rsidR="00F64D68" w:rsidRDefault="00000000">
      <w:pPr>
        <w:pStyle w:val="Tekstpodstawowy"/>
        <w:numPr>
          <w:ilvl w:val="0"/>
          <w:numId w:val="69"/>
        </w:numPr>
        <w:shd w:val="clear" w:color="auto" w:fill="auto"/>
        <w:tabs>
          <w:tab w:val="left" w:pos="1083"/>
        </w:tabs>
        <w:ind w:left="700" w:firstLine="20"/>
        <w:jc w:val="both"/>
      </w:pPr>
      <w:r>
        <w:t>Usunięcia i utylizacji materiałów uzyskanych w trakcie prac demontażowych i rozbiórkowych;</w:t>
      </w:r>
    </w:p>
    <w:p w14:paraId="3513C2B6" w14:textId="77777777" w:rsidR="00F64D68" w:rsidRDefault="00000000">
      <w:pPr>
        <w:pStyle w:val="Tekstpodstawowy"/>
        <w:numPr>
          <w:ilvl w:val="0"/>
          <w:numId w:val="69"/>
        </w:numPr>
        <w:shd w:val="clear" w:color="auto" w:fill="auto"/>
        <w:tabs>
          <w:tab w:val="left" w:pos="1083"/>
        </w:tabs>
        <w:ind w:left="700" w:firstLine="20"/>
        <w:jc w:val="both"/>
      </w:pPr>
      <w:r>
        <w:t>Dostarczenia i osadzenia drzwi.</w:t>
      </w:r>
    </w:p>
    <w:p w14:paraId="5221838D" w14:textId="77777777" w:rsidR="00F64D68" w:rsidRDefault="00000000">
      <w:pPr>
        <w:pStyle w:val="Tekstpodstawowy"/>
        <w:numPr>
          <w:ilvl w:val="0"/>
          <w:numId w:val="69"/>
        </w:numPr>
        <w:shd w:val="clear" w:color="auto" w:fill="auto"/>
        <w:tabs>
          <w:tab w:val="left" w:pos="1063"/>
        </w:tabs>
        <w:ind w:left="700" w:firstLine="20"/>
      </w:pPr>
      <w:r>
        <w:t xml:space="preserve">Naprawę tynków w zakresie uszkodzeń spowodowanych w trakcie demontażu istniejącej stolarki drzwiowej </w:t>
      </w:r>
    </w:p>
    <w:p w14:paraId="6AC0A458" w14:textId="77777777" w:rsidR="00F64D68" w:rsidRDefault="00000000">
      <w:pPr>
        <w:pStyle w:val="Tekstpodstawowy"/>
        <w:numPr>
          <w:ilvl w:val="0"/>
          <w:numId w:val="69"/>
        </w:numPr>
        <w:shd w:val="clear" w:color="auto" w:fill="auto"/>
        <w:tabs>
          <w:tab w:val="left" w:pos="1083"/>
        </w:tabs>
        <w:ind w:left="700" w:firstLine="20"/>
        <w:jc w:val="both"/>
      </w:pPr>
      <w:r>
        <w:t>Montaż parapetów wewnętrznych.</w:t>
      </w:r>
    </w:p>
    <w:p w14:paraId="7B6DA1ED" w14:textId="77777777" w:rsidR="00F64D68" w:rsidRDefault="00000000">
      <w:pPr>
        <w:pStyle w:val="Heading20"/>
        <w:keepNext/>
        <w:keepLines/>
        <w:numPr>
          <w:ilvl w:val="0"/>
          <w:numId w:val="70"/>
        </w:numPr>
        <w:shd w:val="clear" w:color="auto" w:fill="auto"/>
        <w:tabs>
          <w:tab w:val="left" w:pos="683"/>
        </w:tabs>
      </w:pPr>
      <w:bookmarkStart w:id="115" w:name="bookmark398"/>
      <w:r>
        <w:t>Szczegółowe grupy robót występujące przy realizacji projektu -KOD CPV</w:t>
      </w:r>
      <w:bookmarkEnd w:id="115"/>
    </w:p>
    <w:p w14:paraId="37E9F8C2" w14:textId="77777777" w:rsidR="00F64D68" w:rsidRDefault="00000000">
      <w:pPr>
        <w:pStyle w:val="Tekstpodstawowy"/>
        <w:shd w:val="clear" w:color="auto" w:fill="auto"/>
        <w:tabs>
          <w:tab w:val="left" w:pos="2769"/>
        </w:tabs>
        <w:ind w:left="700" w:right="420" w:firstLine="20"/>
      </w:pPr>
      <w:r>
        <w:t>- CPV 45421131-1</w:t>
      </w:r>
      <w:r>
        <w:tab/>
        <w:t>- Instalowanie drzwi</w:t>
      </w:r>
    </w:p>
    <w:p w14:paraId="25F90777" w14:textId="77777777" w:rsidR="00F64D68" w:rsidRDefault="00000000">
      <w:pPr>
        <w:pStyle w:val="Heading20"/>
        <w:keepNext/>
        <w:keepLines/>
        <w:numPr>
          <w:ilvl w:val="1"/>
          <w:numId w:val="70"/>
        </w:numPr>
        <w:shd w:val="clear" w:color="auto" w:fill="auto"/>
        <w:tabs>
          <w:tab w:val="left" w:pos="683"/>
        </w:tabs>
      </w:pPr>
      <w:bookmarkStart w:id="116" w:name="bookmark399"/>
      <w:r>
        <w:t>Określenia podstawowe</w:t>
      </w:r>
      <w:bookmarkEnd w:id="116"/>
    </w:p>
    <w:p w14:paraId="5DA023AA" w14:textId="77777777" w:rsidR="00F64D68" w:rsidRDefault="00000000">
      <w:pPr>
        <w:pStyle w:val="Tekstpodstawowy"/>
        <w:shd w:val="clear" w:color="auto" w:fill="auto"/>
        <w:ind w:left="700" w:firstLine="20"/>
        <w:jc w:val="both"/>
      </w:pPr>
      <w:r>
        <w:t>Określenia podstawowe użyte w niniejszej specyfikacji są zgodne z obowiązującymi normami .</w:t>
      </w:r>
    </w:p>
    <w:p w14:paraId="63851CE1" w14:textId="77777777" w:rsidR="00F64D68" w:rsidRDefault="00000000">
      <w:pPr>
        <w:pStyle w:val="Heading20"/>
        <w:keepNext/>
        <w:keepLines/>
        <w:numPr>
          <w:ilvl w:val="1"/>
          <w:numId w:val="70"/>
        </w:numPr>
        <w:shd w:val="clear" w:color="auto" w:fill="auto"/>
        <w:tabs>
          <w:tab w:val="left" w:pos="683"/>
        </w:tabs>
      </w:pPr>
      <w:bookmarkStart w:id="117" w:name="bookmark400"/>
      <w:r>
        <w:t>Ogólne wymagania dotyczące robót</w:t>
      </w:r>
      <w:bookmarkEnd w:id="117"/>
    </w:p>
    <w:p w14:paraId="04B1C1B4" w14:textId="77777777" w:rsidR="00F64D68" w:rsidRDefault="00000000">
      <w:pPr>
        <w:pStyle w:val="Tekstpodstawowy"/>
        <w:shd w:val="clear" w:color="auto" w:fill="auto"/>
        <w:ind w:left="700" w:firstLine="20"/>
        <w:jc w:val="both"/>
      </w:pPr>
      <w:r>
        <w:t xml:space="preserve">Ogólne wymagania dotyczące robót podano w </w:t>
      </w:r>
      <w:r>
        <w:rPr>
          <w:i/>
          <w:iCs/>
        </w:rPr>
        <w:t>Części Ogólnej</w:t>
      </w:r>
      <w:r>
        <w:t xml:space="preserve"> .</w:t>
      </w:r>
    </w:p>
    <w:p w14:paraId="3260C153" w14:textId="77777777" w:rsidR="00F64D68" w:rsidRDefault="00000000">
      <w:pPr>
        <w:pStyle w:val="Tekstpodstawowy"/>
        <w:shd w:val="clear" w:color="auto" w:fill="auto"/>
        <w:spacing w:after="220"/>
        <w:ind w:left="700" w:firstLine="20"/>
      </w:pPr>
      <w:r>
        <w:t>Wykonawca robót jest odpowiedzialny za jakość ich wykonania oraz za zgodność z dokumentacją projektową, SST i poleceniami Inspektora Nadzoru.</w:t>
      </w:r>
    </w:p>
    <w:p w14:paraId="44E56A10" w14:textId="77777777" w:rsidR="00F64D68" w:rsidRDefault="00000000">
      <w:pPr>
        <w:pStyle w:val="Heading20"/>
        <w:keepNext/>
        <w:keepLines/>
        <w:numPr>
          <w:ilvl w:val="0"/>
          <w:numId w:val="71"/>
        </w:numPr>
        <w:shd w:val="clear" w:color="auto" w:fill="auto"/>
        <w:tabs>
          <w:tab w:val="left" w:pos="683"/>
        </w:tabs>
      </w:pPr>
      <w:bookmarkStart w:id="118" w:name="bookmark401"/>
      <w:r>
        <w:t>MATERIAŁY :</w:t>
      </w:r>
      <w:bookmarkEnd w:id="118"/>
    </w:p>
    <w:p w14:paraId="3022CAA5" w14:textId="77777777" w:rsidR="00F64D68" w:rsidRDefault="00000000">
      <w:pPr>
        <w:pStyle w:val="Heading20"/>
        <w:keepNext/>
        <w:keepLines/>
        <w:numPr>
          <w:ilvl w:val="1"/>
          <w:numId w:val="71"/>
        </w:numPr>
        <w:shd w:val="clear" w:color="auto" w:fill="auto"/>
        <w:tabs>
          <w:tab w:val="left" w:pos="683"/>
        </w:tabs>
      </w:pPr>
      <w:bookmarkStart w:id="119" w:name="bookmark402"/>
      <w:r>
        <w:t>Ogólne wymagania dotyczące materiałów</w:t>
      </w:r>
      <w:bookmarkEnd w:id="119"/>
    </w:p>
    <w:p w14:paraId="41C4E5D2" w14:textId="77777777" w:rsidR="00F64D68" w:rsidRDefault="00000000">
      <w:pPr>
        <w:pStyle w:val="Tekstpodstawowy"/>
        <w:shd w:val="clear" w:color="auto" w:fill="auto"/>
        <w:ind w:left="700" w:firstLine="20"/>
        <w:jc w:val="both"/>
      </w:pPr>
      <w:r>
        <w:t xml:space="preserve">Ogólne wymagania dotyczące materiałów, ich pozyskiwania i składowania, podano w </w:t>
      </w:r>
      <w:r>
        <w:rPr>
          <w:i/>
          <w:iCs/>
        </w:rPr>
        <w:t>Części Ogólnej.</w:t>
      </w:r>
      <w:r>
        <w:t xml:space="preserve"> W robotach wykończeniowych należy stosować materiały trwałe i odpowiednie ze względów higienicznych (gładkość, zmywalność, odporność na działanie środków dezynfekcyjnych).</w:t>
      </w:r>
    </w:p>
    <w:p w14:paraId="39B186E0" w14:textId="77777777" w:rsidR="00F64D68" w:rsidRDefault="00000000">
      <w:pPr>
        <w:pStyle w:val="Heading20"/>
        <w:keepNext/>
        <w:keepLines/>
        <w:numPr>
          <w:ilvl w:val="0"/>
          <w:numId w:val="72"/>
        </w:numPr>
        <w:shd w:val="clear" w:color="auto" w:fill="auto"/>
        <w:tabs>
          <w:tab w:val="left" w:pos="683"/>
        </w:tabs>
      </w:pPr>
      <w:bookmarkStart w:id="120" w:name="bookmark403"/>
      <w:r>
        <w:t>Materiały potrzebne do wykonania robót :</w:t>
      </w:r>
      <w:bookmarkEnd w:id="120"/>
    </w:p>
    <w:p w14:paraId="6A901431" w14:textId="77777777" w:rsidR="00F64D68" w:rsidRDefault="00000000">
      <w:pPr>
        <w:pStyle w:val="Tekstpodstawowy"/>
        <w:shd w:val="clear" w:color="auto" w:fill="auto"/>
        <w:ind w:left="700" w:right="5180" w:firstLine="20"/>
      </w:pPr>
      <w:r>
        <w:t>Drzwi, według zestawienia stolarki.</w:t>
      </w:r>
    </w:p>
    <w:p w14:paraId="34638D51" w14:textId="77777777" w:rsidR="00F64D68" w:rsidRDefault="00000000">
      <w:pPr>
        <w:pStyle w:val="Tekstpodstawowy"/>
        <w:numPr>
          <w:ilvl w:val="0"/>
          <w:numId w:val="66"/>
        </w:numPr>
        <w:shd w:val="clear" w:color="auto" w:fill="auto"/>
        <w:tabs>
          <w:tab w:val="left" w:pos="1074"/>
        </w:tabs>
        <w:ind w:left="700" w:firstLine="20"/>
        <w:jc w:val="both"/>
      </w:pPr>
      <w:r>
        <w:t xml:space="preserve">Systemowe kotwy i elementy mocujące stosowane do </w:t>
      </w:r>
      <w:proofErr w:type="spellStart"/>
      <w:r>
        <w:t>kotwienia</w:t>
      </w:r>
      <w:proofErr w:type="spellEnd"/>
      <w:r>
        <w:t xml:space="preserve"> stolarki drzwiowej i okiennej.</w:t>
      </w:r>
    </w:p>
    <w:p w14:paraId="6A313D61" w14:textId="77777777" w:rsidR="00F64D68" w:rsidRDefault="00000000" w:rsidP="006B34B2">
      <w:pPr>
        <w:pStyle w:val="Tekstpodstawowy"/>
        <w:numPr>
          <w:ilvl w:val="0"/>
          <w:numId w:val="66"/>
        </w:numPr>
        <w:shd w:val="clear" w:color="auto" w:fill="auto"/>
        <w:tabs>
          <w:tab w:val="left" w:pos="1074"/>
        </w:tabs>
        <w:ind w:left="700" w:firstLine="20"/>
        <w:jc w:val="both"/>
      </w:pPr>
      <w:r>
        <w:t>Parapety wewnętrzne : wykonane z MDF gr.25mm w kolorze dąb naturalny,  niepalne , marmurowe w kolorze białym gr.30mm</w:t>
      </w:r>
    </w:p>
    <w:p w14:paraId="7E0CB416" w14:textId="77777777" w:rsidR="00F64D68" w:rsidRDefault="00000000">
      <w:pPr>
        <w:pStyle w:val="Tekstpodstawowy"/>
        <w:numPr>
          <w:ilvl w:val="0"/>
          <w:numId w:val="66"/>
        </w:numPr>
        <w:shd w:val="clear" w:color="auto" w:fill="auto"/>
        <w:tabs>
          <w:tab w:val="left" w:pos="1050"/>
        </w:tabs>
        <w:ind w:left="700" w:firstLine="20"/>
        <w:jc w:val="both"/>
      </w:pPr>
      <w:r>
        <w:t>Materiały do lutowania.</w:t>
      </w:r>
    </w:p>
    <w:p w14:paraId="4865A7E1" w14:textId="77777777" w:rsidR="00F64D68" w:rsidRDefault="00000000">
      <w:pPr>
        <w:pStyle w:val="Tekstpodstawowy"/>
        <w:numPr>
          <w:ilvl w:val="0"/>
          <w:numId w:val="66"/>
        </w:numPr>
        <w:shd w:val="clear" w:color="auto" w:fill="auto"/>
        <w:tabs>
          <w:tab w:val="left" w:pos="1083"/>
        </w:tabs>
        <w:ind w:left="700" w:firstLine="20"/>
        <w:jc w:val="both"/>
      </w:pPr>
      <w:r>
        <w:t>Cegła ceramiczna pełna zwykła klasy 10.</w:t>
      </w:r>
    </w:p>
    <w:p w14:paraId="7EE62E30" w14:textId="77777777" w:rsidR="00F64D68" w:rsidRDefault="00000000">
      <w:pPr>
        <w:pStyle w:val="Tekstpodstawowy"/>
        <w:numPr>
          <w:ilvl w:val="0"/>
          <w:numId w:val="66"/>
        </w:numPr>
        <w:shd w:val="clear" w:color="auto" w:fill="auto"/>
        <w:tabs>
          <w:tab w:val="left" w:pos="1083"/>
        </w:tabs>
        <w:ind w:left="700" w:firstLine="20"/>
        <w:jc w:val="both"/>
      </w:pPr>
      <w:r>
        <w:t>Zaprawa cementowo-wapienna M5.</w:t>
      </w:r>
    </w:p>
    <w:p w14:paraId="5F86E444" w14:textId="77777777" w:rsidR="00F64D68" w:rsidRDefault="00000000">
      <w:pPr>
        <w:pStyle w:val="Tekstpodstawowy"/>
        <w:numPr>
          <w:ilvl w:val="0"/>
          <w:numId w:val="66"/>
        </w:numPr>
        <w:shd w:val="clear" w:color="auto" w:fill="auto"/>
        <w:tabs>
          <w:tab w:val="left" w:pos="1040"/>
        </w:tabs>
        <w:ind w:left="700" w:firstLine="20"/>
        <w:jc w:val="both"/>
      </w:pPr>
      <w:r>
        <w:t>Profile stalowe i elementy żelbetowe według zestawienia.</w:t>
      </w:r>
    </w:p>
    <w:p w14:paraId="54EFF638" w14:textId="77777777" w:rsidR="00F64D68" w:rsidRDefault="00000000">
      <w:pPr>
        <w:pStyle w:val="Tekstpodstawowy"/>
        <w:shd w:val="clear" w:color="auto" w:fill="auto"/>
        <w:spacing w:after="220"/>
        <w:ind w:left="700" w:firstLine="20"/>
      </w:pPr>
      <w:r>
        <w:t>Wyroby winny być wykonane zgodnie z wymogami Dokumentacji Technicznej wymaganiami PN i zgodnie z przepisami BHP.</w:t>
      </w:r>
    </w:p>
    <w:p w14:paraId="14C5A34E" w14:textId="77777777" w:rsidR="00F64D68" w:rsidRDefault="00000000">
      <w:pPr>
        <w:pStyle w:val="Tekstpodstawowy"/>
        <w:numPr>
          <w:ilvl w:val="0"/>
          <w:numId w:val="71"/>
        </w:numPr>
        <w:shd w:val="clear" w:color="auto" w:fill="auto"/>
        <w:tabs>
          <w:tab w:val="left" w:pos="683"/>
        </w:tabs>
      </w:pPr>
      <w:r>
        <w:rPr>
          <w:b/>
          <w:bCs/>
        </w:rPr>
        <w:t>S</w:t>
      </w:r>
      <w:r>
        <w:rPr>
          <w:b/>
          <w:bCs/>
          <w:sz w:val="16"/>
          <w:szCs w:val="16"/>
        </w:rPr>
        <w:t>PRZĘT</w:t>
      </w:r>
      <w:r>
        <w:rPr>
          <w:b/>
          <w:bCs/>
        </w:rPr>
        <w:t>.</w:t>
      </w:r>
    </w:p>
    <w:p w14:paraId="7D169C75" w14:textId="77777777" w:rsidR="00F64D68" w:rsidRDefault="00000000">
      <w:pPr>
        <w:pStyle w:val="Heading20"/>
        <w:keepNext/>
        <w:keepLines/>
        <w:numPr>
          <w:ilvl w:val="1"/>
          <w:numId w:val="71"/>
        </w:numPr>
        <w:shd w:val="clear" w:color="auto" w:fill="auto"/>
        <w:tabs>
          <w:tab w:val="left" w:pos="683"/>
        </w:tabs>
      </w:pPr>
      <w:bookmarkStart w:id="121" w:name="bookmark404"/>
      <w:r>
        <w:t>Ogólne wymagania dotyczące sprzętu</w:t>
      </w:r>
      <w:bookmarkEnd w:id="121"/>
    </w:p>
    <w:p w14:paraId="677D2C63" w14:textId="77777777" w:rsidR="00F64D68" w:rsidRDefault="00000000">
      <w:pPr>
        <w:pStyle w:val="Tekstpodstawowy"/>
        <w:shd w:val="clear" w:color="auto" w:fill="auto"/>
        <w:ind w:left="700" w:firstLine="20"/>
        <w:jc w:val="both"/>
      </w:pPr>
      <w:r>
        <w:t xml:space="preserve">Ogólne wymagania dotyczące sprzętu podano </w:t>
      </w:r>
      <w:r>
        <w:rPr>
          <w:i/>
          <w:iCs/>
        </w:rPr>
        <w:t>Części Ogólnej</w:t>
      </w:r>
      <w:r>
        <w:t>.</w:t>
      </w:r>
    </w:p>
    <w:p w14:paraId="481CC3C8" w14:textId="77777777" w:rsidR="00F64D68" w:rsidRDefault="00000000">
      <w:pPr>
        <w:pStyle w:val="Tekstpodstawowy"/>
        <w:shd w:val="clear" w:color="auto" w:fill="auto"/>
        <w:ind w:left="700" w:firstLine="20"/>
        <w:jc w:val="both"/>
      </w:pPr>
      <w:r>
        <w:t>Roboty można wykonać przy użyciu dowolnego typu sprzętu zaakceptowanego przez Inspektora nadzoru.</w:t>
      </w:r>
    </w:p>
    <w:p w14:paraId="128FA620" w14:textId="77777777" w:rsidR="00F64D68" w:rsidRDefault="00000000">
      <w:pPr>
        <w:pStyle w:val="Heading20"/>
        <w:keepNext/>
        <w:keepLines/>
        <w:numPr>
          <w:ilvl w:val="1"/>
          <w:numId w:val="71"/>
        </w:numPr>
        <w:shd w:val="clear" w:color="auto" w:fill="auto"/>
        <w:tabs>
          <w:tab w:val="left" w:pos="683"/>
        </w:tabs>
      </w:pPr>
      <w:bookmarkStart w:id="122" w:name="bookmark405"/>
      <w:r>
        <w:t>Sprzęt niezbędny do wykonania robót</w:t>
      </w:r>
      <w:bookmarkEnd w:id="122"/>
    </w:p>
    <w:p w14:paraId="2BE4E4A1" w14:textId="77777777" w:rsidR="00F64D68" w:rsidRDefault="00000000">
      <w:pPr>
        <w:pStyle w:val="Tekstpodstawowy"/>
        <w:shd w:val="clear" w:color="auto" w:fill="auto"/>
        <w:ind w:left="700" w:firstLine="20"/>
        <w:jc w:val="both"/>
      </w:pPr>
      <w:r>
        <w:t>W trakcie montażu stolarki niezbędne będą:</w:t>
      </w:r>
    </w:p>
    <w:p w14:paraId="0723C783" w14:textId="77777777" w:rsidR="00F64D68" w:rsidRDefault="00000000">
      <w:pPr>
        <w:pStyle w:val="Tekstpodstawowy"/>
        <w:shd w:val="clear" w:color="auto" w:fill="auto"/>
        <w:ind w:left="700" w:firstLine="20"/>
        <w:jc w:val="both"/>
      </w:pPr>
      <w:r>
        <w:t>- młotki , wkrętaki, drabiny, wiertarki, młotki kujące, kielnie, sprzęt do mieszania</w:t>
      </w:r>
    </w:p>
    <w:p w14:paraId="02A9A9F6" w14:textId="77777777" w:rsidR="00F64D68" w:rsidRDefault="00000000">
      <w:pPr>
        <w:pStyle w:val="Tekstpodstawowy"/>
        <w:shd w:val="clear" w:color="auto" w:fill="auto"/>
        <w:spacing w:after="220"/>
        <w:ind w:left="700" w:firstLine="140"/>
      </w:pPr>
      <w:r>
        <w:t>zaprawy, pace murarskie, sprzęt do spawania, sprzęt do lutowania, podesty Jakikolwiek sprzęt, maszyny lub narzędzia nie gwarantujące zachowania wymagań jakościowych robót i przepisów zostaną przez zarządzającego realizacją umowy zdyskwalifikowane i niedopuszczone do robót.</w:t>
      </w:r>
    </w:p>
    <w:p w14:paraId="41E9ECC7" w14:textId="77777777" w:rsidR="00F64D68" w:rsidRDefault="00000000">
      <w:pPr>
        <w:pStyle w:val="Heading20"/>
        <w:keepNext/>
        <w:keepLines/>
        <w:numPr>
          <w:ilvl w:val="0"/>
          <w:numId w:val="71"/>
        </w:numPr>
        <w:shd w:val="clear" w:color="auto" w:fill="auto"/>
        <w:tabs>
          <w:tab w:val="left" w:pos="683"/>
        </w:tabs>
      </w:pPr>
      <w:bookmarkStart w:id="123" w:name="bookmark406"/>
      <w:r>
        <w:t>TRANSPORT</w:t>
      </w:r>
      <w:bookmarkEnd w:id="123"/>
    </w:p>
    <w:p w14:paraId="462D60CB" w14:textId="77777777" w:rsidR="00F64D68" w:rsidRDefault="00000000">
      <w:pPr>
        <w:pStyle w:val="Heading20"/>
        <w:keepNext/>
        <w:keepLines/>
        <w:numPr>
          <w:ilvl w:val="1"/>
          <w:numId w:val="71"/>
        </w:numPr>
        <w:shd w:val="clear" w:color="auto" w:fill="auto"/>
        <w:tabs>
          <w:tab w:val="left" w:pos="683"/>
        </w:tabs>
      </w:pPr>
      <w:bookmarkStart w:id="124" w:name="bookmark407"/>
      <w:r>
        <w:t>Ogólne wymagania dotyczące transportu</w:t>
      </w:r>
      <w:bookmarkEnd w:id="124"/>
    </w:p>
    <w:p w14:paraId="55E715B3" w14:textId="77777777" w:rsidR="00F64D68" w:rsidRDefault="00000000">
      <w:pPr>
        <w:pStyle w:val="Tekstpodstawowy"/>
        <w:shd w:val="clear" w:color="auto" w:fill="auto"/>
        <w:ind w:left="700" w:firstLine="20"/>
        <w:jc w:val="both"/>
      </w:pPr>
      <w:r>
        <w:t xml:space="preserve">Ogólne wymagania dotyczące transportu podano w </w:t>
      </w:r>
      <w:r>
        <w:rPr>
          <w:i/>
          <w:iCs/>
        </w:rPr>
        <w:t>Części Ogólnej</w:t>
      </w:r>
      <w:r>
        <w:t xml:space="preserve"> .</w:t>
      </w:r>
    </w:p>
    <w:p w14:paraId="1D385895" w14:textId="77777777" w:rsidR="00F64D68" w:rsidRDefault="00000000">
      <w:pPr>
        <w:pStyle w:val="Heading20"/>
        <w:keepNext/>
        <w:keepLines/>
        <w:numPr>
          <w:ilvl w:val="1"/>
          <w:numId w:val="71"/>
        </w:numPr>
        <w:shd w:val="clear" w:color="auto" w:fill="auto"/>
        <w:tabs>
          <w:tab w:val="left" w:pos="683"/>
        </w:tabs>
        <w:sectPr w:rsidR="00F64D68">
          <w:pgSz w:w="11900" w:h="16840"/>
          <w:pgMar w:top="918" w:right="1306" w:bottom="1168" w:left="1387" w:header="0" w:footer="3" w:gutter="0"/>
          <w:cols w:space="720"/>
          <w:noEndnote/>
          <w:docGrid w:linePitch="360"/>
        </w:sectPr>
      </w:pPr>
      <w:bookmarkStart w:id="125" w:name="bookmark408"/>
      <w:r>
        <w:t>Transport materiałów</w:t>
      </w:r>
      <w:bookmarkEnd w:id="125"/>
    </w:p>
    <w:p w14:paraId="15AB1CD4" w14:textId="77777777" w:rsidR="006F63C0" w:rsidRDefault="006F63C0">
      <w:pPr>
        <w:pStyle w:val="Tekstpodstawowy"/>
        <w:shd w:val="clear" w:color="auto" w:fill="auto"/>
        <w:ind w:left="780" w:hanging="60"/>
      </w:pPr>
    </w:p>
    <w:p w14:paraId="607DBC8B" w14:textId="77777777" w:rsidR="006F63C0" w:rsidRDefault="006F63C0">
      <w:pPr>
        <w:pStyle w:val="Tekstpodstawowy"/>
        <w:shd w:val="clear" w:color="auto" w:fill="auto"/>
        <w:ind w:left="780" w:hanging="60"/>
      </w:pPr>
    </w:p>
    <w:p w14:paraId="52B6FDEE" w14:textId="77777777" w:rsidR="006F63C0" w:rsidRDefault="006F63C0">
      <w:pPr>
        <w:pStyle w:val="Tekstpodstawowy"/>
        <w:shd w:val="clear" w:color="auto" w:fill="auto"/>
        <w:ind w:left="780" w:hanging="60"/>
      </w:pPr>
    </w:p>
    <w:p w14:paraId="513880B5" w14:textId="77777777" w:rsidR="006F63C0" w:rsidRDefault="006F63C0">
      <w:pPr>
        <w:pStyle w:val="Tekstpodstawowy"/>
        <w:shd w:val="clear" w:color="auto" w:fill="auto"/>
        <w:ind w:left="780" w:hanging="60"/>
      </w:pPr>
    </w:p>
    <w:p w14:paraId="7FAE7325" w14:textId="77777777" w:rsidR="006F63C0" w:rsidRDefault="006F63C0">
      <w:pPr>
        <w:pStyle w:val="Tekstpodstawowy"/>
        <w:shd w:val="clear" w:color="auto" w:fill="auto"/>
        <w:ind w:left="780" w:hanging="60"/>
      </w:pPr>
    </w:p>
    <w:p w14:paraId="62845903" w14:textId="77777777" w:rsidR="006F63C0" w:rsidRDefault="006F63C0">
      <w:pPr>
        <w:pStyle w:val="Tekstpodstawowy"/>
        <w:shd w:val="clear" w:color="auto" w:fill="auto"/>
        <w:ind w:left="780" w:hanging="60"/>
      </w:pPr>
    </w:p>
    <w:p w14:paraId="0A57AAA0" w14:textId="77777777" w:rsidR="006F63C0" w:rsidRDefault="006F63C0">
      <w:pPr>
        <w:pStyle w:val="Tekstpodstawowy"/>
        <w:shd w:val="clear" w:color="auto" w:fill="auto"/>
        <w:ind w:left="780" w:hanging="60"/>
      </w:pPr>
    </w:p>
    <w:p w14:paraId="60396A21" w14:textId="77777777" w:rsidR="00F64D68" w:rsidRDefault="00000000">
      <w:pPr>
        <w:pStyle w:val="Tekstpodstawowy"/>
        <w:shd w:val="clear" w:color="auto" w:fill="auto"/>
        <w:ind w:left="780" w:hanging="60"/>
      </w:pPr>
      <w:r>
        <w:t>Transport materiałów powinien odbywać się zgodnie z wytycznymi producenta. W przypadku braku takich zaleceń materiały mogą być przewożone dowolnymi środkami transportu. Należy je ustawić równomiernie na całej powierzchni ładunkowej, obok siebie i zabezpieczyć przed możliwością</w:t>
      </w:r>
    </w:p>
    <w:p w14:paraId="15A96210" w14:textId="77777777" w:rsidR="00F64D68" w:rsidRDefault="00000000">
      <w:pPr>
        <w:pStyle w:val="Tekstpodstawowy"/>
        <w:shd w:val="clear" w:color="auto" w:fill="auto"/>
        <w:spacing w:after="220"/>
        <w:ind w:left="780"/>
      </w:pPr>
      <w:r>
        <w:t>przesuwania się i uszkodzenia podczas transportu.</w:t>
      </w:r>
    </w:p>
    <w:p w14:paraId="1E23ACC6" w14:textId="77777777" w:rsidR="00F64D68" w:rsidRDefault="00000000">
      <w:pPr>
        <w:pStyle w:val="Bodytext40"/>
        <w:shd w:val="clear" w:color="auto" w:fill="auto"/>
        <w:tabs>
          <w:tab w:val="left" w:pos="599"/>
        </w:tabs>
        <w:jc w:val="both"/>
        <w:rPr>
          <w:sz w:val="20"/>
          <w:szCs w:val="20"/>
        </w:rPr>
      </w:pPr>
      <w:r>
        <w:rPr>
          <w:sz w:val="20"/>
          <w:szCs w:val="20"/>
        </w:rPr>
        <w:t>5.</w:t>
      </w:r>
      <w:r>
        <w:rPr>
          <w:sz w:val="20"/>
          <w:szCs w:val="20"/>
        </w:rPr>
        <w:tab/>
        <w:t>W</w:t>
      </w:r>
      <w:r>
        <w:t>YKONANIE ROBÓT</w:t>
      </w:r>
      <w:r>
        <w:rPr>
          <w:sz w:val="20"/>
          <w:szCs w:val="20"/>
        </w:rPr>
        <w:t>.</w:t>
      </w:r>
    </w:p>
    <w:p w14:paraId="59A7DACE" w14:textId="77777777" w:rsidR="00F64D68" w:rsidRDefault="00000000">
      <w:pPr>
        <w:pStyle w:val="Tekstpodstawowy"/>
        <w:shd w:val="clear" w:color="auto" w:fill="auto"/>
        <w:ind w:left="580" w:firstLine="40"/>
      </w:pPr>
      <w:r>
        <w:t xml:space="preserve">Ogólne zasady wykonania robót podano w </w:t>
      </w:r>
      <w:r>
        <w:rPr>
          <w:i/>
          <w:iCs/>
        </w:rPr>
        <w:t>Części Ogólnej.</w:t>
      </w:r>
    </w:p>
    <w:p w14:paraId="1781F77E" w14:textId="77777777" w:rsidR="00F64D68" w:rsidRDefault="00000000">
      <w:pPr>
        <w:pStyle w:val="Tekstpodstawowy"/>
        <w:shd w:val="clear" w:color="auto" w:fill="auto"/>
        <w:ind w:left="580" w:firstLine="40"/>
      </w:pPr>
      <w:r>
        <w:t>Wykonawca jest odpowiedzialny za prowadzenie robót zgodnie z umową, przestrzeganie harmonogramu</w:t>
      </w:r>
    </w:p>
    <w:p w14:paraId="70004A67" w14:textId="77777777" w:rsidR="00F64D68" w:rsidRDefault="00000000">
      <w:pPr>
        <w:pStyle w:val="Tekstpodstawowy"/>
        <w:shd w:val="clear" w:color="auto" w:fill="auto"/>
        <w:ind w:left="580"/>
      </w:pPr>
      <w:r>
        <w:t>robót, jakość zastosowanych materiałów i wykonywanych robót, ich zgodność z projektem wykonawczym, wymaganiami specyfikacji technicznej, oraz poleceniami inspektora nadzoru.</w:t>
      </w:r>
    </w:p>
    <w:p w14:paraId="56334302" w14:textId="77777777" w:rsidR="00F64D68" w:rsidRDefault="00000000">
      <w:pPr>
        <w:pStyle w:val="Heading20"/>
        <w:keepNext/>
        <w:keepLines/>
        <w:numPr>
          <w:ilvl w:val="0"/>
          <w:numId w:val="73"/>
        </w:numPr>
        <w:shd w:val="clear" w:color="auto" w:fill="auto"/>
        <w:tabs>
          <w:tab w:val="left" w:pos="599"/>
        </w:tabs>
        <w:jc w:val="both"/>
      </w:pPr>
      <w:bookmarkStart w:id="126" w:name="bookmark410"/>
      <w:r>
        <w:t>Demontaż stolarki okiennej i drzwiowej:</w:t>
      </w:r>
      <w:bookmarkEnd w:id="126"/>
    </w:p>
    <w:p w14:paraId="079E8BA8" w14:textId="77777777" w:rsidR="00F64D68" w:rsidRDefault="00000000">
      <w:pPr>
        <w:pStyle w:val="Tekstpodstawowy"/>
        <w:shd w:val="clear" w:color="auto" w:fill="auto"/>
        <w:ind w:left="580"/>
      </w:pPr>
      <w:r>
        <w:t>Przed demontażem starej stolarki - miejsce prac oznakować zgodnie z wymaganiami BHP,</w:t>
      </w:r>
    </w:p>
    <w:p w14:paraId="68605D08" w14:textId="77777777" w:rsidR="00F64D68" w:rsidRDefault="00000000">
      <w:pPr>
        <w:pStyle w:val="Tekstpodstawowy"/>
        <w:shd w:val="clear" w:color="auto" w:fill="auto"/>
        <w:ind w:left="580"/>
      </w:pPr>
      <w:r>
        <w:t>- zapozna ć pracowników z zakresem demontaży i poinstruować o bezpiecznym sposobie jego wykonania.</w:t>
      </w:r>
    </w:p>
    <w:p w14:paraId="53DDF42A" w14:textId="77777777" w:rsidR="00F64D68" w:rsidRDefault="00000000">
      <w:pPr>
        <w:pStyle w:val="Tekstpodstawowy"/>
        <w:shd w:val="clear" w:color="auto" w:fill="auto"/>
        <w:ind w:left="580" w:firstLine="40"/>
      </w:pPr>
      <w:r>
        <w:t xml:space="preserve">Elementy stolarki  drzwiowej o ile zostaną zakwalifikowane przez właściciela obiektu do </w:t>
      </w:r>
      <w:proofErr w:type="spellStart"/>
      <w:r>
        <w:t>odz</w:t>
      </w:r>
      <w:proofErr w:type="spellEnd"/>
      <w:r>
        <w:t xml:space="preserve"> y- </w:t>
      </w:r>
      <w:proofErr w:type="spellStart"/>
      <w:r>
        <w:t>sku</w:t>
      </w:r>
      <w:proofErr w:type="spellEnd"/>
      <w:r>
        <w:t xml:space="preserve"> wykuć z otworów, oczyścić i składować. Przeznaczone do utylizacji usunąć z placu budowy. W pierw</w:t>
      </w:r>
      <w:r>
        <w:softHyphen/>
        <w:t>szej kolejności należy wyjąć z ościeżnicy skrzydła, następnie zdemontować parapety, na końcu ręcznie w y- kuć ościeżnicę oraz w koniecznych przypadkach skorygować światło ościeży.</w:t>
      </w:r>
    </w:p>
    <w:p w14:paraId="04ECDD8E" w14:textId="77777777" w:rsidR="00F64D68" w:rsidRDefault="00000000">
      <w:pPr>
        <w:pStyle w:val="Tekstpodstawowy"/>
        <w:shd w:val="clear" w:color="auto" w:fill="auto"/>
        <w:ind w:left="780" w:hanging="60"/>
      </w:pPr>
      <w:r>
        <w:t>.</w:t>
      </w:r>
    </w:p>
    <w:p w14:paraId="0DFC5274" w14:textId="77777777" w:rsidR="00F64D68" w:rsidRDefault="00000000">
      <w:pPr>
        <w:pStyle w:val="Heading20"/>
        <w:keepNext/>
        <w:keepLines/>
        <w:numPr>
          <w:ilvl w:val="0"/>
          <w:numId w:val="73"/>
        </w:numPr>
        <w:shd w:val="clear" w:color="auto" w:fill="auto"/>
        <w:tabs>
          <w:tab w:val="left" w:pos="599"/>
        </w:tabs>
        <w:jc w:val="both"/>
      </w:pPr>
      <w:bookmarkStart w:id="127" w:name="bookmark412"/>
      <w:r>
        <w:t>Przygotowanie ościeży</w:t>
      </w:r>
      <w:bookmarkEnd w:id="127"/>
    </w:p>
    <w:p w14:paraId="23F3D2A8" w14:textId="77777777" w:rsidR="00F64D68" w:rsidRDefault="00000000" w:rsidP="006B34B2">
      <w:pPr>
        <w:pStyle w:val="Tekstpodstawowy"/>
        <w:shd w:val="clear" w:color="auto" w:fill="auto"/>
        <w:ind w:left="580"/>
      </w:pPr>
      <w:r>
        <w:t xml:space="preserve">Przed osadzeniem stolarki drzwiowej  należy sprawdzić dokładność wykonania ościeży. </w:t>
      </w:r>
    </w:p>
    <w:p w14:paraId="5BE53871" w14:textId="77777777" w:rsidR="00F64D68" w:rsidRDefault="00000000">
      <w:pPr>
        <w:pStyle w:val="Tekstpodstawowy"/>
        <w:shd w:val="clear" w:color="auto" w:fill="auto"/>
        <w:ind w:left="580"/>
      </w:pPr>
      <w:r>
        <w:t>Sposób osadzania ościeżnic drzwiowych w murach grubych i ściankach działowych określa pkt 2.3.10 normy PN-68/B-10020 „ Roboty murowe z cegły. Wymagania i badania przy odbiorze „ .</w:t>
      </w:r>
    </w:p>
    <w:p w14:paraId="03B336D9" w14:textId="77777777" w:rsidR="00F64D68" w:rsidRDefault="00000000">
      <w:pPr>
        <w:pStyle w:val="Tekstpodstawowy"/>
        <w:shd w:val="clear" w:color="auto" w:fill="auto"/>
        <w:ind w:left="580" w:firstLine="40"/>
      </w:pPr>
      <w:r>
        <w:t xml:space="preserve">Podłoże ościeży winno być trwałe i mocne. Powierzchnia winna być gładka a jej kształt i wymiary </w:t>
      </w:r>
      <w:proofErr w:type="spellStart"/>
      <w:r>
        <w:t>powi</w:t>
      </w:r>
      <w:proofErr w:type="spellEnd"/>
      <w:r>
        <w:t xml:space="preserve"> n- </w:t>
      </w:r>
      <w:proofErr w:type="spellStart"/>
      <w:r>
        <w:t>ny</w:t>
      </w:r>
      <w:proofErr w:type="spellEnd"/>
      <w:r>
        <w:t xml:space="preserve"> zapewniać prawidłowe zamontowanie stolarki.</w:t>
      </w:r>
    </w:p>
    <w:p w14:paraId="0D4BD69C" w14:textId="77777777" w:rsidR="00F64D68" w:rsidRDefault="00000000">
      <w:pPr>
        <w:pStyle w:val="Tekstpodstawowy"/>
        <w:shd w:val="clear" w:color="auto" w:fill="auto"/>
        <w:ind w:left="580"/>
      </w:pPr>
      <w:r>
        <w:t>Ościeża przed montażem należy oczyścić z kurzu i innych zanieczyszczeń. Wymiary stolarki powinny być odpowiednio mniejsze od otworu w ścianie w celu:</w:t>
      </w:r>
    </w:p>
    <w:p w14:paraId="3174E5DB" w14:textId="77777777" w:rsidR="00F64D68" w:rsidRDefault="00000000">
      <w:pPr>
        <w:pStyle w:val="Tekstpodstawowy"/>
        <w:numPr>
          <w:ilvl w:val="0"/>
          <w:numId w:val="65"/>
        </w:numPr>
        <w:shd w:val="clear" w:color="auto" w:fill="auto"/>
        <w:tabs>
          <w:tab w:val="left" w:pos="840"/>
        </w:tabs>
        <w:spacing w:line="252" w:lineRule="auto"/>
        <w:ind w:left="580"/>
      </w:pPr>
      <w:r>
        <w:t>zapewnienia swobodnego ustawienia i wypoziomowania ościeżnicy,</w:t>
      </w:r>
    </w:p>
    <w:p w14:paraId="6CA2CB76" w14:textId="77777777" w:rsidR="00F64D68" w:rsidRDefault="00000000">
      <w:pPr>
        <w:pStyle w:val="Tekstpodstawowy"/>
        <w:numPr>
          <w:ilvl w:val="0"/>
          <w:numId w:val="65"/>
        </w:numPr>
        <w:shd w:val="clear" w:color="auto" w:fill="auto"/>
        <w:tabs>
          <w:tab w:val="left" w:pos="840"/>
        </w:tabs>
        <w:spacing w:line="252" w:lineRule="auto"/>
        <w:ind w:left="580"/>
        <w:sectPr w:rsidR="00F64D68">
          <w:pgSz w:w="11900" w:h="16840"/>
          <w:pgMar w:top="918" w:right="1243" w:bottom="1168" w:left="1387" w:header="0" w:footer="3" w:gutter="0"/>
          <w:cols w:space="720"/>
          <w:noEndnote/>
          <w:docGrid w:linePitch="360"/>
        </w:sectPr>
      </w:pPr>
      <w:r>
        <w:t>zmiany wymiarów stolarki pod wpływem temperatury i wilgotności,</w:t>
      </w:r>
    </w:p>
    <w:p w14:paraId="3C6463F4" w14:textId="77777777" w:rsidR="00AD5486" w:rsidRDefault="00AD5486">
      <w:pPr>
        <w:pStyle w:val="Tekstpodstawowy"/>
        <w:numPr>
          <w:ilvl w:val="0"/>
          <w:numId w:val="65"/>
        </w:numPr>
        <w:shd w:val="clear" w:color="auto" w:fill="auto"/>
        <w:tabs>
          <w:tab w:val="left" w:pos="838"/>
        </w:tabs>
        <w:ind w:left="580"/>
      </w:pPr>
    </w:p>
    <w:p w14:paraId="725B6BAB" w14:textId="77777777" w:rsidR="00AD5486" w:rsidRDefault="00AD5486">
      <w:pPr>
        <w:pStyle w:val="Tekstpodstawowy"/>
        <w:numPr>
          <w:ilvl w:val="0"/>
          <w:numId w:val="65"/>
        </w:numPr>
        <w:shd w:val="clear" w:color="auto" w:fill="auto"/>
        <w:tabs>
          <w:tab w:val="left" w:pos="838"/>
        </w:tabs>
        <w:ind w:left="580"/>
      </w:pPr>
    </w:p>
    <w:p w14:paraId="383E6BC5" w14:textId="77777777" w:rsidR="00AD5486" w:rsidRDefault="00AD5486">
      <w:pPr>
        <w:pStyle w:val="Tekstpodstawowy"/>
        <w:numPr>
          <w:ilvl w:val="0"/>
          <w:numId w:val="65"/>
        </w:numPr>
        <w:shd w:val="clear" w:color="auto" w:fill="auto"/>
        <w:tabs>
          <w:tab w:val="left" w:pos="838"/>
        </w:tabs>
        <w:ind w:left="580"/>
      </w:pPr>
    </w:p>
    <w:p w14:paraId="4DB926BA" w14:textId="77777777" w:rsidR="00AD5486" w:rsidRDefault="00AD5486">
      <w:pPr>
        <w:pStyle w:val="Tekstpodstawowy"/>
        <w:numPr>
          <w:ilvl w:val="0"/>
          <w:numId w:val="65"/>
        </w:numPr>
        <w:shd w:val="clear" w:color="auto" w:fill="auto"/>
        <w:tabs>
          <w:tab w:val="left" w:pos="838"/>
        </w:tabs>
        <w:ind w:left="580"/>
      </w:pPr>
    </w:p>
    <w:p w14:paraId="530F9652" w14:textId="77777777" w:rsidR="00AD5486" w:rsidRDefault="00AD5486">
      <w:pPr>
        <w:pStyle w:val="Tekstpodstawowy"/>
        <w:numPr>
          <w:ilvl w:val="0"/>
          <w:numId w:val="65"/>
        </w:numPr>
        <w:shd w:val="clear" w:color="auto" w:fill="auto"/>
        <w:tabs>
          <w:tab w:val="left" w:pos="838"/>
        </w:tabs>
        <w:ind w:left="580"/>
      </w:pPr>
    </w:p>
    <w:p w14:paraId="18069F15" w14:textId="77777777" w:rsidR="00AD5486" w:rsidRDefault="00AD5486">
      <w:pPr>
        <w:pStyle w:val="Tekstpodstawowy"/>
        <w:numPr>
          <w:ilvl w:val="0"/>
          <w:numId w:val="65"/>
        </w:numPr>
        <w:shd w:val="clear" w:color="auto" w:fill="auto"/>
        <w:tabs>
          <w:tab w:val="left" w:pos="838"/>
        </w:tabs>
        <w:ind w:left="580"/>
      </w:pPr>
    </w:p>
    <w:p w14:paraId="5111B38E" w14:textId="77777777" w:rsidR="00AD5486" w:rsidRDefault="00AD5486">
      <w:pPr>
        <w:pStyle w:val="Tekstpodstawowy"/>
        <w:numPr>
          <w:ilvl w:val="0"/>
          <w:numId w:val="65"/>
        </w:numPr>
        <w:shd w:val="clear" w:color="auto" w:fill="auto"/>
        <w:tabs>
          <w:tab w:val="left" w:pos="838"/>
        </w:tabs>
        <w:ind w:left="580"/>
      </w:pPr>
    </w:p>
    <w:p w14:paraId="2F224101" w14:textId="77777777" w:rsidR="00AD5486" w:rsidRDefault="00AD5486">
      <w:pPr>
        <w:pStyle w:val="Tekstpodstawowy"/>
        <w:numPr>
          <w:ilvl w:val="0"/>
          <w:numId w:val="65"/>
        </w:numPr>
        <w:shd w:val="clear" w:color="auto" w:fill="auto"/>
        <w:tabs>
          <w:tab w:val="left" w:pos="838"/>
        </w:tabs>
        <w:ind w:left="580"/>
      </w:pPr>
    </w:p>
    <w:p w14:paraId="502484DA" w14:textId="77777777" w:rsidR="00F64D68" w:rsidRDefault="00000000">
      <w:pPr>
        <w:pStyle w:val="Tekstpodstawowy"/>
        <w:numPr>
          <w:ilvl w:val="0"/>
          <w:numId w:val="65"/>
        </w:numPr>
        <w:shd w:val="clear" w:color="auto" w:fill="auto"/>
        <w:tabs>
          <w:tab w:val="left" w:pos="838"/>
        </w:tabs>
        <w:ind w:left="580"/>
      </w:pPr>
      <w:r>
        <w:t>wykonania uszczelnień,</w:t>
      </w:r>
    </w:p>
    <w:p w14:paraId="24096F98" w14:textId="77777777" w:rsidR="00F64D68" w:rsidRDefault="00000000">
      <w:pPr>
        <w:pStyle w:val="Heading20"/>
        <w:keepNext/>
        <w:keepLines/>
        <w:numPr>
          <w:ilvl w:val="0"/>
          <w:numId w:val="73"/>
        </w:numPr>
        <w:shd w:val="clear" w:color="auto" w:fill="auto"/>
        <w:tabs>
          <w:tab w:val="left" w:pos="518"/>
        </w:tabs>
      </w:pPr>
      <w:bookmarkStart w:id="128" w:name="bookmark414"/>
      <w:r>
        <w:t>Przygotowanie stolarki.</w:t>
      </w:r>
      <w:bookmarkEnd w:id="128"/>
    </w:p>
    <w:p w14:paraId="190AF03D" w14:textId="77777777" w:rsidR="00F64D68" w:rsidRDefault="00000000">
      <w:pPr>
        <w:pStyle w:val="Tekstpodstawowy"/>
        <w:shd w:val="clear" w:color="auto" w:fill="auto"/>
        <w:ind w:left="580"/>
      </w:pPr>
      <w:r>
        <w:t>Stolarka budowlana przeznaczona do wbudowania powinna być wolna od kurzu i zanieczyszczeń. Przed wbudowaniem należy zdjąć skrzydła z ram.  drzwi powinny być zabezpieczone przed uszkodzeniem.</w:t>
      </w:r>
    </w:p>
    <w:p w14:paraId="53AF1BB7" w14:textId="77777777" w:rsidR="00F64D68" w:rsidRDefault="00000000">
      <w:pPr>
        <w:pStyle w:val="Heading20"/>
        <w:keepNext/>
        <w:keepLines/>
        <w:numPr>
          <w:ilvl w:val="0"/>
          <w:numId w:val="73"/>
        </w:numPr>
        <w:shd w:val="clear" w:color="auto" w:fill="auto"/>
        <w:tabs>
          <w:tab w:val="left" w:pos="518"/>
        </w:tabs>
      </w:pPr>
      <w:bookmarkStart w:id="129" w:name="bookmark415"/>
      <w:r>
        <w:t>Wymagania dotyczące montażu.</w:t>
      </w:r>
      <w:bookmarkEnd w:id="129"/>
    </w:p>
    <w:p w14:paraId="7FC72739" w14:textId="77777777" w:rsidR="00F64D68" w:rsidRDefault="00000000">
      <w:pPr>
        <w:pStyle w:val="Tekstpodstawowy"/>
        <w:shd w:val="clear" w:color="auto" w:fill="auto"/>
        <w:ind w:left="580"/>
      </w:pPr>
      <w:r>
        <w:t>Stolarka budowlana powinna być zamocowana w taki sposób, aby:</w:t>
      </w:r>
    </w:p>
    <w:p w14:paraId="1638BD8E" w14:textId="77777777" w:rsidR="00F64D68" w:rsidRDefault="00000000">
      <w:pPr>
        <w:pStyle w:val="Tekstpodstawowy"/>
        <w:numPr>
          <w:ilvl w:val="0"/>
          <w:numId w:val="65"/>
        </w:numPr>
        <w:shd w:val="clear" w:color="auto" w:fill="auto"/>
        <w:tabs>
          <w:tab w:val="left" w:pos="919"/>
        </w:tabs>
        <w:ind w:left="700"/>
      </w:pPr>
      <w:r>
        <w:t>przenosiła obciążenia od działania wiatru, obciążenia własne oraz inne obciążenia występujące podczas użytkowania,</w:t>
      </w:r>
    </w:p>
    <w:p w14:paraId="19CCB034" w14:textId="77777777" w:rsidR="00F64D68" w:rsidRDefault="00000000">
      <w:pPr>
        <w:pStyle w:val="Tekstpodstawowy"/>
        <w:numPr>
          <w:ilvl w:val="0"/>
          <w:numId w:val="65"/>
        </w:numPr>
        <w:shd w:val="clear" w:color="auto" w:fill="auto"/>
        <w:tabs>
          <w:tab w:val="left" w:pos="919"/>
        </w:tabs>
        <w:ind w:left="700"/>
      </w:pPr>
      <w:r>
        <w:t xml:space="preserve">luz między otworem w ścianie, a oknem lub drzwiami powinien pozwalać na zmianę wymiarów okna pod wpływem temperatury i wilgotności, oraz zmiany geometryczne pod wpływem ruchu konstrukcji b u- </w:t>
      </w:r>
      <w:proofErr w:type="spellStart"/>
      <w:r>
        <w:t>dynku</w:t>
      </w:r>
      <w:proofErr w:type="spellEnd"/>
      <w:r>
        <w:t>,</w:t>
      </w:r>
    </w:p>
    <w:p w14:paraId="5C907688" w14:textId="77777777" w:rsidR="00F64D68" w:rsidRDefault="00000000">
      <w:pPr>
        <w:pStyle w:val="Tekstpodstawowy"/>
        <w:shd w:val="clear" w:color="auto" w:fill="auto"/>
        <w:ind w:left="620"/>
      </w:pPr>
      <w:r>
        <w:rPr>
          <w:b/>
          <w:bCs/>
        </w:rPr>
        <w:t xml:space="preserve">Przed zamontowaniem drzwi </w:t>
      </w:r>
      <w:r>
        <w:t>należy sprawdzić ustawienie ościeżnic w pionie i poziomie .</w:t>
      </w:r>
    </w:p>
    <w:p w14:paraId="2D202FBA" w14:textId="77777777" w:rsidR="00F64D68" w:rsidRDefault="00000000">
      <w:pPr>
        <w:pStyle w:val="Tekstpodstawowy"/>
        <w:shd w:val="clear" w:color="auto" w:fill="auto"/>
        <w:ind w:left="620"/>
      </w:pPr>
      <w:r>
        <w:t>Po zamontowaniu , drzwi należy dokładnie zamknąć i sprawdzić luzy w stykach elementów stolarki . Powierzchnia powłok elementów stolarki powinna być jednolita, bez uszkodzeń, poprawek i odprysków.</w:t>
      </w:r>
    </w:p>
    <w:p w14:paraId="46D3B0C3" w14:textId="77777777" w:rsidR="00F64D68" w:rsidRDefault="00000000">
      <w:pPr>
        <w:pStyle w:val="Heading20"/>
        <w:keepNext/>
        <w:keepLines/>
        <w:numPr>
          <w:ilvl w:val="0"/>
          <w:numId w:val="73"/>
        </w:numPr>
        <w:shd w:val="clear" w:color="auto" w:fill="auto"/>
        <w:tabs>
          <w:tab w:val="left" w:pos="718"/>
        </w:tabs>
      </w:pPr>
      <w:bookmarkStart w:id="130" w:name="bookmark417"/>
      <w:r>
        <w:t>Sposób montażu stolarki budowlanej.</w:t>
      </w:r>
      <w:bookmarkEnd w:id="130"/>
    </w:p>
    <w:p w14:paraId="4230F98A" w14:textId="77777777" w:rsidR="00F64D68" w:rsidRDefault="00000000">
      <w:pPr>
        <w:pStyle w:val="Tekstpodstawowy"/>
        <w:shd w:val="clear" w:color="auto" w:fill="auto"/>
        <w:ind w:left="700" w:firstLine="20"/>
      </w:pPr>
      <w:r>
        <w:t>Montaż stolarki polega na:</w:t>
      </w:r>
    </w:p>
    <w:p w14:paraId="6BE1EEA8" w14:textId="77777777" w:rsidR="00F64D68" w:rsidRDefault="00000000">
      <w:pPr>
        <w:pStyle w:val="Tekstpodstawowy"/>
        <w:numPr>
          <w:ilvl w:val="0"/>
          <w:numId w:val="65"/>
        </w:numPr>
        <w:shd w:val="clear" w:color="auto" w:fill="auto"/>
        <w:tabs>
          <w:tab w:val="left" w:pos="718"/>
        </w:tabs>
        <w:ind w:left="700" w:hanging="260"/>
        <w:jc w:val="both"/>
      </w:pPr>
      <w:r>
        <w:t>ustawieniu ościeżnicy w ościeżu oraz jej zablokowaniu z pomocą klinów, ścisków lub specjalnych podu</w:t>
      </w:r>
      <w:r>
        <w:softHyphen/>
        <w:t>szek montażowych;</w:t>
      </w:r>
    </w:p>
    <w:p w14:paraId="558DA6D4" w14:textId="77777777" w:rsidR="00F64D68" w:rsidRDefault="00000000">
      <w:pPr>
        <w:pStyle w:val="Tekstpodstawowy"/>
        <w:numPr>
          <w:ilvl w:val="0"/>
          <w:numId w:val="65"/>
        </w:numPr>
        <w:shd w:val="clear" w:color="auto" w:fill="auto"/>
        <w:tabs>
          <w:tab w:val="left" w:pos="718"/>
        </w:tabs>
        <w:spacing w:line="252" w:lineRule="auto"/>
        <w:ind w:left="440"/>
        <w:jc w:val="both"/>
      </w:pPr>
      <w:r>
        <w:t>wypoziomowaniu ościeżnicy w taki sposób aby luz pomiędzy ścianą był jednakowy ze wszystkich stron;</w:t>
      </w:r>
    </w:p>
    <w:p w14:paraId="36460056" w14:textId="77777777" w:rsidR="00F64D68" w:rsidRDefault="00000000">
      <w:pPr>
        <w:pStyle w:val="Tekstpodstawowy"/>
        <w:numPr>
          <w:ilvl w:val="0"/>
          <w:numId w:val="65"/>
        </w:numPr>
        <w:shd w:val="clear" w:color="auto" w:fill="auto"/>
        <w:tabs>
          <w:tab w:val="left" w:pos="718"/>
        </w:tabs>
        <w:spacing w:line="252" w:lineRule="auto"/>
        <w:ind w:left="440"/>
        <w:jc w:val="both"/>
      </w:pPr>
      <w:r>
        <w:t>trwałym podparciu progu na klinach podporowych lub wspornikach stalowych,</w:t>
      </w:r>
    </w:p>
    <w:p w14:paraId="3687BD9B" w14:textId="77777777" w:rsidR="00F64D68" w:rsidRDefault="00000000">
      <w:pPr>
        <w:pStyle w:val="Tekstpodstawowy"/>
        <w:numPr>
          <w:ilvl w:val="0"/>
          <w:numId w:val="65"/>
        </w:numPr>
        <w:shd w:val="clear" w:color="auto" w:fill="auto"/>
        <w:tabs>
          <w:tab w:val="left" w:pos="718"/>
        </w:tabs>
        <w:spacing w:line="252" w:lineRule="auto"/>
        <w:ind w:left="440"/>
        <w:jc w:val="both"/>
      </w:pPr>
      <w:r>
        <w:t>wykonaniu punktów mocowania ościeżnicy,</w:t>
      </w:r>
    </w:p>
    <w:p w14:paraId="1081BF66" w14:textId="77777777" w:rsidR="00F64D68" w:rsidRDefault="00000000">
      <w:pPr>
        <w:pStyle w:val="Tekstpodstawowy"/>
        <w:numPr>
          <w:ilvl w:val="0"/>
          <w:numId w:val="65"/>
        </w:numPr>
        <w:shd w:val="clear" w:color="auto" w:fill="auto"/>
        <w:tabs>
          <w:tab w:val="left" w:pos="718"/>
        </w:tabs>
        <w:ind w:left="700" w:hanging="260"/>
        <w:jc w:val="both"/>
      </w:pPr>
      <w:r>
        <w:t>zamocowaniu ościeżnicy za pomocą tulei rozporowych, kotew lub wkrętów ( należy uważać aby w czasie mocowania ościeżnica nie przesunęła się oraz nie wygięła się);</w:t>
      </w:r>
    </w:p>
    <w:p w14:paraId="5C986898" w14:textId="77777777" w:rsidR="00F64D68" w:rsidRDefault="00000000">
      <w:pPr>
        <w:pStyle w:val="Tekstpodstawowy"/>
        <w:numPr>
          <w:ilvl w:val="0"/>
          <w:numId w:val="65"/>
        </w:numPr>
        <w:shd w:val="clear" w:color="auto" w:fill="auto"/>
        <w:tabs>
          <w:tab w:val="left" w:pos="718"/>
        </w:tabs>
        <w:ind w:left="700" w:hanging="260"/>
        <w:jc w:val="both"/>
      </w:pPr>
      <w:r>
        <w:t>uszczelnieniu luzu między ościeżem, a ramą ościeżnicy (materiał którym wypełniona będzie szczelina powinien być elastyczny oraz odporny lub zabezpieczony przed działaniem wilgoci, luz powinien być wypełniony szczelnie na całej grubości ościeżnicy,</w:t>
      </w:r>
    </w:p>
    <w:p w14:paraId="5DF1866E" w14:textId="77777777" w:rsidR="00F64D68" w:rsidRDefault="00000000">
      <w:pPr>
        <w:pStyle w:val="Tekstpodstawowy"/>
        <w:numPr>
          <w:ilvl w:val="0"/>
          <w:numId w:val="65"/>
        </w:numPr>
        <w:shd w:val="clear" w:color="auto" w:fill="auto"/>
        <w:tabs>
          <w:tab w:val="left" w:pos="718"/>
        </w:tabs>
        <w:ind w:left="700" w:hanging="260"/>
        <w:jc w:val="both"/>
      </w:pPr>
      <w:r>
        <w:t>wykonaniu obróbek zewnętrznych odprowadzających wodę (parapet winien odprowadzać wodę na min. 3cm od lica ściany, a ich spadek powinien wynosić min. 5% ; parapety powyżej 3 m długości powinny być łączone za pomocą profili dylatacyjnych);</w:t>
      </w:r>
    </w:p>
    <w:p w14:paraId="15BF036E" w14:textId="77777777" w:rsidR="00F64D68" w:rsidRDefault="00000000">
      <w:pPr>
        <w:pStyle w:val="Tekstpodstawowy"/>
        <w:numPr>
          <w:ilvl w:val="0"/>
          <w:numId w:val="65"/>
        </w:numPr>
        <w:shd w:val="clear" w:color="auto" w:fill="auto"/>
        <w:tabs>
          <w:tab w:val="left" w:pos="718"/>
        </w:tabs>
        <w:ind w:left="700" w:hanging="260"/>
        <w:jc w:val="both"/>
      </w:pPr>
      <w:r>
        <w:t>wykonanie obróbek wewnętrznych (parapet należy zamocować po uszczelnieniu okna w ościeży, na podkładzie z wyrównanej zaprawy lub kleju, parapety drewniane za pomocą wkrętów do wsporników</w:t>
      </w:r>
    </w:p>
    <w:p w14:paraId="5BF341CA" w14:textId="77777777" w:rsidR="00F64D68" w:rsidRDefault="00000000">
      <w:pPr>
        <w:pStyle w:val="Tekstpodstawowy"/>
        <w:shd w:val="clear" w:color="auto" w:fill="auto"/>
        <w:ind w:left="700" w:firstLine="20"/>
      </w:pPr>
      <w:r>
        <w:t>mocujących;</w:t>
      </w:r>
    </w:p>
    <w:p w14:paraId="1E2FD061" w14:textId="77777777" w:rsidR="00F64D68" w:rsidRDefault="00000000">
      <w:pPr>
        <w:pStyle w:val="Tekstpodstawowy"/>
        <w:shd w:val="clear" w:color="auto" w:fill="auto"/>
        <w:ind w:left="440"/>
      </w:pPr>
      <w:r>
        <w:t>Przed właściwym zamocowaniem ościeżnica powinna zostać ustawiona i zablokowana w ościeży za pomocą klinów montażowych, poduszek pneumatycznych lub specjalnych ścisków montażowych.</w:t>
      </w:r>
    </w:p>
    <w:p w14:paraId="2B59E598" w14:textId="77777777" w:rsidR="00F64D68" w:rsidRDefault="00000000">
      <w:pPr>
        <w:pStyle w:val="Tekstpodstawowy"/>
        <w:shd w:val="clear" w:color="auto" w:fill="auto"/>
        <w:ind w:left="440"/>
      </w:pPr>
      <w:r>
        <w:t>Po wypoziomowaniu progu i ustawieniu w pionie powinny być zachowane jednakowe luzy przy stojakach i nadprożu, a w ościeży z węgarkiem również luz przy płaszczyźnie węgarka.</w:t>
      </w:r>
    </w:p>
    <w:p w14:paraId="32C9AF38" w14:textId="77777777" w:rsidR="00F64D68" w:rsidRDefault="00000000" w:rsidP="006B34B2">
      <w:pPr>
        <w:pStyle w:val="Tekstpodstawowy"/>
        <w:shd w:val="clear" w:color="auto" w:fill="auto"/>
        <w:ind w:left="440"/>
      </w:pPr>
      <w:r>
        <w:t xml:space="preserve">Próg ościeżnicy powinien zostać podparty na klinach lub klockach podporowych, które zostaną na stałe. </w:t>
      </w:r>
    </w:p>
    <w:p w14:paraId="7E53B741" w14:textId="77777777" w:rsidR="00F64D68" w:rsidRDefault="00000000">
      <w:pPr>
        <w:pStyle w:val="Tekstpodstawowy"/>
        <w:shd w:val="clear" w:color="auto" w:fill="auto"/>
        <w:ind w:left="440"/>
        <w:jc w:val="both"/>
      </w:pPr>
      <w:r>
        <w:t>Kotwy powinny być wykonane z blachy grubości minimum 1,5 mm, kształt części połączeniowej z ościeżni</w:t>
      </w:r>
      <w:r>
        <w:softHyphen/>
        <w:t>cą trzeba dostosować do jej profilu.</w:t>
      </w:r>
    </w:p>
    <w:p w14:paraId="6CAA367E" w14:textId="77777777" w:rsidR="00F64D68" w:rsidRDefault="00000000">
      <w:pPr>
        <w:pStyle w:val="Tekstpodstawowy"/>
        <w:shd w:val="clear" w:color="auto" w:fill="auto"/>
        <w:ind w:left="440"/>
        <w:jc w:val="both"/>
      </w:pPr>
      <w:r>
        <w:t>Kotwy mocuje się w określonych rozstawach na obwodzie ościeżnicy (wczepia się w profil lub przykręca wkrętami) przed jej wstawieniem w ościeże. Drugi koniec kotwy przytwierdza się do muru kołkami rozpo</w:t>
      </w:r>
      <w:r>
        <w:softHyphen/>
        <w:t>rowymi lub specjalnymi wkrętami.</w:t>
      </w:r>
    </w:p>
    <w:p w14:paraId="58F95F9B" w14:textId="77777777" w:rsidR="00F64D68" w:rsidRDefault="00000000">
      <w:pPr>
        <w:pStyle w:val="Tekstpodstawowy"/>
        <w:shd w:val="clear" w:color="auto" w:fill="auto"/>
        <w:ind w:left="440"/>
        <w:jc w:val="both"/>
        <w:sectPr w:rsidR="00F64D68">
          <w:headerReference w:type="even" r:id="rId60"/>
          <w:headerReference w:type="default" r:id="rId61"/>
          <w:footerReference w:type="even" r:id="rId62"/>
          <w:footerReference w:type="default" r:id="rId63"/>
          <w:pgSz w:w="11900" w:h="16840"/>
          <w:pgMar w:top="1065" w:right="1239" w:bottom="1168" w:left="1387" w:header="0" w:footer="3" w:gutter="0"/>
          <w:cols w:space="720"/>
          <w:noEndnote/>
          <w:docGrid w:linePitch="360"/>
        </w:sectPr>
      </w:pPr>
      <w:r>
        <w:t>Mocowanie ościeżnic na wkręty lub tuleje rozpierane wymaga przewiercenia elementów ościeżnic. Przy wierceniu otworów i dokręcaniu wkrętów lub śrub należy stosować pomocnicze kliny zabezpieczające przed</w:t>
      </w:r>
    </w:p>
    <w:p w14:paraId="71D5A36F" w14:textId="77777777" w:rsidR="00AD5486" w:rsidRDefault="00AD5486">
      <w:pPr>
        <w:pStyle w:val="Tekstpodstawowy"/>
        <w:shd w:val="clear" w:color="auto" w:fill="auto"/>
        <w:ind w:left="440"/>
        <w:jc w:val="both"/>
      </w:pPr>
    </w:p>
    <w:p w14:paraId="2BEBC945" w14:textId="77777777" w:rsidR="00AD5486" w:rsidRDefault="00AD5486">
      <w:pPr>
        <w:pStyle w:val="Tekstpodstawowy"/>
        <w:shd w:val="clear" w:color="auto" w:fill="auto"/>
        <w:ind w:left="440"/>
        <w:jc w:val="both"/>
      </w:pPr>
    </w:p>
    <w:p w14:paraId="0F951DEF" w14:textId="77777777" w:rsidR="00AD5486" w:rsidRDefault="00AD5486">
      <w:pPr>
        <w:pStyle w:val="Tekstpodstawowy"/>
        <w:shd w:val="clear" w:color="auto" w:fill="auto"/>
        <w:ind w:left="440"/>
        <w:jc w:val="both"/>
      </w:pPr>
    </w:p>
    <w:p w14:paraId="66AA0056" w14:textId="77777777" w:rsidR="00AD5486" w:rsidRDefault="00AD5486">
      <w:pPr>
        <w:pStyle w:val="Tekstpodstawowy"/>
        <w:shd w:val="clear" w:color="auto" w:fill="auto"/>
        <w:ind w:left="440"/>
        <w:jc w:val="both"/>
      </w:pPr>
    </w:p>
    <w:p w14:paraId="22DBCB05" w14:textId="77777777" w:rsidR="00AD5486" w:rsidRDefault="00AD5486">
      <w:pPr>
        <w:pStyle w:val="Tekstpodstawowy"/>
        <w:shd w:val="clear" w:color="auto" w:fill="auto"/>
        <w:ind w:left="440"/>
        <w:jc w:val="both"/>
      </w:pPr>
    </w:p>
    <w:p w14:paraId="6508483F" w14:textId="77777777" w:rsidR="00AD5486" w:rsidRDefault="00AD5486">
      <w:pPr>
        <w:pStyle w:val="Tekstpodstawowy"/>
        <w:shd w:val="clear" w:color="auto" w:fill="auto"/>
        <w:ind w:left="440"/>
        <w:jc w:val="both"/>
      </w:pPr>
    </w:p>
    <w:p w14:paraId="09C87307" w14:textId="77777777" w:rsidR="00F64D68" w:rsidRDefault="00000000">
      <w:pPr>
        <w:pStyle w:val="Tekstpodstawowy"/>
        <w:shd w:val="clear" w:color="auto" w:fill="auto"/>
        <w:ind w:left="440"/>
        <w:jc w:val="both"/>
      </w:pPr>
      <w:r>
        <w:t>przesunięciem ościeżnicy lub wygięciem mocowanego elementu. Długość tulei i specjalnych wkrętów po</w:t>
      </w:r>
      <w:r>
        <w:softHyphen/>
        <w:t>winna być tak dobrana, aby uwzględniając szerokość mocowanego elementu i luz, uzyskać niezbędne ich za</w:t>
      </w:r>
      <w:r>
        <w:softHyphen/>
        <w:t>głębienie w ścianie. Wielkość tego zagłębienia zależy od materiału ściany i typu zastosowanego łącznika i jest określona przez producenta łączników.</w:t>
      </w:r>
    </w:p>
    <w:p w14:paraId="69F19AB9" w14:textId="77777777" w:rsidR="00F64D68" w:rsidRDefault="00000000">
      <w:pPr>
        <w:pStyle w:val="Tekstpodstawowy"/>
        <w:shd w:val="clear" w:color="auto" w:fill="auto"/>
        <w:ind w:left="440"/>
        <w:jc w:val="both"/>
      </w:pPr>
      <w:r>
        <w:t>.</w:t>
      </w:r>
    </w:p>
    <w:p w14:paraId="74C99A79" w14:textId="77777777" w:rsidR="00F64D68" w:rsidRDefault="00000000">
      <w:pPr>
        <w:pStyle w:val="Tekstpodstawowy"/>
        <w:shd w:val="clear" w:color="auto" w:fill="auto"/>
      </w:pPr>
      <w:r>
        <w:rPr>
          <w:b/>
          <w:bCs/>
        </w:rPr>
        <w:t>Wykonanie obróbek wewnętrznych :</w:t>
      </w:r>
    </w:p>
    <w:p w14:paraId="75380A0B" w14:textId="77777777" w:rsidR="00F64D68" w:rsidRDefault="00000000">
      <w:pPr>
        <w:pStyle w:val="Tekstpodstawowy"/>
        <w:shd w:val="clear" w:color="auto" w:fill="auto"/>
      </w:pPr>
      <w:r>
        <w:t xml:space="preserve">Parapet należy zamocować po uszczelnieniu okna w ościeżu, na podkładzie z wyrównanej zaprawy lub kleju, </w:t>
      </w:r>
      <w:r>
        <w:rPr>
          <w:b/>
          <w:bCs/>
        </w:rPr>
        <w:t>Wykończenie ościeży:</w:t>
      </w:r>
    </w:p>
    <w:p w14:paraId="01E62C08" w14:textId="77777777" w:rsidR="00F64D68" w:rsidRDefault="00000000">
      <w:pPr>
        <w:pStyle w:val="Tekstpodstawowy"/>
        <w:shd w:val="clear" w:color="auto" w:fill="auto"/>
        <w:spacing w:after="220"/>
      </w:pPr>
      <w:r>
        <w:t>Ościeża wykończyć tynkiem - listwami maskującymi z drewna lub tworzywa , które winny zachodzić na warstwy izolacyjne, na styku i tynku, można zastosować specjalne listwy przyokienne.</w:t>
      </w:r>
    </w:p>
    <w:p w14:paraId="7633CEE6" w14:textId="77777777" w:rsidR="00F64D68" w:rsidRDefault="00000000">
      <w:pPr>
        <w:pStyle w:val="Heading20"/>
        <w:keepNext/>
        <w:keepLines/>
        <w:shd w:val="clear" w:color="auto" w:fill="auto"/>
      </w:pPr>
      <w:bookmarkStart w:id="131" w:name="bookmark422"/>
      <w:r>
        <w:t>KONTROLA JAKOŚCI ROBÓT</w:t>
      </w:r>
      <w:bookmarkEnd w:id="131"/>
    </w:p>
    <w:p w14:paraId="3C953CE7" w14:textId="77777777" w:rsidR="00F64D68" w:rsidRDefault="00000000">
      <w:pPr>
        <w:pStyle w:val="Tekstpodstawowy"/>
        <w:shd w:val="clear" w:color="auto" w:fill="auto"/>
      </w:pPr>
      <w:r>
        <w:t xml:space="preserve">Ogólne zasady kontroli jakości robót podano w </w:t>
      </w:r>
      <w:r>
        <w:rPr>
          <w:i/>
          <w:iCs/>
        </w:rPr>
        <w:t>Części Ogólnej.</w:t>
      </w:r>
    </w:p>
    <w:p w14:paraId="444E3153" w14:textId="77777777" w:rsidR="00F64D68" w:rsidRDefault="00000000">
      <w:pPr>
        <w:pStyle w:val="Tekstpodstawowy"/>
        <w:shd w:val="clear" w:color="auto" w:fill="auto"/>
      </w:pPr>
      <w:r>
        <w:t>Kontrola ościeży :</w:t>
      </w:r>
    </w:p>
    <w:p w14:paraId="06C71AF7" w14:textId="77777777" w:rsidR="00F64D68" w:rsidRDefault="00000000">
      <w:pPr>
        <w:pStyle w:val="Tekstpodstawowy"/>
        <w:shd w:val="clear" w:color="auto" w:fill="auto"/>
      </w:pPr>
      <w:r>
        <w:t>Ościeże musi być w miarę równe i suche. Ościeża muszą być oczyszczone i nie może na nich być kru</w:t>
      </w:r>
      <w:r>
        <w:softHyphen/>
        <w:t>chych fragmentów tynków, fragmentów izolacji i innych zanieczyszczeń obcych.</w:t>
      </w:r>
    </w:p>
    <w:p w14:paraId="1F623918" w14:textId="77777777" w:rsidR="00F64D68" w:rsidRDefault="00000000">
      <w:pPr>
        <w:pStyle w:val="Tekstpodstawowy"/>
        <w:shd w:val="clear" w:color="auto" w:fill="auto"/>
      </w:pPr>
      <w:r>
        <w:t>Kontrola materiałów :</w:t>
      </w:r>
    </w:p>
    <w:p w14:paraId="16350C83" w14:textId="77777777" w:rsidR="00F64D68" w:rsidRDefault="00000000">
      <w:pPr>
        <w:pStyle w:val="Tekstpodstawowy"/>
        <w:shd w:val="clear" w:color="auto" w:fill="auto"/>
      </w:pPr>
      <w:r>
        <w:t>Badań materiałów dokonujemy bezpośrednio przed użyciem. Kontrola powinna polegać na sprawdzeniu dokumentów świadczących o dopuszczeniu stolarki oraz materiałów przeznaczonych do jej montażu do obrotu, oraz daty przydatności do użycia (dotyczy w szczególności materiałów do uszczelniania). Kontrola w czasie wykonywania robót :</w:t>
      </w:r>
    </w:p>
    <w:p w14:paraId="0C2DB950" w14:textId="77777777" w:rsidR="00F64D68" w:rsidRDefault="00000000">
      <w:pPr>
        <w:pStyle w:val="Tekstpodstawowy"/>
        <w:shd w:val="clear" w:color="auto" w:fill="auto"/>
      </w:pPr>
      <w:r>
        <w:t>Kontrola ta polega na sprawdzeniu zgodności wykonywanych prac z projektem specyfikacją techniczną , instrukcjami producentów oraz ze sztuką budowlaną.</w:t>
      </w:r>
    </w:p>
    <w:p w14:paraId="512ADC9F" w14:textId="77777777" w:rsidR="00F64D68" w:rsidRDefault="00000000">
      <w:pPr>
        <w:pStyle w:val="Tekstpodstawowy"/>
        <w:shd w:val="clear" w:color="auto" w:fill="auto"/>
      </w:pPr>
      <w:r>
        <w:t>Kontrola w czasie odbioru robót :</w:t>
      </w:r>
    </w:p>
    <w:p w14:paraId="745EA031" w14:textId="77777777" w:rsidR="00F64D68" w:rsidRDefault="00000000">
      <w:pPr>
        <w:pStyle w:val="Tekstpodstawowy"/>
        <w:shd w:val="clear" w:color="auto" w:fill="auto"/>
      </w:pPr>
      <w:r>
        <w:t>W czasie odbioru robót kontroli podlega:</w:t>
      </w:r>
    </w:p>
    <w:p w14:paraId="6D346F3C" w14:textId="77777777" w:rsidR="00F64D68" w:rsidRDefault="00000000">
      <w:pPr>
        <w:pStyle w:val="Tekstpodstawowy"/>
        <w:numPr>
          <w:ilvl w:val="0"/>
          <w:numId w:val="65"/>
        </w:numPr>
        <w:shd w:val="clear" w:color="auto" w:fill="auto"/>
        <w:tabs>
          <w:tab w:val="left" w:pos="731"/>
        </w:tabs>
        <w:spacing w:line="252" w:lineRule="auto"/>
      </w:pPr>
      <w:r>
        <w:t>zgodność ze specyfikacją techniczną</w:t>
      </w:r>
    </w:p>
    <w:p w14:paraId="0F9C3F52" w14:textId="77777777" w:rsidR="00F64D68" w:rsidRDefault="00000000">
      <w:pPr>
        <w:pStyle w:val="Tekstpodstawowy"/>
        <w:numPr>
          <w:ilvl w:val="0"/>
          <w:numId w:val="65"/>
        </w:numPr>
        <w:shd w:val="clear" w:color="auto" w:fill="auto"/>
        <w:tabs>
          <w:tab w:val="left" w:pos="731"/>
          <w:tab w:val="right" w:pos="3422"/>
        </w:tabs>
        <w:spacing w:line="252" w:lineRule="auto"/>
      </w:pPr>
      <w:r>
        <w:t>jakość</w:t>
      </w:r>
      <w:r>
        <w:tab/>
        <w:t>zastosowanych materiałów</w:t>
      </w:r>
    </w:p>
    <w:p w14:paraId="7835DD44" w14:textId="77777777" w:rsidR="00AD5486" w:rsidRDefault="00AD5486">
      <w:pPr>
        <w:pStyle w:val="Tekstpodstawowy"/>
        <w:numPr>
          <w:ilvl w:val="0"/>
          <w:numId w:val="65"/>
        </w:numPr>
        <w:shd w:val="clear" w:color="auto" w:fill="auto"/>
        <w:tabs>
          <w:tab w:val="left" w:pos="731"/>
          <w:tab w:val="right" w:pos="2602"/>
        </w:tabs>
        <w:spacing w:line="252" w:lineRule="auto"/>
      </w:pPr>
    </w:p>
    <w:p w14:paraId="4576678C" w14:textId="77777777" w:rsidR="00AD5486" w:rsidRDefault="00AD5486" w:rsidP="00AD5486">
      <w:pPr>
        <w:pStyle w:val="Tekstpodstawowy"/>
        <w:shd w:val="clear" w:color="auto" w:fill="auto"/>
        <w:tabs>
          <w:tab w:val="left" w:pos="731"/>
          <w:tab w:val="right" w:pos="2602"/>
        </w:tabs>
        <w:spacing w:line="252" w:lineRule="auto"/>
      </w:pPr>
    </w:p>
    <w:p w14:paraId="6A6F4AC9" w14:textId="77777777" w:rsidR="00AD5486" w:rsidRDefault="00AD5486" w:rsidP="00AD5486">
      <w:pPr>
        <w:pStyle w:val="Tekstpodstawowy"/>
        <w:shd w:val="clear" w:color="auto" w:fill="auto"/>
        <w:tabs>
          <w:tab w:val="left" w:pos="731"/>
          <w:tab w:val="right" w:pos="2602"/>
        </w:tabs>
        <w:spacing w:line="252" w:lineRule="auto"/>
        <w:ind w:firstLine="708"/>
      </w:pPr>
    </w:p>
    <w:p w14:paraId="4A94F48F" w14:textId="77777777" w:rsidR="00AD5486" w:rsidRDefault="00AD5486" w:rsidP="00AD5486">
      <w:pPr>
        <w:pStyle w:val="Tekstpodstawowy"/>
        <w:shd w:val="clear" w:color="auto" w:fill="auto"/>
        <w:tabs>
          <w:tab w:val="left" w:pos="731"/>
          <w:tab w:val="right" w:pos="2602"/>
        </w:tabs>
        <w:spacing w:line="252" w:lineRule="auto"/>
      </w:pPr>
    </w:p>
    <w:p w14:paraId="4F76EF3C" w14:textId="77777777" w:rsidR="00AD5486" w:rsidRDefault="00AD5486" w:rsidP="00AD5486">
      <w:pPr>
        <w:pStyle w:val="Tekstpodstawowy"/>
        <w:shd w:val="clear" w:color="auto" w:fill="auto"/>
        <w:tabs>
          <w:tab w:val="left" w:pos="731"/>
          <w:tab w:val="right" w:pos="2602"/>
        </w:tabs>
        <w:spacing w:line="252" w:lineRule="auto"/>
      </w:pPr>
    </w:p>
    <w:p w14:paraId="20C4B01C" w14:textId="77777777" w:rsidR="00AD5486" w:rsidRDefault="00AD5486" w:rsidP="00AD5486">
      <w:pPr>
        <w:pStyle w:val="Tekstpodstawowy"/>
        <w:shd w:val="clear" w:color="auto" w:fill="auto"/>
        <w:tabs>
          <w:tab w:val="left" w:pos="731"/>
          <w:tab w:val="right" w:pos="2602"/>
        </w:tabs>
        <w:spacing w:line="252" w:lineRule="auto"/>
      </w:pPr>
    </w:p>
    <w:p w14:paraId="34A4D772" w14:textId="77777777" w:rsidR="00AD5486" w:rsidRDefault="00AD5486" w:rsidP="00AD5486">
      <w:pPr>
        <w:pStyle w:val="Tekstpodstawowy"/>
        <w:shd w:val="clear" w:color="auto" w:fill="auto"/>
        <w:tabs>
          <w:tab w:val="left" w:pos="731"/>
          <w:tab w:val="right" w:pos="2602"/>
        </w:tabs>
        <w:spacing w:line="252" w:lineRule="auto"/>
      </w:pPr>
    </w:p>
    <w:p w14:paraId="32EA0FE0" w14:textId="77777777" w:rsidR="00F64D68" w:rsidRDefault="00000000">
      <w:pPr>
        <w:pStyle w:val="Tekstpodstawowy"/>
        <w:numPr>
          <w:ilvl w:val="0"/>
          <w:numId w:val="65"/>
        </w:numPr>
        <w:shd w:val="clear" w:color="auto" w:fill="auto"/>
        <w:tabs>
          <w:tab w:val="left" w:pos="731"/>
          <w:tab w:val="right" w:pos="2602"/>
        </w:tabs>
        <w:spacing w:line="252" w:lineRule="auto"/>
      </w:pPr>
      <w:r>
        <w:t>jakość</w:t>
      </w:r>
      <w:r>
        <w:tab/>
        <w:t>montażu stolarki</w:t>
      </w:r>
    </w:p>
    <w:p w14:paraId="586FC796" w14:textId="77777777" w:rsidR="00F64D68" w:rsidRDefault="00000000">
      <w:pPr>
        <w:pStyle w:val="Tekstpodstawowy"/>
        <w:numPr>
          <w:ilvl w:val="0"/>
          <w:numId w:val="65"/>
        </w:numPr>
        <w:shd w:val="clear" w:color="auto" w:fill="auto"/>
        <w:tabs>
          <w:tab w:val="left" w:pos="731"/>
          <w:tab w:val="right" w:pos="4142"/>
        </w:tabs>
        <w:spacing w:line="252" w:lineRule="auto"/>
      </w:pPr>
      <w:r>
        <w:t>jakość</w:t>
      </w:r>
      <w:r>
        <w:tab/>
        <w:t>połączenia oścież</w:t>
      </w:r>
      <w:r w:rsidR="006B34B2">
        <w:t>y</w:t>
      </w:r>
      <w:r>
        <w:t xml:space="preserve"> z ościeżnicami</w:t>
      </w:r>
    </w:p>
    <w:p w14:paraId="53489CB5" w14:textId="77777777" w:rsidR="00F64D68" w:rsidRDefault="00000000">
      <w:pPr>
        <w:pStyle w:val="Tekstpodstawowy"/>
        <w:numPr>
          <w:ilvl w:val="0"/>
          <w:numId w:val="65"/>
        </w:numPr>
        <w:shd w:val="clear" w:color="auto" w:fill="auto"/>
        <w:tabs>
          <w:tab w:val="left" w:pos="731"/>
        </w:tabs>
      </w:pPr>
      <w:r>
        <w:t>szczelności ( połączenia ościeżnic i ościeży powinny być tak wykonane, aby woda spływająca po ich powierzchni nie mogła wniknąć w połączenia)</w:t>
      </w:r>
    </w:p>
    <w:p w14:paraId="23B0B614" w14:textId="77777777" w:rsidR="00F64D68" w:rsidRDefault="00000000">
      <w:pPr>
        <w:pStyle w:val="Tekstpodstawowy"/>
        <w:numPr>
          <w:ilvl w:val="0"/>
          <w:numId w:val="65"/>
        </w:numPr>
        <w:shd w:val="clear" w:color="auto" w:fill="auto"/>
        <w:tabs>
          <w:tab w:val="left" w:pos="731"/>
        </w:tabs>
        <w:spacing w:line="252" w:lineRule="auto"/>
      </w:pPr>
      <w:r>
        <w:t>korozji ( połączenia powinny uniemożliwiać przenikanie wody powodującej korozję)</w:t>
      </w:r>
    </w:p>
    <w:p w14:paraId="4D45ED70" w14:textId="77777777" w:rsidR="00F64D68" w:rsidRDefault="00000000">
      <w:pPr>
        <w:pStyle w:val="Tekstpodstawowy"/>
        <w:numPr>
          <w:ilvl w:val="0"/>
          <w:numId w:val="65"/>
        </w:numPr>
        <w:shd w:val="clear" w:color="auto" w:fill="auto"/>
        <w:tabs>
          <w:tab w:val="left" w:pos="731"/>
        </w:tabs>
      </w:pPr>
      <w:r>
        <w:t>higieny (wszystkie stosowane materiały powinny być odporne na działanie pleśni, grzybów, itp., nie wydzielać nieprzyjemnych i szkodliwych zapachów)</w:t>
      </w:r>
    </w:p>
    <w:p w14:paraId="0EB2C92B" w14:textId="77777777" w:rsidR="00F64D68" w:rsidRDefault="00000000">
      <w:pPr>
        <w:pStyle w:val="Tekstpodstawowy"/>
        <w:numPr>
          <w:ilvl w:val="0"/>
          <w:numId w:val="65"/>
        </w:numPr>
        <w:shd w:val="clear" w:color="auto" w:fill="auto"/>
        <w:tabs>
          <w:tab w:val="left" w:pos="731"/>
        </w:tabs>
        <w:spacing w:after="240"/>
      </w:pPr>
      <w:r>
        <w:t>własności estetycznych (powierzchnia styku nie powinna pękać, rozwarstwiać się, łuszczyć i od</w:t>
      </w:r>
      <w:r>
        <w:softHyphen/>
        <w:t>barwiać)</w:t>
      </w:r>
    </w:p>
    <w:p w14:paraId="7BDC242D" w14:textId="77777777" w:rsidR="00F64D68" w:rsidRDefault="00000000">
      <w:pPr>
        <w:pStyle w:val="Heading20"/>
        <w:keepNext/>
        <w:keepLines/>
        <w:shd w:val="clear" w:color="auto" w:fill="auto"/>
      </w:pPr>
      <w:bookmarkStart w:id="132" w:name="bookmark423"/>
      <w:r>
        <w:t>OBMIAR ROBÓT</w:t>
      </w:r>
      <w:bookmarkEnd w:id="132"/>
    </w:p>
    <w:p w14:paraId="4764BCF8" w14:textId="77777777" w:rsidR="00F64D68" w:rsidRDefault="00000000">
      <w:pPr>
        <w:pStyle w:val="Tekstpodstawowy"/>
        <w:shd w:val="clear" w:color="auto" w:fill="auto"/>
      </w:pPr>
      <w:r>
        <w:t xml:space="preserve">Ogólne zasady obmiaru robót podano w </w:t>
      </w:r>
      <w:r>
        <w:rPr>
          <w:i/>
          <w:iCs/>
        </w:rPr>
        <w:t>Części Ogólnej</w:t>
      </w:r>
    </w:p>
    <w:p w14:paraId="7EB26236" w14:textId="77777777" w:rsidR="00F64D68" w:rsidRDefault="00000000">
      <w:pPr>
        <w:pStyle w:val="Tekstpodstawowy"/>
        <w:shd w:val="clear" w:color="auto" w:fill="auto"/>
      </w:pPr>
      <w:r>
        <w:t>Jednostką obmiarową jest :</w:t>
      </w:r>
    </w:p>
    <w:p w14:paraId="1C6EB5F1" w14:textId="77777777" w:rsidR="00F64D68" w:rsidRDefault="00000000">
      <w:pPr>
        <w:pStyle w:val="Tekstpodstawowy"/>
        <w:numPr>
          <w:ilvl w:val="0"/>
          <w:numId w:val="65"/>
        </w:numPr>
        <w:shd w:val="clear" w:color="auto" w:fill="auto"/>
        <w:tabs>
          <w:tab w:val="left" w:pos="301"/>
        </w:tabs>
      </w:pPr>
      <w:r>
        <w:t>dla montażu  drzwi - 1 szt.</w:t>
      </w:r>
    </w:p>
    <w:p w14:paraId="5E46AFFF" w14:textId="77777777" w:rsidR="00F64D68" w:rsidRDefault="00000000">
      <w:pPr>
        <w:pStyle w:val="Tekstpodstawowy"/>
        <w:numPr>
          <w:ilvl w:val="0"/>
          <w:numId w:val="65"/>
        </w:numPr>
        <w:shd w:val="clear" w:color="auto" w:fill="auto"/>
        <w:tabs>
          <w:tab w:val="left" w:pos="262"/>
        </w:tabs>
        <w:spacing w:after="220"/>
      </w:pPr>
      <w:r>
        <w:t xml:space="preserve">dla montaż parapetów wewnętrznych  - 1 </w:t>
      </w:r>
      <w:proofErr w:type="spellStart"/>
      <w:r>
        <w:t>mb</w:t>
      </w:r>
      <w:proofErr w:type="spellEnd"/>
    </w:p>
    <w:p w14:paraId="58DAB47C" w14:textId="77777777" w:rsidR="00F64D68" w:rsidRDefault="00000000">
      <w:pPr>
        <w:pStyle w:val="Heading20"/>
        <w:keepNext/>
        <w:keepLines/>
        <w:shd w:val="clear" w:color="auto" w:fill="auto"/>
      </w:pPr>
      <w:bookmarkStart w:id="133" w:name="bookmark424"/>
      <w:r>
        <w:t>ODBIÓR ROBÓT</w:t>
      </w:r>
      <w:bookmarkEnd w:id="133"/>
    </w:p>
    <w:p w14:paraId="594AD3A2" w14:textId="77777777" w:rsidR="00F64D68" w:rsidRDefault="00000000">
      <w:pPr>
        <w:pStyle w:val="Tekstpodstawowy"/>
        <w:shd w:val="clear" w:color="auto" w:fill="auto"/>
      </w:pPr>
      <w:r>
        <w:t>Roboty podlegają następującym etapom odbioru:</w:t>
      </w:r>
    </w:p>
    <w:p w14:paraId="26A5DED8" w14:textId="77777777" w:rsidR="00F64D68" w:rsidRDefault="00000000">
      <w:pPr>
        <w:pStyle w:val="Tekstpodstawowy"/>
        <w:numPr>
          <w:ilvl w:val="0"/>
          <w:numId w:val="65"/>
        </w:numPr>
        <w:shd w:val="clear" w:color="auto" w:fill="auto"/>
        <w:tabs>
          <w:tab w:val="left" w:pos="982"/>
        </w:tabs>
        <w:ind w:firstLine="720"/>
        <w:jc w:val="both"/>
      </w:pPr>
      <w:r>
        <w:t>odbiorowi ostatecznemu</w:t>
      </w:r>
    </w:p>
    <w:p w14:paraId="4462DB03" w14:textId="77777777" w:rsidR="00F64D68" w:rsidRDefault="00000000">
      <w:pPr>
        <w:pStyle w:val="Tekstpodstawowy"/>
        <w:numPr>
          <w:ilvl w:val="0"/>
          <w:numId w:val="65"/>
        </w:numPr>
        <w:shd w:val="clear" w:color="auto" w:fill="auto"/>
        <w:tabs>
          <w:tab w:val="left" w:pos="987"/>
        </w:tabs>
        <w:ind w:firstLine="720"/>
        <w:jc w:val="both"/>
        <w:sectPr w:rsidR="00F64D68">
          <w:headerReference w:type="even" r:id="rId64"/>
          <w:headerReference w:type="default" r:id="rId65"/>
          <w:footerReference w:type="even" r:id="rId66"/>
          <w:footerReference w:type="default" r:id="rId67"/>
          <w:headerReference w:type="first" r:id="rId68"/>
          <w:footerReference w:type="first" r:id="rId69"/>
          <w:pgSz w:w="11900" w:h="16840"/>
          <w:pgMar w:top="1065" w:right="1239" w:bottom="1168" w:left="1387" w:header="0" w:footer="3" w:gutter="0"/>
          <w:cols w:space="720"/>
          <w:noEndnote/>
          <w:docGrid w:linePitch="360"/>
        </w:sectPr>
      </w:pPr>
      <w:r>
        <w:t>odbiorowi końcowemu</w:t>
      </w:r>
    </w:p>
    <w:p w14:paraId="1F78D410" w14:textId="77777777" w:rsidR="00F64D68" w:rsidRDefault="00000000">
      <w:pPr>
        <w:pStyle w:val="Heading20"/>
        <w:keepNext/>
        <w:keepLines/>
        <w:shd w:val="clear" w:color="auto" w:fill="auto"/>
        <w:jc w:val="both"/>
      </w:pPr>
      <w:r>
        <w:rPr>
          <w:b w:val="0"/>
          <w:bCs w:val="0"/>
          <w:noProof/>
        </w:rPr>
        <w:lastRenderedPageBreak/>
        <mc:AlternateContent>
          <mc:Choice Requires="wps">
            <w:drawing>
              <wp:anchor distT="63500" distB="4894580" distL="63500" distR="154940" simplePos="0" relativeHeight="125829537" behindDoc="0" locked="0" layoutInCell="1" allowOverlap="1" wp14:anchorId="2CA88774" wp14:editId="5861269C">
                <wp:simplePos x="0" y="0"/>
                <wp:positionH relativeFrom="page">
                  <wp:posOffset>881380</wp:posOffset>
                </wp:positionH>
                <wp:positionV relativeFrom="margin">
                  <wp:posOffset>948055</wp:posOffset>
                </wp:positionV>
                <wp:extent cx="189230" cy="1195070"/>
                <wp:effectExtent l="0" t="0" r="0" b="0"/>
                <wp:wrapSquare wrapText="bothSides"/>
                <wp:docPr id="817" name="Shape 817"/>
                <wp:cNvGraphicFramePr/>
                <a:graphic xmlns:a="http://schemas.openxmlformats.org/drawingml/2006/main">
                  <a:graphicData uri="http://schemas.microsoft.com/office/word/2010/wordprocessingShape">
                    <wps:wsp>
                      <wps:cNvSpPr txBox="1"/>
                      <wps:spPr>
                        <a:xfrm>
                          <a:off x="0" y="0"/>
                          <a:ext cx="189230" cy="1195070"/>
                        </a:xfrm>
                        <a:prstGeom prst="rect">
                          <a:avLst/>
                        </a:prstGeom>
                        <a:noFill/>
                      </wps:spPr>
                      <wps:txbx>
                        <w:txbxContent>
                          <w:p w14:paraId="6E3D5052" w14:textId="77777777" w:rsidR="00F64D68" w:rsidRDefault="00000000">
                            <w:pPr>
                              <w:pStyle w:val="Tekstpodstawowy"/>
                              <w:shd w:val="clear" w:color="auto" w:fill="auto"/>
                              <w:spacing w:after="680"/>
                            </w:pPr>
                            <w:r>
                              <w:rPr>
                                <w:b/>
                                <w:bCs/>
                              </w:rPr>
                              <w:t>8.1</w:t>
                            </w:r>
                          </w:p>
                          <w:p w14:paraId="413F5EC9" w14:textId="77777777" w:rsidR="00F64D68" w:rsidRDefault="00000000">
                            <w:pPr>
                              <w:pStyle w:val="Tekstpodstawowy"/>
                              <w:shd w:val="clear" w:color="auto" w:fill="auto"/>
                              <w:spacing w:after="460"/>
                            </w:pPr>
                            <w:r>
                              <w:rPr>
                                <w:b/>
                                <w:bCs/>
                              </w:rPr>
                              <w:t>8.2</w:t>
                            </w:r>
                          </w:p>
                          <w:p w14:paraId="37242EBF" w14:textId="77777777" w:rsidR="00F64D68" w:rsidRDefault="00000000">
                            <w:pPr>
                              <w:pStyle w:val="Tekstpodstawowy"/>
                              <w:shd w:val="clear" w:color="auto" w:fill="auto"/>
                            </w:pPr>
                            <w:r>
                              <w:rPr>
                                <w:b/>
                                <w:bCs/>
                              </w:rPr>
                              <w:t>8.3</w:t>
                            </w:r>
                          </w:p>
                        </w:txbxContent>
                      </wps:txbx>
                      <wps:bodyPr lIns="0" tIns="0" rIns="0" bIns="0">
                        <a:spAutoFit/>
                      </wps:bodyPr>
                    </wps:wsp>
                  </a:graphicData>
                </a:graphic>
              </wp:anchor>
            </w:drawing>
          </mc:Choice>
          <mc:Fallback>
            <w:pict>
              <v:shape w14:anchorId="2CA88774" id="Shape 817" o:spid="_x0000_s1043" type="#_x0000_t202" style="position:absolute;left:0;text-align:left;margin-left:69.4pt;margin-top:74.65pt;width:14.9pt;height:94.1pt;z-index:125829537;visibility:visible;mso-wrap-style:square;mso-wrap-distance-left:5pt;mso-wrap-distance-top:5pt;mso-wrap-distance-right:12.2pt;mso-wrap-distance-bottom:385.4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" filled="f" stroked="f">
                <v:textbox style="mso-fit-shape-to-text:t" inset="0,0,0,0">
                  <w:txbxContent>
                    <w:p w14:paraId="6E3D5052" w14:textId="77777777" w:rsidR="00F64D68" w:rsidRDefault="00000000">
                      <w:pPr>
                        <w:pStyle w:val="Tekstpodstawowy"/>
                        <w:shd w:val="clear" w:color="auto" w:fill="auto"/>
                        <w:spacing w:after="680"/>
                      </w:pPr>
                      <w:r>
                        <w:rPr>
                          <w:b/>
                          <w:bCs/>
                        </w:rPr>
                        <w:t>8.1</w:t>
                      </w:r>
                    </w:p>
                    <w:p w14:paraId="413F5EC9" w14:textId="77777777" w:rsidR="00F64D68" w:rsidRDefault="00000000">
                      <w:pPr>
                        <w:pStyle w:val="Tekstpodstawowy"/>
                        <w:shd w:val="clear" w:color="auto" w:fill="auto"/>
                        <w:spacing w:after="460"/>
                      </w:pPr>
                      <w:r>
                        <w:rPr>
                          <w:b/>
                          <w:bCs/>
                        </w:rPr>
                        <w:t>8.2</w:t>
                      </w:r>
                    </w:p>
                    <w:p w14:paraId="37242EBF" w14:textId="77777777" w:rsidR="00F64D68" w:rsidRDefault="00000000">
                      <w:pPr>
                        <w:pStyle w:val="Tekstpodstawowy"/>
                        <w:shd w:val="clear" w:color="auto" w:fill="auto"/>
                      </w:pPr>
                      <w:r>
                        <w:rPr>
                          <w:b/>
                          <w:bCs/>
                        </w:rPr>
                        <w:t>8.3</w:t>
                      </w:r>
                    </w:p>
                  </w:txbxContent>
                </v:textbox>
                <w10:wrap type="square" anchorx="page" anchory="margin"/>
              </v:shape>
            </w:pict>
          </mc:Fallback>
        </mc:AlternateContent>
      </w:r>
      <w:r>
        <w:rPr>
          <w:b w:val="0"/>
          <w:bCs w:val="0"/>
          <w:noProof/>
        </w:rPr>
        <mc:AlternateContent>
          <mc:Choice Requires="wps">
            <w:drawing>
              <wp:anchor distT="63500" distB="4894580" distL="63500" distR="154940" simplePos="0" relativeHeight="125829539" behindDoc="0" locked="0" layoutInCell="1" allowOverlap="1" wp14:anchorId="221314BA" wp14:editId="510EE62E">
                <wp:simplePos x="0" y="0"/>
                <wp:positionH relativeFrom="page">
                  <wp:posOffset>881380</wp:posOffset>
                </wp:positionH>
                <wp:positionV relativeFrom="margin">
                  <wp:posOffset>948055</wp:posOffset>
                </wp:positionV>
                <wp:extent cx="189230" cy="1195070"/>
                <wp:effectExtent l="0" t="0" r="0" b="0"/>
                <wp:wrapSquare wrapText="bothSides"/>
                <wp:docPr id="819" name="Shape 819"/>
                <wp:cNvGraphicFramePr/>
                <a:graphic xmlns:a="http://schemas.openxmlformats.org/drawingml/2006/main">
                  <a:graphicData uri="http://schemas.microsoft.com/office/word/2010/wordprocessingShape">
                    <wps:wsp>
                      <wps:cNvSpPr txBox="1"/>
                      <wps:spPr>
                        <a:xfrm>
                          <a:off x="0" y="0"/>
                          <a:ext cx="189230" cy="1195070"/>
                        </a:xfrm>
                        <a:prstGeom prst="rect">
                          <a:avLst/>
                        </a:prstGeom>
                        <a:noFill/>
                      </wps:spPr>
                      <wps:txbx>
                        <w:txbxContent>
                          <w:p w14:paraId="706CE46D" w14:textId="77777777" w:rsidR="00F64D68" w:rsidRDefault="00000000">
                            <w:pPr>
                              <w:pStyle w:val="Tekstpodstawowy"/>
                              <w:shd w:val="clear" w:color="auto" w:fill="auto"/>
                              <w:spacing w:after="680"/>
                            </w:pPr>
                            <w:r>
                              <w:rPr>
                                <w:b/>
                                <w:bCs/>
                              </w:rPr>
                              <w:t>8.1</w:t>
                            </w:r>
                          </w:p>
                          <w:p w14:paraId="1C8420E3" w14:textId="77777777" w:rsidR="00F64D68" w:rsidRDefault="00000000">
                            <w:pPr>
                              <w:pStyle w:val="Tekstpodstawowy"/>
                              <w:shd w:val="clear" w:color="auto" w:fill="auto"/>
                              <w:spacing w:after="460"/>
                            </w:pPr>
                            <w:r>
                              <w:rPr>
                                <w:b/>
                                <w:bCs/>
                              </w:rPr>
                              <w:t>8.2</w:t>
                            </w:r>
                          </w:p>
                          <w:p w14:paraId="13EE759D" w14:textId="77777777" w:rsidR="00F64D68" w:rsidRDefault="00000000">
                            <w:pPr>
                              <w:pStyle w:val="Tekstpodstawowy"/>
                              <w:shd w:val="clear" w:color="auto" w:fill="auto"/>
                            </w:pPr>
                            <w:r>
                              <w:rPr>
                                <w:b/>
                                <w:bCs/>
                              </w:rPr>
                              <w:t>8.3</w:t>
                            </w:r>
                          </w:p>
                        </w:txbxContent>
                      </wps:txbx>
                      <wps:bodyPr lIns="0" tIns="0" rIns="0" bIns="0">
                        <a:spAutoFit/>
                      </wps:bodyPr>
                    </wps:wsp>
                  </a:graphicData>
                </a:graphic>
              </wp:anchor>
            </w:drawing>
          </mc:Choice>
          <mc:Fallback>
            <w:pict>
              <v:shape w14:anchorId="221314BA" id="Shape 819" o:spid="_x0000_s1044" type="#_x0000_t202" style="position:absolute;left:0;text-align:left;margin-left:69.4pt;margin-top:74.65pt;width:14.9pt;height:94.1pt;z-index:125829539;visibility:visible;mso-wrap-style:square;mso-wrap-distance-left:5pt;mso-wrap-distance-top:5pt;mso-wrap-distance-right:12.2pt;mso-wrap-distance-bottom:385.4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" filled="f" stroked="f">
                <v:textbox style="mso-fit-shape-to-text:t" inset="0,0,0,0">
                  <w:txbxContent>
                    <w:p w14:paraId="706CE46D" w14:textId="77777777" w:rsidR="00F64D68" w:rsidRDefault="00000000">
                      <w:pPr>
                        <w:pStyle w:val="Tekstpodstawowy"/>
                        <w:shd w:val="clear" w:color="auto" w:fill="auto"/>
                        <w:spacing w:after="680"/>
                      </w:pPr>
                      <w:r>
                        <w:rPr>
                          <w:b/>
                          <w:bCs/>
                        </w:rPr>
                        <w:t>8.1</w:t>
                      </w:r>
                    </w:p>
                    <w:p w14:paraId="1C8420E3" w14:textId="77777777" w:rsidR="00F64D68" w:rsidRDefault="00000000">
                      <w:pPr>
                        <w:pStyle w:val="Tekstpodstawowy"/>
                        <w:shd w:val="clear" w:color="auto" w:fill="auto"/>
                        <w:spacing w:after="460"/>
                      </w:pPr>
                      <w:r>
                        <w:rPr>
                          <w:b/>
                          <w:bCs/>
                        </w:rPr>
                        <w:t>8.2</w:t>
                      </w:r>
                    </w:p>
                    <w:p w14:paraId="13EE759D" w14:textId="77777777" w:rsidR="00F64D68" w:rsidRDefault="00000000">
                      <w:pPr>
                        <w:pStyle w:val="Tekstpodstawowy"/>
                        <w:shd w:val="clear" w:color="auto" w:fill="auto"/>
                      </w:pPr>
                      <w:r>
                        <w:rPr>
                          <w:b/>
                          <w:bCs/>
                        </w:rPr>
                        <w:t>8.3</w:t>
                      </w:r>
                    </w:p>
                  </w:txbxContent>
                </v:textbox>
                <w10:wrap type="square" anchorx="page" anchory="margin"/>
              </v:shape>
            </w:pict>
          </mc:Fallback>
        </mc:AlternateContent>
      </w:r>
      <w:r>
        <w:rPr>
          <w:b w:val="0"/>
          <w:bCs w:val="0"/>
          <w:noProof/>
        </w:rPr>
        <mc:AlternateContent>
          <mc:Choice Requires="wps">
            <w:drawing>
              <wp:anchor distT="3422650" distB="63500" distL="63500" distR="63500" simplePos="0" relativeHeight="125829541" behindDoc="0" locked="0" layoutInCell="1" allowOverlap="1" wp14:anchorId="43A15EE8" wp14:editId="20C2CF36">
                <wp:simplePos x="0" y="0"/>
                <wp:positionH relativeFrom="page">
                  <wp:posOffset>881380</wp:posOffset>
                </wp:positionH>
                <wp:positionV relativeFrom="margin">
                  <wp:posOffset>4306570</wp:posOffset>
                </wp:positionV>
                <wp:extent cx="280670" cy="2667000"/>
                <wp:effectExtent l="0" t="0" r="0" b="0"/>
                <wp:wrapSquare wrapText="bothSides"/>
                <wp:docPr id="821" name="Shape 821"/>
                <wp:cNvGraphicFramePr/>
                <a:graphic xmlns:a="http://schemas.openxmlformats.org/drawingml/2006/main">
                  <a:graphicData uri="http://schemas.microsoft.com/office/word/2010/wordprocessingShape">
                    <wps:wsp>
                      <wps:cNvSpPr txBox="1"/>
                      <wps:spPr>
                        <a:xfrm>
                          <a:off x="0" y="0"/>
                          <a:ext cx="280670" cy="2667000"/>
                        </a:xfrm>
                        <a:prstGeom prst="rect">
                          <a:avLst/>
                        </a:prstGeom>
                        <a:noFill/>
                      </wps:spPr>
                      <wps:txbx>
                        <w:txbxContent>
                          <w:p w14:paraId="599F52CC" w14:textId="77777777" w:rsidR="00F64D68" w:rsidRDefault="00000000">
                            <w:pPr>
                              <w:pStyle w:val="Tekstpodstawowy"/>
                              <w:shd w:val="clear" w:color="auto" w:fill="auto"/>
                              <w:spacing w:after="1160"/>
                            </w:pPr>
                            <w:r>
                              <w:rPr>
                                <w:b/>
                                <w:bCs/>
                              </w:rPr>
                              <w:t>8.4</w:t>
                            </w:r>
                          </w:p>
                          <w:p w14:paraId="50384B9A" w14:textId="77777777" w:rsidR="00F64D68" w:rsidRDefault="00000000">
                            <w:pPr>
                              <w:pStyle w:val="Tekstpodstawowy"/>
                              <w:shd w:val="clear" w:color="auto" w:fill="auto"/>
                              <w:spacing w:after="2060"/>
                            </w:pPr>
                            <w:r>
                              <w:rPr>
                                <w:b/>
                                <w:bCs/>
                              </w:rPr>
                              <w:t>9.</w:t>
                            </w:r>
                          </w:p>
                          <w:p w14:paraId="1AB93794" w14:textId="77777777" w:rsidR="00F64D68" w:rsidRDefault="00000000">
                            <w:pPr>
                              <w:pStyle w:val="Tekstpodstawowy"/>
                              <w:shd w:val="clear" w:color="auto" w:fill="auto"/>
                            </w:pPr>
                            <w:r>
                              <w:rPr>
                                <w:b/>
                                <w:bCs/>
                              </w:rPr>
                              <w:t>10.</w:t>
                            </w:r>
                          </w:p>
                          <w:p w14:paraId="4E95DA11" w14:textId="77777777" w:rsidR="00F64D68" w:rsidRDefault="00000000">
                            <w:pPr>
                              <w:pStyle w:val="Tekstpodstawowy"/>
                              <w:shd w:val="clear" w:color="auto" w:fill="auto"/>
                            </w:pPr>
                            <w:r>
                              <w:rPr>
                                <w:b/>
                                <w:bCs/>
                              </w:rPr>
                              <w:t>10.1.</w:t>
                            </w:r>
                          </w:p>
                        </w:txbxContent>
                      </wps:txbx>
                      <wps:bodyPr lIns="0" tIns="0" rIns="0" bIns="0">
                        <a:spAutoFit/>
                      </wps:bodyPr>
                    </wps:wsp>
                  </a:graphicData>
                </a:graphic>
              </wp:anchor>
            </w:drawing>
          </mc:Choice>
          <mc:Fallback>
            <w:pict>
              <v:shape w14:anchorId="43A15EE8" id="Shape 821" o:spid="_x0000_s1045" type="#_x0000_t202" style="position:absolute;left:0;text-align:left;margin-left:69.4pt;margin-top:339.1pt;width:22.1pt;height:210pt;z-index:125829541;visibility:visible;mso-wrap-style:square;mso-wrap-distance-left:5pt;mso-wrap-distance-top:269.5pt;mso-wrap-distance-right:5pt;mso-wrap-distance-bottom: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" filled="f" stroked="f">
                <v:textbox style="mso-fit-shape-to-text:t" inset="0,0,0,0">
                  <w:txbxContent>
                    <w:p w14:paraId="599F52CC" w14:textId="77777777" w:rsidR="00F64D68" w:rsidRDefault="00000000">
                      <w:pPr>
                        <w:pStyle w:val="Tekstpodstawowy"/>
                        <w:shd w:val="clear" w:color="auto" w:fill="auto"/>
                        <w:spacing w:after="1160"/>
                      </w:pPr>
                      <w:r>
                        <w:rPr>
                          <w:b/>
                          <w:bCs/>
                        </w:rPr>
                        <w:t>8.4</w:t>
                      </w:r>
                    </w:p>
                    <w:p w14:paraId="50384B9A" w14:textId="77777777" w:rsidR="00F64D68" w:rsidRDefault="00000000">
                      <w:pPr>
                        <w:pStyle w:val="Tekstpodstawowy"/>
                        <w:shd w:val="clear" w:color="auto" w:fill="auto"/>
                        <w:spacing w:after="2060"/>
                      </w:pPr>
                      <w:r>
                        <w:rPr>
                          <w:b/>
                          <w:bCs/>
                        </w:rPr>
                        <w:t>9.</w:t>
                      </w:r>
                    </w:p>
                    <w:p w14:paraId="1AB93794" w14:textId="77777777" w:rsidR="00F64D68" w:rsidRDefault="00000000">
                      <w:pPr>
                        <w:pStyle w:val="Tekstpodstawowy"/>
                        <w:shd w:val="clear" w:color="auto" w:fill="auto"/>
                      </w:pPr>
                      <w:r>
                        <w:rPr>
                          <w:b/>
                          <w:bCs/>
                        </w:rPr>
                        <w:t>10.</w:t>
                      </w:r>
                    </w:p>
                    <w:p w14:paraId="4E95DA11" w14:textId="77777777" w:rsidR="00F64D68" w:rsidRDefault="00000000">
                      <w:pPr>
                        <w:pStyle w:val="Tekstpodstawowy"/>
                        <w:shd w:val="clear" w:color="auto" w:fill="auto"/>
                      </w:pPr>
                      <w:r>
                        <w:rPr>
                          <w:b/>
                          <w:bCs/>
                        </w:rPr>
                        <w:t>10.1.</w:t>
                      </w:r>
                    </w:p>
                  </w:txbxContent>
                </v:textbox>
                <w10:wrap type="square" anchorx="page" anchory="margin"/>
              </v:shape>
            </w:pict>
          </mc:Fallback>
        </mc:AlternateContent>
      </w:r>
      <w:r>
        <w:rPr>
          <w:b w:val="0"/>
          <w:bCs w:val="0"/>
          <w:noProof/>
        </w:rPr>
        <mc:AlternateContent>
          <mc:Choice Requires="wps">
            <w:drawing>
              <wp:anchor distT="3422650" distB="63500" distL="63500" distR="63500" simplePos="0" relativeHeight="125829543" behindDoc="0" locked="0" layoutInCell="1" allowOverlap="1" wp14:anchorId="6C9417CA" wp14:editId="0861A409">
                <wp:simplePos x="0" y="0"/>
                <wp:positionH relativeFrom="page">
                  <wp:posOffset>881380</wp:posOffset>
                </wp:positionH>
                <wp:positionV relativeFrom="margin">
                  <wp:posOffset>4306570</wp:posOffset>
                </wp:positionV>
                <wp:extent cx="280670" cy="2667000"/>
                <wp:effectExtent l="0" t="0" r="0" b="0"/>
                <wp:wrapSquare wrapText="bothSides"/>
                <wp:docPr id="823" name="Shape 823"/>
                <wp:cNvGraphicFramePr/>
                <a:graphic xmlns:a="http://schemas.openxmlformats.org/drawingml/2006/main">
                  <a:graphicData uri="http://schemas.microsoft.com/office/word/2010/wordprocessingShape">
                    <wps:wsp>
                      <wps:cNvSpPr txBox="1"/>
                      <wps:spPr>
                        <a:xfrm>
                          <a:off x="0" y="0"/>
                          <a:ext cx="280670" cy="2667000"/>
                        </a:xfrm>
                        <a:prstGeom prst="rect">
                          <a:avLst/>
                        </a:prstGeom>
                        <a:noFill/>
                      </wps:spPr>
                      <wps:txbx>
                        <w:txbxContent>
                          <w:p w14:paraId="376040BA" w14:textId="77777777" w:rsidR="00F64D68" w:rsidRDefault="00000000">
                            <w:pPr>
                              <w:pStyle w:val="Tekstpodstawowy"/>
                              <w:shd w:val="clear" w:color="auto" w:fill="auto"/>
                              <w:spacing w:after="1160"/>
                            </w:pPr>
                            <w:r>
                              <w:rPr>
                                <w:b/>
                                <w:bCs/>
                              </w:rPr>
                              <w:t>8.4</w:t>
                            </w:r>
                          </w:p>
                          <w:p w14:paraId="029FE2EF" w14:textId="77777777" w:rsidR="00F64D68" w:rsidRDefault="00000000">
                            <w:pPr>
                              <w:pStyle w:val="Tekstpodstawowy"/>
                              <w:shd w:val="clear" w:color="auto" w:fill="auto"/>
                              <w:spacing w:after="2060"/>
                            </w:pPr>
                            <w:r>
                              <w:rPr>
                                <w:b/>
                                <w:bCs/>
                              </w:rPr>
                              <w:t>9.</w:t>
                            </w:r>
                          </w:p>
                          <w:p w14:paraId="4AD1A99D" w14:textId="77777777" w:rsidR="00F64D68" w:rsidRDefault="00000000">
                            <w:pPr>
                              <w:pStyle w:val="Tekstpodstawowy"/>
                              <w:shd w:val="clear" w:color="auto" w:fill="auto"/>
                            </w:pPr>
                            <w:r>
                              <w:rPr>
                                <w:b/>
                                <w:bCs/>
                              </w:rPr>
                              <w:t>10.</w:t>
                            </w:r>
                          </w:p>
                          <w:p w14:paraId="6864CE1E" w14:textId="77777777" w:rsidR="00F64D68" w:rsidRDefault="00000000">
                            <w:pPr>
                              <w:pStyle w:val="Tekstpodstawowy"/>
                              <w:shd w:val="clear" w:color="auto" w:fill="auto"/>
                            </w:pPr>
                            <w:r>
                              <w:rPr>
                                <w:b/>
                                <w:bCs/>
                              </w:rPr>
                              <w:t>10.1.</w:t>
                            </w:r>
                          </w:p>
                        </w:txbxContent>
                      </wps:txbx>
                      <wps:bodyPr lIns="0" tIns="0" rIns="0" bIns="0">
                        <a:spAutoFit/>
                      </wps:bodyPr>
                    </wps:wsp>
                  </a:graphicData>
                </a:graphic>
              </wp:anchor>
            </w:drawing>
          </mc:Choice>
          <mc:Fallback>
            <w:pict>
              <v:shape w14:anchorId="6C9417CA" id="Shape 823" o:spid="_x0000_s1046" type="#_x0000_t202" style="position:absolute;left:0;text-align:left;margin-left:69.4pt;margin-top:339.1pt;width:22.1pt;height:210pt;z-index:125829543;visibility:visible;mso-wrap-style:square;mso-wrap-distance-left:5pt;mso-wrap-distance-top:269.5pt;mso-wrap-distance-right:5pt;mso-wrap-distance-bottom: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" filled="f" stroked="f">
                <v:textbox style="mso-fit-shape-to-text:t" inset="0,0,0,0">
                  <w:txbxContent>
                    <w:p w14:paraId="376040BA" w14:textId="77777777" w:rsidR="00F64D68" w:rsidRDefault="00000000">
                      <w:pPr>
                        <w:pStyle w:val="Tekstpodstawowy"/>
                        <w:shd w:val="clear" w:color="auto" w:fill="auto"/>
                        <w:spacing w:after="1160"/>
                      </w:pPr>
                      <w:r>
                        <w:rPr>
                          <w:b/>
                          <w:bCs/>
                        </w:rPr>
                        <w:t>8.4</w:t>
                      </w:r>
                    </w:p>
                    <w:p w14:paraId="029FE2EF" w14:textId="77777777" w:rsidR="00F64D68" w:rsidRDefault="00000000">
                      <w:pPr>
                        <w:pStyle w:val="Tekstpodstawowy"/>
                        <w:shd w:val="clear" w:color="auto" w:fill="auto"/>
                        <w:spacing w:after="2060"/>
                      </w:pPr>
                      <w:r>
                        <w:rPr>
                          <w:b/>
                          <w:bCs/>
                        </w:rPr>
                        <w:t>9.</w:t>
                      </w:r>
                    </w:p>
                    <w:p w14:paraId="4AD1A99D" w14:textId="77777777" w:rsidR="00F64D68" w:rsidRDefault="00000000">
                      <w:pPr>
                        <w:pStyle w:val="Tekstpodstawowy"/>
                        <w:shd w:val="clear" w:color="auto" w:fill="auto"/>
                      </w:pPr>
                      <w:r>
                        <w:rPr>
                          <w:b/>
                          <w:bCs/>
                        </w:rPr>
                        <w:t>10.</w:t>
                      </w:r>
                    </w:p>
                    <w:p w14:paraId="6864CE1E" w14:textId="77777777" w:rsidR="00F64D68" w:rsidRDefault="00000000">
                      <w:pPr>
                        <w:pStyle w:val="Tekstpodstawowy"/>
                        <w:shd w:val="clear" w:color="auto" w:fill="auto"/>
                      </w:pPr>
                      <w:r>
                        <w:rPr>
                          <w:b/>
                          <w:bCs/>
                        </w:rPr>
                        <w:t>10.1.</w:t>
                      </w:r>
                    </w:p>
                  </w:txbxContent>
                </v:textbox>
                <w10:wrap type="square" anchorx="page" anchory="margin"/>
              </v:shape>
            </w:pict>
          </mc:Fallback>
        </mc:AlternateContent>
      </w:r>
      <w:bookmarkStart w:id="134" w:name="bookmark426"/>
      <w:r>
        <w:t>Odbiór robót zanikających i ulegających zakryciu</w:t>
      </w:r>
      <w:bookmarkEnd w:id="134"/>
    </w:p>
    <w:p w14:paraId="796C38B5" w14:textId="77777777" w:rsidR="00F64D68" w:rsidRDefault="00000000">
      <w:pPr>
        <w:pStyle w:val="Tekstpodstawowy"/>
        <w:shd w:val="clear" w:color="auto" w:fill="auto"/>
        <w:ind w:left="180"/>
      </w:pPr>
      <w:r>
        <w:t>Odbiorowi robót zanikających przy montażu stolarki podlegają:</w:t>
      </w:r>
    </w:p>
    <w:p w14:paraId="47C88239" w14:textId="77777777" w:rsidR="00F64D68" w:rsidRDefault="00000000">
      <w:pPr>
        <w:pStyle w:val="Tekstpodstawowy"/>
        <w:shd w:val="clear" w:color="auto" w:fill="auto"/>
        <w:ind w:left="600" w:right="1400" w:firstLine="120"/>
      </w:pPr>
      <w:r>
        <w:t>- jakość i sposób osadzenia ościeżnic - uszczelnienia szczelin między ramą ościeżnicy, a ościeżem.</w:t>
      </w:r>
    </w:p>
    <w:p w14:paraId="723891F5" w14:textId="77777777" w:rsidR="00F64D68" w:rsidRDefault="00000000">
      <w:pPr>
        <w:pStyle w:val="Tekstpodstawowy"/>
        <w:shd w:val="clear" w:color="auto" w:fill="auto"/>
        <w:jc w:val="both"/>
      </w:pPr>
      <w:r>
        <w:rPr>
          <w:b/>
          <w:bCs/>
        </w:rPr>
        <w:t>Odbiór częściowy</w:t>
      </w:r>
    </w:p>
    <w:p w14:paraId="7F444841" w14:textId="77777777" w:rsidR="00F64D68" w:rsidRDefault="00000000">
      <w:pPr>
        <w:pStyle w:val="Tekstpodstawowy"/>
        <w:shd w:val="clear" w:color="auto" w:fill="auto"/>
        <w:jc w:val="both"/>
      </w:pPr>
      <w:r>
        <w:t>Odbiór częściowy polega na ocenie ilości i jakości części robót. Odbioru częściowego robót dokonuje się</w:t>
      </w:r>
    </w:p>
    <w:p w14:paraId="7994E750" w14:textId="77777777" w:rsidR="00F64D68" w:rsidRDefault="00000000">
      <w:pPr>
        <w:pStyle w:val="Tekstpodstawowy"/>
        <w:shd w:val="clear" w:color="auto" w:fill="auto"/>
        <w:jc w:val="both"/>
      </w:pPr>
      <w:r>
        <w:t>wg zasad jak przy odbiorze ostatecznym(wstępnym) robót.</w:t>
      </w:r>
    </w:p>
    <w:p w14:paraId="607AD216" w14:textId="77777777" w:rsidR="00F64D68" w:rsidRDefault="00000000">
      <w:pPr>
        <w:pStyle w:val="Tekstpodstawowy"/>
        <w:shd w:val="clear" w:color="auto" w:fill="auto"/>
        <w:jc w:val="both"/>
      </w:pPr>
      <w:r>
        <w:rPr>
          <w:b/>
          <w:bCs/>
        </w:rPr>
        <w:t>Odbiór końcowy robót</w:t>
      </w:r>
    </w:p>
    <w:p w14:paraId="62DA70BB" w14:textId="77777777" w:rsidR="00F64D68" w:rsidRDefault="00000000">
      <w:pPr>
        <w:pStyle w:val="Tekstpodstawowy"/>
        <w:shd w:val="clear" w:color="auto" w:fill="auto"/>
        <w:jc w:val="both"/>
      </w:pPr>
      <w:r>
        <w:t>Odbiorowi końcowemu przy montażu stolarki podlegają:</w:t>
      </w:r>
    </w:p>
    <w:p w14:paraId="71238E7F" w14:textId="77777777" w:rsidR="00F64D68" w:rsidRDefault="00000000">
      <w:pPr>
        <w:pStyle w:val="Tekstpodstawowy"/>
        <w:shd w:val="clear" w:color="auto" w:fill="auto"/>
        <w:ind w:left="180"/>
      </w:pPr>
      <w:r>
        <w:t xml:space="preserve">- jakość montażu( odchylenie od piony(max 2mm na 1m ościeżnicy nie więcej niż 3mm na cała </w:t>
      </w:r>
      <w:proofErr w:type="spellStart"/>
      <w:r>
        <w:t>ościeżn</w:t>
      </w:r>
      <w:proofErr w:type="spellEnd"/>
      <w:r>
        <w:t xml:space="preserve"> i- </w:t>
      </w:r>
      <w:proofErr w:type="spellStart"/>
      <w:r>
        <w:t>cę</w:t>
      </w:r>
      <w:proofErr w:type="spellEnd"/>
      <w:r>
        <w:t>, otwarte skrzydła nie powinny same się otwierać, ani zamyka)</w:t>
      </w:r>
    </w:p>
    <w:p w14:paraId="7C1E92CC" w14:textId="77777777" w:rsidR="00F64D68" w:rsidRDefault="00000000">
      <w:pPr>
        <w:pStyle w:val="Tekstpodstawowy"/>
        <w:shd w:val="clear" w:color="auto" w:fill="auto"/>
        <w:ind w:left="180"/>
      </w:pPr>
      <w:r>
        <w:t xml:space="preserve">- stan okien i ram okiennych ( okna nie powinny mieć stałych zabrudzeń, porysowań , uszkodzeń mech a- </w:t>
      </w:r>
      <w:proofErr w:type="spellStart"/>
      <w:r>
        <w:t>nicznych</w:t>
      </w:r>
      <w:proofErr w:type="spellEnd"/>
    </w:p>
    <w:p w14:paraId="3BF29545" w14:textId="77777777" w:rsidR="00F64D68" w:rsidRDefault="00000000">
      <w:pPr>
        <w:pStyle w:val="Tekstpodstawowy"/>
        <w:shd w:val="clear" w:color="auto" w:fill="auto"/>
        <w:ind w:left="180"/>
      </w:pPr>
      <w:r>
        <w:t xml:space="preserve">- sposób otwierania, zamykania oraz regulacja stolarki (ruch skrzydeł powinien być płynny, bez </w:t>
      </w:r>
      <w:proofErr w:type="spellStart"/>
      <w:r>
        <w:t>zah</w:t>
      </w:r>
      <w:proofErr w:type="spellEnd"/>
      <w:r>
        <w:t xml:space="preserve"> a- </w:t>
      </w:r>
      <w:proofErr w:type="spellStart"/>
      <w:r>
        <w:t>mowań</w:t>
      </w:r>
      <w:proofErr w:type="spellEnd"/>
      <w:r>
        <w:t xml:space="preserve"> i zaczepiania skrzydła o inne części stolarki</w:t>
      </w:r>
    </w:p>
    <w:p w14:paraId="645546F7" w14:textId="77777777" w:rsidR="00F64D68" w:rsidRDefault="00000000">
      <w:pPr>
        <w:pStyle w:val="Tekstpodstawowy"/>
        <w:shd w:val="clear" w:color="auto" w:fill="auto"/>
        <w:jc w:val="both"/>
      </w:pPr>
      <w:r>
        <w:t>Dokumenty do odbioru końcowego :</w:t>
      </w:r>
    </w:p>
    <w:p w14:paraId="369055D6" w14:textId="77777777" w:rsidR="00F64D68" w:rsidRDefault="00000000" w:rsidP="004F46CD">
      <w:pPr>
        <w:pStyle w:val="Tekstpodstawowy"/>
        <w:shd w:val="clear" w:color="auto" w:fill="auto"/>
        <w:jc w:val="both"/>
      </w:pPr>
      <w:r>
        <w:t>Do odbioru ostatecznego wykonawca jest zobowiązany przygotować następujące dokumenty:</w:t>
      </w:r>
    </w:p>
    <w:p w14:paraId="5A39BFFE" w14:textId="77777777" w:rsidR="00F64D68" w:rsidRDefault="00000000">
      <w:pPr>
        <w:pStyle w:val="Tekstpodstawowy"/>
        <w:shd w:val="clear" w:color="auto" w:fill="auto"/>
        <w:ind w:left="180"/>
      </w:pPr>
      <w:r>
        <w:t>- deklaracje zgodności i certyfikaty wbudowanych materiałów,</w:t>
      </w:r>
    </w:p>
    <w:p w14:paraId="74875786" w14:textId="77777777" w:rsidR="00F64D68" w:rsidRDefault="00000000">
      <w:pPr>
        <w:pStyle w:val="Tekstpodstawowy"/>
        <w:shd w:val="clear" w:color="auto" w:fill="auto"/>
        <w:ind w:left="180"/>
      </w:pPr>
      <w:r>
        <w:t xml:space="preserve">- </w:t>
      </w:r>
      <w:r w:rsidR="004F46CD">
        <w:t>protokoły</w:t>
      </w:r>
      <w:r>
        <w:t xml:space="preserve"> odbioru robót zanikających.</w:t>
      </w:r>
    </w:p>
    <w:p w14:paraId="0735B13C" w14:textId="77777777" w:rsidR="00F64D68" w:rsidRDefault="00000000">
      <w:pPr>
        <w:pStyle w:val="Tekstpodstawowy"/>
        <w:shd w:val="clear" w:color="auto" w:fill="auto"/>
        <w:jc w:val="both"/>
      </w:pPr>
      <w:r>
        <w:t>Odbiór końcowy polega na ocenie wykonanych robót związanych z usunięciem wad stwierdzonych przy</w:t>
      </w:r>
    </w:p>
    <w:p w14:paraId="31DD0086" w14:textId="77777777" w:rsidR="00F64D68" w:rsidRDefault="00000000">
      <w:pPr>
        <w:pStyle w:val="Tekstpodstawowy"/>
        <w:shd w:val="clear" w:color="auto" w:fill="auto"/>
        <w:jc w:val="both"/>
      </w:pPr>
      <w:r>
        <w:t>odbiorze ostatecznym i zaistniałych w okresie gwarancyjnym.</w:t>
      </w:r>
    </w:p>
    <w:p w14:paraId="0669D13A" w14:textId="77777777" w:rsidR="00F64D68" w:rsidRDefault="00000000">
      <w:pPr>
        <w:pStyle w:val="Tekstpodstawowy"/>
        <w:shd w:val="clear" w:color="auto" w:fill="auto"/>
        <w:jc w:val="both"/>
      </w:pPr>
      <w:r>
        <w:rPr>
          <w:b/>
          <w:bCs/>
        </w:rPr>
        <w:t>Odbiór ostateczny - pogwarancyjny</w:t>
      </w:r>
    </w:p>
    <w:p w14:paraId="248C488F" w14:textId="77777777" w:rsidR="00F64D68" w:rsidRDefault="00000000">
      <w:pPr>
        <w:pStyle w:val="Tekstpodstawowy"/>
        <w:shd w:val="clear" w:color="auto" w:fill="auto"/>
        <w:jc w:val="both"/>
      </w:pPr>
      <w:r>
        <w:t>Odbiór pogwarancyjny będzie dokonany na podstawie oceny wizualnej obiektu z uwzględnieniem zasad</w:t>
      </w:r>
    </w:p>
    <w:p w14:paraId="34C8490D" w14:textId="77777777" w:rsidR="00F64D68" w:rsidRDefault="00000000">
      <w:pPr>
        <w:pStyle w:val="Tekstpodstawowy"/>
        <w:shd w:val="clear" w:color="auto" w:fill="auto"/>
        <w:spacing w:after="480"/>
        <w:jc w:val="both"/>
      </w:pPr>
      <w:r>
        <w:t xml:space="preserve">odbioru wstępnego. W przypadku przyjęcia robót wykonawcy zostanie zwrócona w całości kaucja </w:t>
      </w:r>
      <w:proofErr w:type="spellStart"/>
      <w:r>
        <w:t>gwaran</w:t>
      </w:r>
      <w:proofErr w:type="spellEnd"/>
      <w:r>
        <w:t xml:space="preserve">- </w:t>
      </w:r>
      <w:proofErr w:type="spellStart"/>
      <w:r>
        <w:t>cyjna</w:t>
      </w:r>
      <w:proofErr w:type="spellEnd"/>
      <w:r>
        <w:t>, w innym przypadku kaucja ta zostanie pomniejszona.</w:t>
      </w:r>
    </w:p>
    <w:p w14:paraId="02A74CEC" w14:textId="77777777" w:rsidR="00F64D68" w:rsidRDefault="00000000">
      <w:pPr>
        <w:pStyle w:val="Bodytext40"/>
        <w:shd w:val="clear" w:color="auto" w:fill="auto"/>
        <w:jc w:val="both"/>
        <w:rPr>
          <w:sz w:val="20"/>
          <w:szCs w:val="20"/>
        </w:rPr>
      </w:pPr>
      <w:r>
        <w:rPr>
          <w:sz w:val="20"/>
          <w:szCs w:val="20"/>
        </w:rPr>
        <w:t>P</w:t>
      </w:r>
      <w:r>
        <w:t>ODSTAWA PŁATNOŚCI</w:t>
      </w:r>
      <w:r>
        <w:rPr>
          <w:sz w:val="20"/>
          <w:szCs w:val="20"/>
        </w:rPr>
        <w:t>.</w:t>
      </w:r>
    </w:p>
    <w:p w14:paraId="673E9B00" w14:textId="77777777" w:rsidR="00F64D68" w:rsidRDefault="00000000">
      <w:pPr>
        <w:pStyle w:val="Tekstpodstawowy"/>
        <w:shd w:val="clear" w:color="auto" w:fill="auto"/>
        <w:jc w:val="both"/>
      </w:pPr>
      <w:r>
        <w:t xml:space="preserve">Ogólne ustalenia dotyczące podstawy płatności podano w </w:t>
      </w:r>
      <w:r>
        <w:rPr>
          <w:i/>
          <w:iCs/>
        </w:rPr>
        <w:t>Części Ogólnej.</w:t>
      </w:r>
    </w:p>
    <w:p w14:paraId="67CD41B7" w14:textId="77777777" w:rsidR="00F64D68" w:rsidRDefault="00000000">
      <w:pPr>
        <w:pStyle w:val="Tekstpodstawowy"/>
        <w:shd w:val="clear" w:color="auto" w:fill="auto"/>
        <w:jc w:val="both"/>
      </w:pPr>
      <w:r>
        <w:t>Szczegółowe warunki płatności (rozliczenie ryczałtowe czy rozliczenie w oparciu o cenę jednostkową wraz z kosztami pośrednimi) określi umowa zawarta pomiędzy Zamawiającym a Wykonawcą.</w:t>
      </w:r>
    </w:p>
    <w:p w14:paraId="485EFDD8" w14:textId="77777777" w:rsidR="00F64D68" w:rsidRDefault="00000000">
      <w:pPr>
        <w:pStyle w:val="Bodytext40"/>
        <w:shd w:val="clear" w:color="auto" w:fill="auto"/>
        <w:ind w:left="180"/>
        <w:rPr>
          <w:sz w:val="20"/>
          <w:szCs w:val="20"/>
        </w:rPr>
      </w:pPr>
      <w:r>
        <w:rPr>
          <w:sz w:val="20"/>
          <w:szCs w:val="20"/>
        </w:rPr>
        <w:t>NORMY I P</w:t>
      </w:r>
      <w:r>
        <w:t>RZEPISY ZWIĄZANE</w:t>
      </w:r>
      <w:r>
        <w:rPr>
          <w:sz w:val="20"/>
          <w:szCs w:val="20"/>
        </w:rPr>
        <w:t>.</w:t>
      </w:r>
    </w:p>
    <w:p w14:paraId="7F3D24AD" w14:textId="77777777" w:rsidR="00F64D68" w:rsidRDefault="00000000">
      <w:pPr>
        <w:pStyle w:val="Tekstpodstawowy"/>
        <w:shd w:val="clear" w:color="auto" w:fill="auto"/>
        <w:spacing w:line="252" w:lineRule="auto"/>
        <w:ind w:left="180"/>
      </w:pPr>
      <w:r>
        <w:rPr>
          <w:b/>
          <w:bCs/>
        </w:rPr>
        <w:t>Normy</w:t>
      </w:r>
    </w:p>
    <w:p w14:paraId="67B4FF8D" w14:textId="77777777" w:rsidR="00F64D68" w:rsidRDefault="00000000">
      <w:pPr>
        <w:pStyle w:val="Tekstpodstawowy"/>
        <w:shd w:val="clear" w:color="auto" w:fill="auto"/>
        <w:spacing w:line="252" w:lineRule="auto"/>
        <w:ind w:left="180"/>
      </w:pPr>
      <w:r>
        <w:t>PN-B-10085:2001 „Stolarka budowlana. Okna i drzwi. Wymagania i badania”</w:t>
      </w:r>
    </w:p>
    <w:p w14:paraId="25BCA40F" w14:textId="77777777" w:rsidR="00F64D68" w:rsidRDefault="00000000">
      <w:pPr>
        <w:pStyle w:val="Tekstpodstawowy"/>
        <w:shd w:val="clear" w:color="auto" w:fill="auto"/>
        <w:spacing w:line="252" w:lineRule="auto"/>
        <w:ind w:left="600" w:firstLine="120"/>
      </w:pPr>
      <w:r>
        <w:t>PN-75/B-94000 „Okucia budowlane. Podział”</w:t>
      </w:r>
    </w:p>
    <w:p w14:paraId="50EE9323" w14:textId="77777777" w:rsidR="00F64D68" w:rsidRDefault="00000000">
      <w:pPr>
        <w:pStyle w:val="Tekstpodstawowy"/>
        <w:shd w:val="clear" w:color="auto" w:fill="auto"/>
        <w:spacing w:line="252" w:lineRule="auto"/>
        <w:ind w:left="600" w:firstLine="120"/>
      </w:pPr>
      <w:r>
        <w:t>PN-B-91000:1996 „Stolarka budowlana .Okna i drzwi. Terminologia”</w:t>
      </w:r>
    </w:p>
    <w:p w14:paraId="6B8F8EB0" w14:textId="77777777" w:rsidR="00F64D68" w:rsidRDefault="00000000">
      <w:pPr>
        <w:pStyle w:val="Tekstpodstawowy"/>
        <w:shd w:val="clear" w:color="auto" w:fill="auto"/>
        <w:spacing w:line="252" w:lineRule="auto"/>
        <w:ind w:left="600" w:firstLine="120"/>
      </w:pPr>
      <w:r>
        <w:t>PN-B-10222:1998 „Stolarka budowlana. Okna drewniane krosnowe do piwnic i poddaszy PN-B-10201:1998 „ Stolarka budowlana. Drzwi drewniane listwowe wewnętrzne”</w:t>
      </w:r>
    </w:p>
    <w:p w14:paraId="7D61E221" w14:textId="77777777" w:rsidR="00F64D68" w:rsidRDefault="00000000">
      <w:pPr>
        <w:pStyle w:val="Tekstpodstawowy"/>
        <w:shd w:val="clear" w:color="auto" w:fill="auto"/>
        <w:spacing w:line="252" w:lineRule="auto"/>
        <w:ind w:left="600" w:firstLine="120"/>
      </w:pPr>
      <w:r>
        <w:t>PN-88/B-10085 „Stolarka budowlana. Okna i drzwi. Wymagania i badania"</w:t>
      </w:r>
    </w:p>
    <w:p w14:paraId="2F2D1748" w14:textId="77777777" w:rsidR="00F64D68" w:rsidRDefault="00000000">
      <w:pPr>
        <w:pStyle w:val="Tekstpodstawowy"/>
        <w:shd w:val="clear" w:color="auto" w:fill="auto"/>
        <w:spacing w:line="252" w:lineRule="auto"/>
        <w:ind w:left="600" w:firstLine="120"/>
      </w:pPr>
      <w:r>
        <w:t>PN-B-05000:1996 „Okna i drzwi. Pakowanie , przechowywanie i transport”</w:t>
      </w:r>
    </w:p>
    <w:p w14:paraId="6FE2F268" w14:textId="77777777" w:rsidR="00F64D68" w:rsidRDefault="00000000">
      <w:pPr>
        <w:pStyle w:val="Tekstpodstawowy"/>
        <w:shd w:val="clear" w:color="auto" w:fill="auto"/>
        <w:spacing w:line="252" w:lineRule="auto"/>
        <w:ind w:left="600" w:firstLine="120"/>
      </w:pPr>
      <w:r>
        <w:t>PN-EN 1026:2001 „Okna i drzwi. Przepuszczalność powietrza. Metoda badania”</w:t>
      </w:r>
    </w:p>
    <w:p w14:paraId="707A6408" w14:textId="77777777" w:rsidR="00F64D68" w:rsidRDefault="00000000">
      <w:pPr>
        <w:pStyle w:val="Tekstpodstawowy"/>
        <w:shd w:val="clear" w:color="auto" w:fill="auto"/>
        <w:spacing w:line="252" w:lineRule="auto"/>
        <w:ind w:left="600" w:firstLine="120"/>
      </w:pPr>
      <w:r>
        <w:t>PN-EN 12211:2001 „Okna i drzwi. Odporność na obciążenie wiatrem. Metoda badania”</w:t>
      </w:r>
    </w:p>
    <w:p w14:paraId="225C889C" w14:textId="77777777" w:rsidR="00F64D68" w:rsidRDefault="00000000">
      <w:pPr>
        <w:pStyle w:val="Tekstpodstawowy"/>
        <w:shd w:val="clear" w:color="auto" w:fill="auto"/>
        <w:spacing w:line="252" w:lineRule="auto"/>
        <w:ind w:left="600" w:firstLine="120"/>
      </w:pPr>
      <w:r>
        <w:t>PN-EN 12208:2001 „Okna i drzwi. Wodoszczelność. Kl</w:t>
      </w:r>
      <w:r w:rsidR="004F46CD">
        <w:t>a</w:t>
      </w:r>
      <w:r>
        <w:t>syfikacja”</w:t>
      </w:r>
    </w:p>
    <w:p w14:paraId="52F18C55" w14:textId="77777777" w:rsidR="00F64D68" w:rsidRDefault="00000000">
      <w:pPr>
        <w:pStyle w:val="Tekstpodstawowy"/>
        <w:shd w:val="clear" w:color="auto" w:fill="auto"/>
        <w:spacing w:line="252" w:lineRule="auto"/>
        <w:ind w:left="600" w:firstLine="120"/>
      </w:pPr>
      <w:r>
        <w:t>PN-EN 12210: 2001 „Okna i drzwi. Odporność na obciążenie wiatrem. Klasyfikacja”</w:t>
      </w:r>
    </w:p>
    <w:p w14:paraId="17A1738C" w14:textId="77777777" w:rsidR="00F64D68" w:rsidRDefault="00000000">
      <w:pPr>
        <w:pStyle w:val="Tekstpodstawowy"/>
        <w:shd w:val="clear" w:color="auto" w:fill="auto"/>
        <w:spacing w:line="252" w:lineRule="auto"/>
        <w:ind w:left="600" w:firstLine="120"/>
        <w:sectPr w:rsidR="00F64D68">
          <w:headerReference w:type="even" r:id="rId70"/>
          <w:headerReference w:type="default" r:id="rId71"/>
          <w:footerReference w:type="even" r:id="rId72"/>
          <w:footerReference w:type="default" r:id="rId73"/>
          <w:headerReference w:type="first" r:id="rId74"/>
          <w:footerReference w:type="first" r:id="rId75"/>
          <w:pgSz w:w="11900" w:h="16840"/>
          <w:pgMar w:top="1065" w:right="1239" w:bottom="1168" w:left="1387" w:header="0" w:footer="3" w:gutter="0"/>
          <w:cols w:space="720"/>
          <w:noEndnote/>
          <w:titlePg/>
          <w:docGrid w:linePitch="360"/>
        </w:sectPr>
      </w:pPr>
      <w:r>
        <w:t>PN-EN 1191:2002 „Okna i drzwi. Odporność na wielokrotne otwieranie i zamykanie. Metoda badania” PN-EN 13115:2002 „Okna. Klasyfikacja właściwości mechanicznych. Obciążenia pionowe, zwichrowa</w:t>
      </w:r>
      <w:r>
        <w:softHyphen/>
        <w:t>nie i siły operacyjne”</w:t>
      </w:r>
    </w:p>
    <w:p w14:paraId="27DA6D18" w14:textId="77777777" w:rsidR="00AD5486" w:rsidRDefault="00CD4C30" w:rsidP="00CD4C30">
      <w:pPr>
        <w:pStyle w:val="Tekstpodstawowy"/>
        <w:shd w:val="clear" w:color="auto" w:fill="auto"/>
        <w:tabs>
          <w:tab w:val="left" w:pos="3779"/>
        </w:tabs>
        <w:ind w:left="700" w:firstLine="20"/>
      </w:pPr>
      <w:r>
        <w:lastRenderedPageBreak/>
        <w:tab/>
      </w:r>
    </w:p>
    <w:p w14:paraId="01980425" w14:textId="77777777" w:rsidR="00AD5486" w:rsidRDefault="00AD5486">
      <w:pPr>
        <w:pStyle w:val="Tekstpodstawowy"/>
        <w:shd w:val="clear" w:color="auto" w:fill="auto"/>
        <w:ind w:left="700" w:firstLine="20"/>
      </w:pPr>
    </w:p>
    <w:p w14:paraId="3FE3AB6D" w14:textId="77777777" w:rsidR="00AD5486" w:rsidRDefault="00AD5486">
      <w:pPr>
        <w:pStyle w:val="Tekstpodstawowy"/>
        <w:shd w:val="clear" w:color="auto" w:fill="auto"/>
        <w:ind w:left="700" w:firstLine="20"/>
      </w:pPr>
    </w:p>
    <w:p w14:paraId="1C343FFB" w14:textId="77777777" w:rsidR="00AD5486" w:rsidRDefault="00AD5486">
      <w:pPr>
        <w:pStyle w:val="Tekstpodstawowy"/>
        <w:shd w:val="clear" w:color="auto" w:fill="auto"/>
        <w:ind w:left="700" w:firstLine="20"/>
      </w:pPr>
    </w:p>
    <w:p w14:paraId="1B8734C9" w14:textId="77777777" w:rsidR="00AD5486" w:rsidRDefault="00AD5486">
      <w:pPr>
        <w:pStyle w:val="Tekstpodstawowy"/>
        <w:shd w:val="clear" w:color="auto" w:fill="auto"/>
        <w:ind w:left="700" w:firstLine="20"/>
      </w:pPr>
    </w:p>
    <w:p w14:paraId="2D00CA21" w14:textId="77777777" w:rsidR="00AD5486" w:rsidRDefault="00AD5486">
      <w:pPr>
        <w:pStyle w:val="Tekstpodstawowy"/>
        <w:shd w:val="clear" w:color="auto" w:fill="auto"/>
        <w:ind w:left="700" w:firstLine="20"/>
      </w:pPr>
    </w:p>
    <w:p w14:paraId="125715EE" w14:textId="77777777" w:rsidR="00AD5486" w:rsidRDefault="00AD5486">
      <w:pPr>
        <w:pStyle w:val="Tekstpodstawowy"/>
        <w:shd w:val="clear" w:color="auto" w:fill="auto"/>
        <w:ind w:left="700" w:firstLine="20"/>
      </w:pPr>
    </w:p>
    <w:p w14:paraId="31F0F8F2" w14:textId="77777777" w:rsidR="00AD5486" w:rsidRDefault="00AD5486">
      <w:pPr>
        <w:pStyle w:val="Tekstpodstawowy"/>
        <w:shd w:val="clear" w:color="auto" w:fill="auto"/>
        <w:ind w:left="700" w:firstLine="20"/>
      </w:pPr>
    </w:p>
    <w:p w14:paraId="048B1936" w14:textId="77777777" w:rsidR="00AD5486" w:rsidRDefault="00AD5486">
      <w:pPr>
        <w:pStyle w:val="Tekstpodstawowy"/>
        <w:shd w:val="clear" w:color="auto" w:fill="auto"/>
        <w:ind w:left="700" w:firstLine="20"/>
      </w:pPr>
    </w:p>
    <w:p w14:paraId="6752D00E" w14:textId="77777777" w:rsidR="00AD5486" w:rsidRDefault="00AD5486">
      <w:pPr>
        <w:pStyle w:val="Tekstpodstawowy"/>
        <w:shd w:val="clear" w:color="auto" w:fill="auto"/>
        <w:ind w:left="700" w:firstLine="20"/>
      </w:pPr>
    </w:p>
    <w:p w14:paraId="6F04A610" w14:textId="77777777" w:rsidR="00AD5486" w:rsidRDefault="00AD5486">
      <w:pPr>
        <w:pStyle w:val="Tekstpodstawowy"/>
        <w:shd w:val="clear" w:color="auto" w:fill="auto"/>
        <w:ind w:left="700" w:firstLine="20"/>
      </w:pPr>
    </w:p>
    <w:p w14:paraId="2063B31E" w14:textId="77777777" w:rsidR="00AD5486" w:rsidRDefault="00AD5486">
      <w:pPr>
        <w:pStyle w:val="Tekstpodstawowy"/>
        <w:shd w:val="clear" w:color="auto" w:fill="auto"/>
        <w:ind w:left="700" w:firstLine="20"/>
      </w:pPr>
    </w:p>
    <w:p w14:paraId="2BDB50C1" w14:textId="77777777" w:rsidR="00AD5486" w:rsidRDefault="00AD5486">
      <w:pPr>
        <w:pStyle w:val="Tekstpodstawowy"/>
        <w:shd w:val="clear" w:color="auto" w:fill="auto"/>
        <w:ind w:left="700" w:firstLine="20"/>
      </w:pPr>
    </w:p>
    <w:p w14:paraId="17B5C133" w14:textId="77777777" w:rsidR="00F64D68" w:rsidRDefault="00F64D68">
      <w:pPr>
        <w:pStyle w:val="Tekstpodstawowy"/>
        <w:shd w:val="clear" w:color="auto" w:fill="auto"/>
        <w:spacing w:after="100"/>
        <w:ind w:left="680" w:firstLine="40"/>
        <w:sectPr w:rsidR="00F64D68">
          <w:headerReference w:type="even" r:id="rId76"/>
          <w:headerReference w:type="default" r:id="rId77"/>
          <w:footerReference w:type="even" r:id="rId78"/>
          <w:footerReference w:type="default" r:id="rId79"/>
          <w:headerReference w:type="first" r:id="rId80"/>
          <w:footerReference w:type="first" r:id="rId81"/>
          <w:pgSz w:w="11900" w:h="16840"/>
          <w:pgMar w:top="1007" w:right="1272" w:bottom="1168" w:left="1387" w:header="0" w:footer="3" w:gutter="0"/>
          <w:cols w:space="720"/>
          <w:noEndnote/>
          <w:titlePg/>
          <w:docGrid w:linePitch="360"/>
        </w:sectPr>
      </w:pPr>
    </w:p>
    <w:p w14:paraId="32C18723" w14:textId="77777777" w:rsidR="00F64D68" w:rsidRDefault="00F64D68">
      <w:pPr>
        <w:pStyle w:val="Tekstpodstawowy"/>
        <w:shd w:val="clear" w:color="auto" w:fill="auto"/>
        <w:spacing w:after="380"/>
        <w:ind w:left="560" w:right="700"/>
        <w:sectPr w:rsidR="00F64D68">
          <w:headerReference w:type="even" r:id="rId82"/>
          <w:headerReference w:type="default" r:id="rId83"/>
          <w:footerReference w:type="even" r:id="rId84"/>
          <w:footerReference w:type="default" r:id="rId85"/>
          <w:headerReference w:type="first" r:id="rId86"/>
          <w:footerReference w:type="first" r:id="rId87"/>
          <w:pgSz w:w="11900" w:h="16840"/>
          <w:pgMar w:top="918" w:right="1316" w:bottom="1168" w:left="1397" w:header="0" w:footer="3" w:gutter="0"/>
          <w:cols w:space="720"/>
          <w:noEndnote/>
          <w:docGrid w:linePitch="360"/>
        </w:sectPr>
      </w:pPr>
    </w:p>
    <w:p w14:paraId="456A19BD" w14:textId="77777777" w:rsidR="00F64D68" w:rsidRDefault="00F64D68" w:rsidP="00AD5486">
      <w:pPr>
        <w:pStyle w:val="Tekstpodstawowy"/>
        <w:shd w:val="clear" w:color="auto" w:fill="auto"/>
        <w:tabs>
          <w:tab w:val="left" w:pos="3753"/>
        </w:tabs>
        <w:ind w:left="1660"/>
        <w:jc w:val="both"/>
      </w:pPr>
    </w:p>
    <w:sectPr w:rsidR="00F64D68">
      <w:pgSz w:w="11900" w:h="16840"/>
      <w:pgMar w:top="1007" w:right="1316" w:bottom="1168" w:left="139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43A3A" w14:textId="77777777" w:rsidR="007A2A5A" w:rsidRDefault="007A2A5A">
      <w:r>
        <w:separator/>
      </w:r>
    </w:p>
  </w:endnote>
  <w:endnote w:type="continuationSeparator" w:id="0">
    <w:p w14:paraId="68A920D0" w14:textId="77777777" w:rsidR="007A2A5A" w:rsidRDefault="007A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DD7" w14:textId="77777777" w:rsidR="00F64D68" w:rsidRDefault="00000000">
    <w:pPr>
      <w:spacing w:line="14" w:lineRule="exact"/>
    </w:pPr>
    <w:r>
      <w:rPr>
        <w:noProof/>
      </w:rPr>
      <mc:AlternateContent>
        <mc:Choice Requires="wps">
          <w:drawing>
            <wp:anchor distT="0" distB="0" distL="0" distR="0" simplePos="0" relativeHeight="62914772" behindDoc="1" locked="0" layoutInCell="1" allowOverlap="1" wp14:anchorId="3148431F" wp14:editId="3C43CC23">
              <wp:simplePos x="0" y="0"/>
              <wp:positionH relativeFrom="page">
                <wp:posOffset>3705860</wp:posOffset>
              </wp:positionH>
              <wp:positionV relativeFrom="page">
                <wp:posOffset>10110470</wp:posOffset>
              </wp:positionV>
              <wp:extent cx="140335" cy="115570"/>
              <wp:effectExtent l="0" t="0" r="0" b="0"/>
              <wp:wrapNone/>
              <wp:docPr id="127" name="Shape 12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454EB22E" w14:textId="77777777"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3148431F" id="_x0000_t202" coordsize="21600,21600" o:spt="202" path="m,l,21600r21600,l21600,xe">
              <v:stroke joinstyle="miter"/>
              <v:path gradientshapeok="t" o:connecttype="rect"/>
            </v:shapetype>
            <v:shape id="Shape 127" o:spid="_x0000_s1054" type="#_x0000_t202" style="position:absolute;margin-left:291.8pt;margin-top:796.1pt;width:11.05pt;height:9.1pt;z-index:-4404017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VQmhwEAAAY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" filled="f" stroked="f">
              <v:textbox style="mso-fit-shape-to-text:t" inset="0,0,0,0">
                <w:txbxContent>
                  <w:p w14:paraId="454EB22E" w14:textId="77777777"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544A" w14:textId="77777777" w:rsidR="00F64D68" w:rsidRDefault="00000000">
    <w:pPr>
      <w:spacing w:line="14" w:lineRule="exact"/>
    </w:pPr>
    <w:r>
      <w:rPr>
        <w:noProof/>
      </w:rPr>
      <mc:AlternateContent>
        <mc:Choice Requires="wps">
          <w:drawing>
            <wp:anchor distT="0" distB="0" distL="0" distR="0" simplePos="0" relativeHeight="62915050" behindDoc="1" locked="0" layoutInCell="1" allowOverlap="1" wp14:anchorId="55FE9ED9" wp14:editId="2420C785">
              <wp:simplePos x="0" y="0"/>
              <wp:positionH relativeFrom="page">
                <wp:posOffset>3706495</wp:posOffset>
              </wp:positionH>
              <wp:positionV relativeFrom="page">
                <wp:posOffset>10110470</wp:posOffset>
              </wp:positionV>
              <wp:extent cx="140335" cy="115570"/>
              <wp:effectExtent l="0" t="0" r="0" b="0"/>
              <wp:wrapNone/>
              <wp:docPr id="521" name="Shape 52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7FDF185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55FE9ED9" id="_x0000_t202" coordsize="21600,21600" o:spt="202" path="m,l,21600r21600,l21600,xe">
              <v:stroke joinstyle="miter"/>
              <v:path gradientshapeok="t" o:connecttype="rect"/>
            </v:shapetype>
            <v:shape id="Shape 521" o:spid="_x0000_s1083" type="#_x0000_t202" style="position:absolute;margin-left:291.85pt;margin-top:796.1pt;width:11.05pt;height:9.1pt;z-index:-44040143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gF6hw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r3Yy1xBsyX1PQ2w5o5+GGfdgyN/0qz3Sdgnq12SSNDffEQiyvwJ/Qtq&#10;R0puZ1m7n5HG+X2fbx3/7+IT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JBCAXqHAQAABwMAAA4AAAAAAAAAAAAAAAAA&#10;LgIAAGRycy9lMm9Eb2MueG1sUEsBAi0AFAAGAAgAAAAhAO1LOkTfAAAADQEAAA8AAAAAAAAAAAAA&#10;AAAA4QMAAGRycy9kb3ducmV2LnhtbFBLBQYAAAAABAAEAPMAAADtBAAAAAA=&#10;" filled="f" stroked="f">
              <v:textbox style="mso-fit-shape-to-text:t" inset="0,0,0,0">
                <w:txbxContent>
                  <w:p w14:paraId="7FDF185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1138" w14:textId="77777777" w:rsidR="00F64D68" w:rsidRDefault="00000000">
    <w:pPr>
      <w:spacing w:line="14" w:lineRule="exact"/>
    </w:pPr>
    <w:r>
      <w:rPr>
        <w:noProof/>
      </w:rPr>
      <mc:AlternateContent>
        <mc:Choice Requires="wps">
          <w:drawing>
            <wp:anchor distT="0" distB="0" distL="0" distR="0" simplePos="0" relativeHeight="62915052" behindDoc="1" locked="0" layoutInCell="1" allowOverlap="1" wp14:anchorId="1893073F" wp14:editId="5B89ABC4">
              <wp:simplePos x="0" y="0"/>
              <wp:positionH relativeFrom="page">
                <wp:posOffset>3706495</wp:posOffset>
              </wp:positionH>
              <wp:positionV relativeFrom="page">
                <wp:posOffset>10110470</wp:posOffset>
              </wp:positionV>
              <wp:extent cx="140335" cy="115570"/>
              <wp:effectExtent l="0" t="0" r="0" b="0"/>
              <wp:wrapNone/>
              <wp:docPr id="523" name="Shape 523"/>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640FB93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1893073F" id="_x0000_t202" coordsize="21600,21600" o:spt="202" path="m,l,21600r21600,l21600,xe">
              <v:stroke joinstyle="miter"/>
              <v:path gradientshapeok="t" o:connecttype="rect"/>
            </v:shapetype>
            <v:shape id="Shape 523" o:spid="_x0000_s1084" type="#_x0000_t202" style="position:absolute;margin-left:291.85pt;margin-top:796.1pt;width:11.05pt;height:9.1pt;z-index:-4404014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Zchw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r3cy1xBsyX1PQ2w5o5+GGfdgyN/0qz3Sdgnq12SSNDffEQiyvwJ/Qtq&#10;R0puZ1m7n5HG+X2fbx3/7+IT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K1OtlyHAQAABwMAAA4AAAAAAAAAAAAAAAAA&#10;LgIAAGRycy9lMm9Eb2MueG1sUEsBAi0AFAAGAAgAAAAhAO1LOkTfAAAADQEAAA8AAAAAAAAAAAAA&#10;AAAA4QMAAGRycy9kb3ducmV2LnhtbFBLBQYAAAAABAAEAPMAAADtBAAAAAA=&#10;" filled="f" stroked="f">
              <v:textbox style="mso-fit-shape-to-text:t" inset="0,0,0,0">
                <w:txbxContent>
                  <w:p w14:paraId="640FB93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875D" w14:textId="77777777" w:rsidR="00F64D68" w:rsidRDefault="00000000">
    <w:pPr>
      <w:spacing w:line="14" w:lineRule="exact"/>
    </w:pPr>
    <w:r>
      <w:rPr>
        <w:noProof/>
      </w:rPr>
      <mc:AlternateContent>
        <mc:Choice Requires="wps">
          <w:drawing>
            <wp:anchor distT="0" distB="0" distL="0" distR="0" simplePos="0" relativeHeight="62915056" behindDoc="1" locked="0" layoutInCell="1" allowOverlap="1" wp14:anchorId="783646AE" wp14:editId="554282E9">
              <wp:simplePos x="0" y="0"/>
              <wp:positionH relativeFrom="page">
                <wp:posOffset>3706495</wp:posOffset>
              </wp:positionH>
              <wp:positionV relativeFrom="page">
                <wp:posOffset>10110470</wp:posOffset>
              </wp:positionV>
              <wp:extent cx="140335" cy="115570"/>
              <wp:effectExtent l="0" t="0" r="0" b="0"/>
              <wp:wrapNone/>
              <wp:docPr id="527" name="Shape 52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6D18A1E9"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783646AE" id="_x0000_t202" coordsize="21600,21600" o:spt="202" path="m,l,21600r21600,l21600,xe">
              <v:stroke joinstyle="miter"/>
              <v:path gradientshapeok="t" o:connecttype="rect"/>
            </v:shapetype>
            <v:shape id="Shape 527" o:spid="_x0000_s1086" type="#_x0000_t202" style="position:absolute;margin-left:291.85pt;margin-top:796.1pt;width:11.05pt;height:9.1pt;z-index:-4404014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" filled="f" stroked="f">
              <v:textbox style="mso-fit-shape-to-text:t" inset="0,0,0,0">
                <w:txbxContent>
                  <w:p w14:paraId="6D18A1E9"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9E84" w14:textId="77777777" w:rsidR="00F64D68" w:rsidRDefault="00000000">
    <w:pPr>
      <w:spacing w:line="14" w:lineRule="exact"/>
    </w:pPr>
    <w:r>
      <w:rPr>
        <w:noProof/>
      </w:rPr>
      <mc:AlternateContent>
        <mc:Choice Requires="wps">
          <w:drawing>
            <wp:anchor distT="0" distB="0" distL="0" distR="0" simplePos="0" relativeHeight="62915066" behindDoc="1" locked="0" layoutInCell="1" allowOverlap="1" wp14:anchorId="612ED532" wp14:editId="5CB5D77F">
              <wp:simplePos x="0" y="0"/>
              <wp:positionH relativeFrom="page">
                <wp:posOffset>3706495</wp:posOffset>
              </wp:positionH>
              <wp:positionV relativeFrom="page">
                <wp:posOffset>10110470</wp:posOffset>
              </wp:positionV>
              <wp:extent cx="140335" cy="115570"/>
              <wp:effectExtent l="0" t="0" r="0" b="0"/>
              <wp:wrapNone/>
              <wp:docPr id="537" name="Shape 53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34E9D360"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612ED532" id="_x0000_t202" coordsize="21600,21600" o:spt="202" path="m,l,21600r21600,l21600,xe">
              <v:stroke joinstyle="miter"/>
              <v:path gradientshapeok="t" o:connecttype="rect"/>
            </v:shapetype>
            <v:shape id="Shape 537" o:spid="_x0000_s1091" type="#_x0000_t202" style="position:absolute;margin-left:291.85pt;margin-top:796.1pt;width:11.05pt;height:9.1pt;z-index:-44040141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Pi99mWHAQAABwMAAA4AAAAAAAAAAAAAAAAA&#10;LgIAAGRycy9lMm9Eb2MueG1sUEsBAi0AFAAGAAgAAAAhAO1LOkTfAAAADQEAAA8AAAAAAAAAAAAA&#10;AAAA4QMAAGRycy9kb3ducmV2LnhtbFBLBQYAAAAABAAEAPMAAADtBAAAAAA=&#10;" filled="f" stroked="f">
              <v:textbox style="mso-fit-shape-to-text:t" inset="0,0,0,0">
                <w:txbxContent>
                  <w:p w14:paraId="34E9D360"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3E861" w14:textId="77777777" w:rsidR="00F64D68" w:rsidRDefault="00000000">
    <w:pPr>
      <w:spacing w:line="14" w:lineRule="exact"/>
    </w:pPr>
    <w:r>
      <w:rPr>
        <w:noProof/>
      </w:rPr>
      <mc:AlternateContent>
        <mc:Choice Requires="wps">
          <w:drawing>
            <wp:anchor distT="0" distB="0" distL="0" distR="0" simplePos="0" relativeHeight="62915068" behindDoc="1" locked="0" layoutInCell="1" allowOverlap="1" wp14:anchorId="47191866" wp14:editId="28C9E529">
              <wp:simplePos x="0" y="0"/>
              <wp:positionH relativeFrom="page">
                <wp:posOffset>3706495</wp:posOffset>
              </wp:positionH>
              <wp:positionV relativeFrom="page">
                <wp:posOffset>10110470</wp:posOffset>
              </wp:positionV>
              <wp:extent cx="140335" cy="115570"/>
              <wp:effectExtent l="0" t="0" r="0" b="0"/>
              <wp:wrapNone/>
              <wp:docPr id="539" name="Shape 53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196F485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47191866" id="_x0000_t202" coordsize="21600,21600" o:spt="202" path="m,l,21600r21600,l21600,xe">
              <v:stroke joinstyle="miter"/>
              <v:path gradientshapeok="t" o:connecttype="rect"/>
            </v:shapetype>
            <v:shape id="Shape 539" o:spid="_x0000_s1092" type="#_x0000_t202" style="position:absolute;margin-left:291.85pt;margin-top:796.1pt;width:11.05pt;height:9.1pt;z-index:-4404014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MWxQUOHAQAABwMAAA4AAAAAAAAAAAAAAAAA&#10;LgIAAGRycy9lMm9Eb2MueG1sUEsBAi0AFAAGAAgAAAAhAO1LOkTfAAAADQEAAA8AAAAAAAAAAAAA&#10;AAAA4QMAAGRycy9kb3ducmV2LnhtbFBLBQYAAAAABAAEAPMAAADtBAAAAAA=&#10;" filled="f" stroked="f">
              <v:textbox style="mso-fit-shape-to-text:t" inset="0,0,0,0">
                <w:txbxContent>
                  <w:p w14:paraId="196F485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1D1E3" w14:textId="77777777" w:rsidR="00F64D68" w:rsidRDefault="00000000">
    <w:pPr>
      <w:spacing w:line="14" w:lineRule="exact"/>
    </w:pPr>
    <w:r>
      <w:rPr>
        <w:noProof/>
      </w:rPr>
      <mc:AlternateContent>
        <mc:Choice Requires="wps">
          <w:drawing>
            <wp:anchor distT="0" distB="0" distL="0" distR="0" simplePos="0" relativeHeight="62915084" behindDoc="1" locked="0" layoutInCell="1" allowOverlap="1" wp14:anchorId="64692325" wp14:editId="307626B2">
              <wp:simplePos x="0" y="0"/>
              <wp:positionH relativeFrom="page">
                <wp:posOffset>3706495</wp:posOffset>
              </wp:positionH>
              <wp:positionV relativeFrom="page">
                <wp:posOffset>10110470</wp:posOffset>
              </wp:positionV>
              <wp:extent cx="140335" cy="115570"/>
              <wp:effectExtent l="0" t="0" r="0" b="0"/>
              <wp:wrapNone/>
              <wp:docPr id="557" name="Shape 55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3146AA40"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64692325" id="_x0000_t202" coordsize="21600,21600" o:spt="202" path="m,l,21600r21600,l21600,xe">
              <v:stroke joinstyle="miter"/>
              <v:path gradientshapeok="t" o:connecttype="rect"/>
            </v:shapetype>
            <v:shape id="Shape 557" o:spid="_x0000_s1093" type="#_x0000_t202" style="position:absolute;margin-left:291.85pt;margin-top:796.1pt;width:11.05pt;height:9.1pt;z-index:-4404013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" filled="f" stroked="f">
              <v:textbox style="mso-fit-shape-to-text:t" inset="0,0,0,0">
                <w:txbxContent>
                  <w:p w14:paraId="3146AA40"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9FF3" w14:textId="77777777" w:rsidR="00F64D68" w:rsidRDefault="00000000">
    <w:pPr>
      <w:spacing w:line="14" w:lineRule="exact"/>
    </w:pPr>
    <w:r>
      <w:rPr>
        <w:noProof/>
      </w:rPr>
      <mc:AlternateContent>
        <mc:Choice Requires="wps">
          <w:drawing>
            <wp:anchor distT="0" distB="0" distL="0" distR="0" simplePos="0" relativeHeight="62915113" behindDoc="1" locked="0" layoutInCell="1" allowOverlap="1" wp14:anchorId="47F23787" wp14:editId="32490AA3">
              <wp:simplePos x="0" y="0"/>
              <wp:positionH relativeFrom="page">
                <wp:posOffset>3752215</wp:posOffset>
              </wp:positionH>
              <wp:positionV relativeFrom="page">
                <wp:posOffset>9952355</wp:posOffset>
              </wp:positionV>
              <wp:extent cx="140335" cy="115570"/>
              <wp:effectExtent l="0" t="0" r="0" b="0"/>
              <wp:wrapNone/>
              <wp:docPr id="603" name="Shape 603"/>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69F12A2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47F23787" id="_x0000_t202" coordsize="21600,21600" o:spt="202" path="m,l,21600r21600,l21600,xe">
              <v:stroke joinstyle="miter"/>
              <v:path gradientshapeok="t" o:connecttype="rect"/>
            </v:shapetype>
            <v:shape id="Shape 603" o:spid="_x0000_s1096" type="#_x0000_t202" style="position:absolute;margin-left:295.45pt;margin-top:783.65pt;width:11.05pt;height:9.1pt;z-index:-4404013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" filled="f" stroked="f">
              <v:textbox style="mso-fit-shape-to-text:t" inset="0,0,0,0">
                <w:txbxContent>
                  <w:p w14:paraId="69F12A2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D1189" w14:textId="77777777" w:rsidR="00F64D68" w:rsidRDefault="00000000">
    <w:pPr>
      <w:spacing w:line="14" w:lineRule="exact"/>
    </w:pPr>
    <w:r>
      <w:rPr>
        <w:noProof/>
      </w:rPr>
      <mc:AlternateContent>
        <mc:Choice Requires="wps">
          <w:drawing>
            <wp:anchor distT="0" distB="0" distL="0" distR="0" simplePos="0" relativeHeight="62915115" behindDoc="1" locked="0" layoutInCell="1" allowOverlap="1" wp14:anchorId="3729EBD4" wp14:editId="5E48EAF9">
              <wp:simplePos x="0" y="0"/>
              <wp:positionH relativeFrom="page">
                <wp:posOffset>3752215</wp:posOffset>
              </wp:positionH>
              <wp:positionV relativeFrom="page">
                <wp:posOffset>9952355</wp:posOffset>
              </wp:positionV>
              <wp:extent cx="140335" cy="115570"/>
              <wp:effectExtent l="0" t="0" r="0" b="0"/>
              <wp:wrapNone/>
              <wp:docPr id="605" name="Shape 605"/>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2806EE5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3729EBD4" id="_x0000_t202" coordsize="21600,21600" o:spt="202" path="m,l,21600r21600,l21600,xe">
              <v:stroke joinstyle="miter"/>
              <v:path gradientshapeok="t" o:connecttype="rect"/>
            </v:shapetype>
            <v:shape id="Shape 605" o:spid="_x0000_s1097" type="#_x0000_t202" style="position:absolute;margin-left:295.45pt;margin-top:783.65pt;width:11.05pt;height:9.1pt;z-index:-4404013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" filled="f" stroked="f">
              <v:textbox style="mso-fit-shape-to-text:t" inset="0,0,0,0">
                <w:txbxContent>
                  <w:p w14:paraId="2806EE5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3B9D" w14:textId="77777777" w:rsidR="00F64D68" w:rsidRDefault="00000000">
    <w:pPr>
      <w:spacing w:line="14" w:lineRule="exact"/>
    </w:pPr>
    <w:r>
      <w:rPr>
        <w:noProof/>
      </w:rPr>
      <mc:AlternateContent>
        <mc:Choice Requires="wps">
          <w:drawing>
            <wp:anchor distT="0" distB="0" distL="0" distR="0" simplePos="0" relativeHeight="62915142" behindDoc="1" locked="0" layoutInCell="1" allowOverlap="1" wp14:anchorId="2E6B2CD2" wp14:editId="60A35060">
              <wp:simplePos x="0" y="0"/>
              <wp:positionH relativeFrom="page">
                <wp:posOffset>3752215</wp:posOffset>
              </wp:positionH>
              <wp:positionV relativeFrom="page">
                <wp:posOffset>9952355</wp:posOffset>
              </wp:positionV>
              <wp:extent cx="140335" cy="115570"/>
              <wp:effectExtent l="0" t="0" r="0" b="0"/>
              <wp:wrapNone/>
              <wp:docPr id="635" name="Shape 635"/>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4D31F50E"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2E6B2CD2" id="_x0000_t202" coordsize="21600,21600" o:spt="202" path="m,l,21600r21600,l21600,xe">
              <v:stroke joinstyle="miter"/>
              <v:path gradientshapeok="t" o:connecttype="rect"/>
            </v:shapetype>
            <v:shape id="Shape 635" o:spid="_x0000_s1098" type="#_x0000_t202" style="position:absolute;margin-left:295.45pt;margin-top:783.65pt;width:11.05pt;height:9.1pt;z-index:-4404013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" filled="f" stroked="f">
              <v:textbox style="mso-fit-shape-to-text:t" inset="0,0,0,0">
                <w:txbxContent>
                  <w:p w14:paraId="4D31F50E"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B525" w14:textId="77777777" w:rsidR="00F64D68" w:rsidRDefault="00000000">
    <w:pPr>
      <w:spacing w:line="14" w:lineRule="exact"/>
    </w:pPr>
    <w:r>
      <w:rPr>
        <w:noProof/>
      </w:rPr>
      <mc:AlternateContent>
        <mc:Choice Requires="wps">
          <w:drawing>
            <wp:anchor distT="0" distB="0" distL="0" distR="0" simplePos="0" relativeHeight="62915144" behindDoc="1" locked="0" layoutInCell="1" allowOverlap="1" wp14:anchorId="744F55C7" wp14:editId="229AAA82">
              <wp:simplePos x="0" y="0"/>
              <wp:positionH relativeFrom="page">
                <wp:posOffset>3752215</wp:posOffset>
              </wp:positionH>
              <wp:positionV relativeFrom="page">
                <wp:posOffset>9952355</wp:posOffset>
              </wp:positionV>
              <wp:extent cx="140335" cy="115570"/>
              <wp:effectExtent l="0" t="0" r="0" b="0"/>
              <wp:wrapNone/>
              <wp:docPr id="637" name="Shape 63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7059E02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744F55C7" id="_x0000_t202" coordsize="21600,21600" o:spt="202" path="m,l,21600r21600,l21600,xe">
              <v:stroke joinstyle="miter"/>
              <v:path gradientshapeok="t" o:connecttype="rect"/>
            </v:shapetype>
            <v:shape id="Shape 637" o:spid="_x0000_s1099" type="#_x0000_t202" style="position:absolute;margin-left:295.45pt;margin-top:783.65pt;width:11.05pt;height:9.1pt;z-index:-4404013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rqhw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pvsZa6g2ZL6ngZYc0c/jLPuwZE/adb7JOyT1S5JJOhvPiIRZf6E/gW1&#10;IyW3s6zdz0jj/L7Pt47/d/EJ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GtuCuqHAQAABwMAAA4AAAAAAAAAAAAAAAAA&#10;LgIAAGRycy9lMm9Eb2MueG1sUEsBAi0AFAAGAAgAAAAhAKuTk8XfAAAADQEAAA8AAAAAAAAAAAAA&#10;AAAA4QMAAGRycy9kb3ducmV2LnhtbFBLBQYAAAAABAAEAPMAAADtBAAAAAA=&#10;" filled="f" stroked="f">
              <v:textbox style="mso-fit-shape-to-text:t" inset="0,0,0,0">
                <w:txbxContent>
                  <w:p w14:paraId="7059E02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25CC3" w14:textId="77777777" w:rsidR="00F64D68" w:rsidRDefault="00000000">
    <w:pPr>
      <w:spacing w:line="14" w:lineRule="exact"/>
    </w:pPr>
    <w:r>
      <w:rPr>
        <w:noProof/>
      </w:rPr>
      <mc:AlternateContent>
        <mc:Choice Requires="wps">
          <w:drawing>
            <wp:anchor distT="0" distB="0" distL="0" distR="0" simplePos="0" relativeHeight="62914774" behindDoc="1" locked="0" layoutInCell="1" allowOverlap="1" wp14:anchorId="0FFB2652" wp14:editId="30F9D5D5">
              <wp:simplePos x="0" y="0"/>
              <wp:positionH relativeFrom="page">
                <wp:posOffset>3705860</wp:posOffset>
              </wp:positionH>
              <wp:positionV relativeFrom="page">
                <wp:posOffset>10110470</wp:posOffset>
              </wp:positionV>
              <wp:extent cx="140335" cy="115570"/>
              <wp:effectExtent l="0" t="0" r="0" b="0"/>
              <wp:wrapNone/>
              <wp:docPr id="129" name="Shape 12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32035767" w14:textId="77777777"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0FFB2652" id="_x0000_t202" coordsize="21600,21600" o:spt="202" path="m,l,21600r21600,l21600,xe">
              <v:stroke joinstyle="miter"/>
              <v:path gradientshapeok="t" o:connecttype="rect"/>
            </v:shapetype>
            <v:shape id="Shape 129" o:spid="_x0000_s1055" type="#_x0000_t202" style="position:absolute;margin-left:291.8pt;margin-top:796.1pt;width:11.05pt;height:9.1pt;z-index:-44040170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pg5hwEAAAY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" filled="f" stroked="f">
              <v:textbox style="mso-fit-shape-to-text:t" inset="0,0,0,0">
                <w:txbxContent>
                  <w:p w14:paraId="32035767" w14:textId="77777777"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A3187" w14:textId="77777777" w:rsidR="00F64D68" w:rsidRDefault="00000000">
    <w:pPr>
      <w:spacing w:line="14" w:lineRule="exact"/>
    </w:pPr>
    <w:r>
      <w:rPr>
        <w:noProof/>
      </w:rPr>
      <mc:AlternateContent>
        <mc:Choice Requires="wps">
          <w:drawing>
            <wp:anchor distT="0" distB="0" distL="0" distR="0" simplePos="0" relativeHeight="62915171" behindDoc="1" locked="0" layoutInCell="1" allowOverlap="1" wp14:anchorId="199E5436" wp14:editId="6A1149EC">
              <wp:simplePos x="0" y="0"/>
              <wp:positionH relativeFrom="page">
                <wp:posOffset>3752215</wp:posOffset>
              </wp:positionH>
              <wp:positionV relativeFrom="page">
                <wp:posOffset>9952355</wp:posOffset>
              </wp:positionV>
              <wp:extent cx="140335" cy="115570"/>
              <wp:effectExtent l="0" t="0" r="0" b="0"/>
              <wp:wrapNone/>
              <wp:docPr id="679" name="Shape 67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17BA561C"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199E5436" id="_x0000_t202" coordsize="21600,21600" o:spt="202" path="m,l,21600r21600,l21600,xe">
              <v:stroke joinstyle="miter"/>
              <v:path gradientshapeok="t" o:connecttype="rect"/>
            </v:shapetype>
            <v:shape id="Shape 679" o:spid="_x0000_s1112" type="#_x0000_t202" style="position:absolute;margin-left:295.45pt;margin-top:783.65pt;width:11.05pt;height:9.1pt;z-index:-44040130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zzhwEAAAc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Gqyl7mEZkvqexpgzR39MM66J0f+pFnvk7BPlrskkaC/W0ciyvwJ/Qtq&#10;R0puZ1m7n5HG+X2fbx3/7+wT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P9H3POHAQAABwMAAA4AAAAAAAAAAAAAAAAA&#10;LgIAAGRycy9lMm9Eb2MueG1sUEsBAi0AFAAGAAgAAAAhAKuTk8XfAAAADQEAAA8AAAAAAAAAAAAA&#10;AAAA4QMAAGRycy9kb3ducmV2LnhtbFBLBQYAAAAABAAEAPMAAADtBAAAAAA=&#10;" filled="f" stroked="f">
              <v:textbox style="mso-fit-shape-to-text:t" inset="0,0,0,0">
                <w:txbxContent>
                  <w:p w14:paraId="17BA561C"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A8E5" w14:textId="77777777" w:rsidR="00F64D68" w:rsidRDefault="00000000">
    <w:pPr>
      <w:spacing w:line="14" w:lineRule="exact"/>
    </w:pPr>
    <w:r>
      <w:rPr>
        <w:noProof/>
      </w:rPr>
      <mc:AlternateContent>
        <mc:Choice Requires="wps">
          <w:drawing>
            <wp:anchor distT="0" distB="0" distL="0" distR="0" simplePos="0" relativeHeight="62915173" behindDoc="1" locked="0" layoutInCell="1" allowOverlap="1" wp14:anchorId="344DC651" wp14:editId="26BDD444">
              <wp:simplePos x="0" y="0"/>
              <wp:positionH relativeFrom="page">
                <wp:posOffset>3752215</wp:posOffset>
              </wp:positionH>
              <wp:positionV relativeFrom="page">
                <wp:posOffset>9952355</wp:posOffset>
              </wp:positionV>
              <wp:extent cx="140335" cy="115570"/>
              <wp:effectExtent l="0" t="0" r="0" b="0"/>
              <wp:wrapNone/>
              <wp:docPr id="681" name="Shape 68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4EB38D3E"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344DC651" id="_x0000_t202" coordsize="21600,21600" o:spt="202" path="m,l,21600r21600,l21600,xe">
              <v:stroke joinstyle="miter"/>
              <v:path gradientshapeok="t" o:connecttype="rect"/>
            </v:shapetype>
            <v:shape id="Shape 681" o:spid="_x0000_s1113" type="#_x0000_t202" style="position:absolute;margin-left:295.45pt;margin-top:783.65pt;width:11.05pt;height:9.1pt;z-index:-44040130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LhTBZiHAQAABwMAAA4AAAAAAAAAAAAAAAAA&#10;LgIAAGRycy9lMm9Eb2MueG1sUEsBAi0AFAAGAAgAAAAhAKuTk8XfAAAADQEAAA8AAAAAAAAAAAAA&#10;AAAA4QMAAGRycy9kb3ducmV2LnhtbFBLBQYAAAAABAAEAPMAAADtBAAAAAA=&#10;" filled="f" stroked="f">
              <v:textbox style="mso-fit-shape-to-text:t" inset="0,0,0,0">
                <w:txbxContent>
                  <w:p w14:paraId="4EB38D3E"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E26C" w14:textId="77777777" w:rsidR="00F64D68" w:rsidRDefault="00000000">
    <w:pPr>
      <w:spacing w:line="14" w:lineRule="exact"/>
    </w:pPr>
    <w:r>
      <w:rPr>
        <w:noProof/>
      </w:rPr>
      <mc:AlternateContent>
        <mc:Choice Requires="wps">
          <w:drawing>
            <wp:anchor distT="0" distB="0" distL="0" distR="0" simplePos="0" relativeHeight="62915177" behindDoc="1" locked="0" layoutInCell="1" allowOverlap="1" wp14:anchorId="1C37C5AE" wp14:editId="22A776EF">
              <wp:simplePos x="0" y="0"/>
              <wp:positionH relativeFrom="page">
                <wp:posOffset>3752215</wp:posOffset>
              </wp:positionH>
              <wp:positionV relativeFrom="page">
                <wp:posOffset>9952355</wp:posOffset>
              </wp:positionV>
              <wp:extent cx="140335" cy="115570"/>
              <wp:effectExtent l="0" t="0" r="0" b="0"/>
              <wp:wrapNone/>
              <wp:docPr id="685" name="Shape 685"/>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215E3DC6"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1C37C5AE" id="_x0000_t202" coordsize="21600,21600" o:spt="202" path="m,l,21600r21600,l21600,xe">
              <v:stroke joinstyle="miter"/>
              <v:path gradientshapeok="t" o:connecttype="rect"/>
            </v:shapetype>
            <v:shape id="Shape 685" o:spid="_x0000_s1115" type="#_x0000_t202" style="position:absolute;margin-left:295.45pt;margin-top:783.65pt;width:11.05pt;height:9.1pt;z-index:-44040130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" filled="f" stroked="f">
              <v:textbox style="mso-fit-shape-to-text:t" inset="0,0,0,0">
                <w:txbxContent>
                  <w:p w14:paraId="215E3DC6"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FDE6" w14:textId="77777777" w:rsidR="00F64D68" w:rsidRDefault="00000000">
    <w:pPr>
      <w:spacing w:line="14" w:lineRule="exact"/>
    </w:pPr>
    <w:r>
      <w:rPr>
        <w:noProof/>
      </w:rPr>
      <mc:AlternateContent>
        <mc:Choice Requires="wps">
          <w:drawing>
            <wp:anchor distT="0" distB="0" distL="0" distR="0" simplePos="0" relativeHeight="62915195" behindDoc="1" locked="0" layoutInCell="1" allowOverlap="1" wp14:anchorId="25521698" wp14:editId="59398641">
              <wp:simplePos x="0" y="0"/>
              <wp:positionH relativeFrom="page">
                <wp:posOffset>3752215</wp:posOffset>
              </wp:positionH>
              <wp:positionV relativeFrom="page">
                <wp:posOffset>9952355</wp:posOffset>
              </wp:positionV>
              <wp:extent cx="140335" cy="115570"/>
              <wp:effectExtent l="0" t="0" r="0" b="0"/>
              <wp:wrapNone/>
              <wp:docPr id="705" name="Shape 705"/>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0A14F10C"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25521698" id="_x0000_t202" coordsize="21600,21600" o:spt="202" path="m,l,21600r21600,l21600,xe">
              <v:stroke joinstyle="miter"/>
              <v:path gradientshapeok="t" o:connecttype="rect"/>
            </v:shapetype>
            <v:shape id="Shape 705" o:spid="_x0000_s1117" type="#_x0000_t202" style="position:absolute;margin-left:295.45pt;margin-top:783.65pt;width:11.05pt;height:9.1pt;z-index:-44040128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" filled="f" stroked="f">
              <v:textbox style="mso-fit-shape-to-text:t" inset="0,0,0,0">
                <w:txbxContent>
                  <w:p w14:paraId="0A14F10C"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DED98" w14:textId="77777777" w:rsidR="00F64D68" w:rsidRDefault="00000000">
    <w:pPr>
      <w:spacing w:line="14" w:lineRule="exact"/>
    </w:pPr>
    <w:r>
      <w:rPr>
        <w:noProof/>
      </w:rPr>
      <mc:AlternateContent>
        <mc:Choice Requires="wps">
          <w:drawing>
            <wp:anchor distT="0" distB="0" distL="0" distR="0" simplePos="0" relativeHeight="62915197" behindDoc="1" locked="0" layoutInCell="1" allowOverlap="1" wp14:anchorId="0EE05EEE" wp14:editId="50A698D7">
              <wp:simplePos x="0" y="0"/>
              <wp:positionH relativeFrom="page">
                <wp:posOffset>3752215</wp:posOffset>
              </wp:positionH>
              <wp:positionV relativeFrom="page">
                <wp:posOffset>9952355</wp:posOffset>
              </wp:positionV>
              <wp:extent cx="140335" cy="115570"/>
              <wp:effectExtent l="0" t="0" r="0" b="0"/>
              <wp:wrapNone/>
              <wp:docPr id="707" name="Shape 70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442810BE"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0EE05EEE" id="_x0000_t202" coordsize="21600,21600" o:spt="202" path="m,l,21600r21600,l21600,xe">
              <v:stroke joinstyle="miter"/>
              <v:path gradientshapeok="t" o:connecttype="rect"/>
            </v:shapetype>
            <v:shape id="Shape 707" o:spid="_x0000_s1118" type="#_x0000_t202" style="position:absolute;margin-left:295.45pt;margin-top:783.65pt;width:11.05pt;height:9.1pt;z-index:-44040128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4xhwEAAAc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PogcwnNltT3NMCaO/phnHVPjvxJs94nYZ8sd0kiQX+3jkSU+RP6F9SO&#10;lNzOsnY/I43z+z7fOv7f2ScA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BaMTjGHAQAABwMAAA4AAAAAAAAAAAAAAAAA&#10;LgIAAGRycy9lMm9Eb2MueG1sUEsBAi0AFAAGAAgAAAAhAKuTk8XfAAAADQEAAA8AAAAAAAAAAAAA&#10;AAAA4QMAAGRycy9kb3ducmV2LnhtbFBLBQYAAAAABAAEAPMAAADtBAAAAAA=&#10;" filled="f" stroked="f">
              <v:textbox style="mso-fit-shape-to-text:t" inset="0,0,0,0">
                <w:txbxContent>
                  <w:p w14:paraId="442810BE"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9EC71" w14:textId="77777777" w:rsidR="00F64D68" w:rsidRDefault="00F64D6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BA53B" w14:textId="77777777" w:rsidR="00F64D68" w:rsidRDefault="00000000">
    <w:pPr>
      <w:spacing w:line="14" w:lineRule="exact"/>
    </w:pPr>
    <w:r>
      <w:rPr>
        <w:noProof/>
      </w:rPr>
      <mc:AlternateContent>
        <mc:Choice Requires="wps">
          <w:drawing>
            <wp:anchor distT="0" distB="0" distL="0" distR="0" simplePos="0" relativeHeight="62915205" behindDoc="1" locked="0" layoutInCell="1" allowOverlap="1" wp14:anchorId="54FB4517" wp14:editId="469655C7">
              <wp:simplePos x="0" y="0"/>
              <wp:positionH relativeFrom="page">
                <wp:posOffset>3752215</wp:posOffset>
              </wp:positionH>
              <wp:positionV relativeFrom="page">
                <wp:posOffset>9952355</wp:posOffset>
              </wp:positionV>
              <wp:extent cx="140335" cy="115570"/>
              <wp:effectExtent l="0" t="0" r="0" b="0"/>
              <wp:wrapNone/>
              <wp:docPr id="729" name="Shape 72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3DE2C144"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54FB4517" id="_x0000_t202" coordsize="21600,21600" o:spt="202" path="m,l,21600r21600,l21600,xe">
              <v:stroke joinstyle="miter"/>
              <v:path gradientshapeok="t" o:connecttype="rect"/>
            </v:shapetype>
            <v:shape id="Shape 729" o:spid="_x0000_s1121" type="#_x0000_t202" style="position:absolute;margin-left:295.45pt;margin-top:783.65pt;width:11.05pt;height:9.1pt;z-index:-44040127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" filled="f" stroked="f">
              <v:textbox style="mso-fit-shape-to-text:t" inset="0,0,0,0">
                <w:txbxContent>
                  <w:p w14:paraId="3DE2C144"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2DF79" w14:textId="77777777" w:rsidR="00F64D68" w:rsidRDefault="00000000">
    <w:pPr>
      <w:spacing w:line="14" w:lineRule="exact"/>
    </w:pPr>
    <w:r>
      <w:rPr>
        <w:noProof/>
      </w:rPr>
      <mc:AlternateContent>
        <mc:Choice Requires="wps">
          <w:drawing>
            <wp:anchor distT="0" distB="0" distL="0" distR="0" simplePos="0" relativeHeight="62915207" behindDoc="1" locked="0" layoutInCell="1" allowOverlap="1" wp14:anchorId="106585A4" wp14:editId="21C4AFF5">
              <wp:simplePos x="0" y="0"/>
              <wp:positionH relativeFrom="page">
                <wp:posOffset>3752215</wp:posOffset>
              </wp:positionH>
              <wp:positionV relativeFrom="page">
                <wp:posOffset>9952355</wp:posOffset>
              </wp:positionV>
              <wp:extent cx="140335" cy="115570"/>
              <wp:effectExtent l="0" t="0" r="0" b="0"/>
              <wp:wrapNone/>
              <wp:docPr id="731" name="Shape 73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5B18A176"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106585A4" id="_x0000_t202" coordsize="21600,21600" o:spt="202" path="m,l,21600r21600,l21600,xe">
              <v:stroke joinstyle="miter"/>
              <v:path gradientshapeok="t" o:connecttype="rect"/>
            </v:shapetype>
            <v:shape id="Shape 731" o:spid="_x0000_s1122" type="#_x0000_t202" style="position:absolute;margin-left:295.45pt;margin-top:783.65pt;width:11.05pt;height:9.1pt;z-index:-4404012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" filled="f" stroked="f">
              <v:textbox style="mso-fit-shape-to-text:t" inset="0,0,0,0">
                <w:txbxContent>
                  <w:p w14:paraId="5B18A176"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57E5C" w14:textId="77777777" w:rsidR="00F64D68" w:rsidRDefault="00000000">
    <w:pPr>
      <w:spacing w:line="14" w:lineRule="exact"/>
    </w:pPr>
    <w:r>
      <w:rPr>
        <w:noProof/>
      </w:rPr>
      <mc:AlternateContent>
        <mc:Choice Requires="wps">
          <w:drawing>
            <wp:anchor distT="0" distB="0" distL="0" distR="0" simplePos="0" relativeHeight="62915237" behindDoc="1" locked="0" layoutInCell="1" allowOverlap="1" wp14:anchorId="7A7CA1CD" wp14:editId="1A581BE7">
              <wp:simplePos x="0" y="0"/>
              <wp:positionH relativeFrom="page">
                <wp:posOffset>3718560</wp:posOffset>
              </wp:positionH>
              <wp:positionV relativeFrom="page">
                <wp:posOffset>9952355</wp:posOffset>
              </wp:positionV>
              <wp:extent cx="210185" cy="115570"/>
              <wp:effectExtent l="0" t="0" r="0" b="0"/>
              <wp:wrapNone/>
              <wp:docPr id="765" name="Shape 765"/>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4F544CE5"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7A7CA1CD" id="_x0000_t202" coordsize="21600,21600" o:spt="202" path="m,l,21600r21600,l21600,xe">
              <v:stroke joinstyle="miter"/>
              <v:path gradientshapeok="t" o:connecttype="rect"/>
            </v:shapetype>
            <v:shape id="Shape 765" o:spid="_x0000_s1130" type="#_x0000_t202" style="position:absolute;margin-left:292.8pt;margin-top:783.65pt;width:16.55pt;height:9.1pt;z-index:-44040124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tMnVYcBAAAHAwAADgAAAAAAAAAAAAAAAAAu&#10;AgAAZHJzL2Uyb0RvYy54bWxQSwECLQAUAAYACAAAACEA18dTlt4AAAANAQAADwAAAAAAAAAAAAAA&#10;AADhAwAAZHJzL2Rvd25yZXYueG1sUEsFBgAAAAAEAAQA8wAAAOwEAAAAAA==&#10;" filled="f" stroked="f">
              <v:textbox style="mso-fit-shape-to-text:t" inset="0,0,0,0">
                <w:txbxContent>
                  <w:p w14:paraId="4F544CE5"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59F88" w14:textId="77777777" w:rsidR="00F64D68" w:rsidRDefault="00000000">
    <w:pPr>
      <w:spacing w:line="14" w:lineRule="exact"/>
    </w:pPr>
    <w:r>
      <w:rPr>
        <w:noProof/>
      </w:rPr>
      <mc:AlternateContent>
        <mc:Choice Requires="wps">
          <w:drawing>
            <wp:anchor distT="0" distB="0" distL="0" distR="0" simplePos="0" relativeHeight="62915239" behindDoc="1" locked="0" layoutInCell="1" allowOverlap="1" wp14:anchorId="41332C15" wp14:editId="632F0030">
              <wp:simplePos x="0" y="0"/>
              <wp:positionH relativeFrom="page">
                <wp:posOffset>3718560</wp:posOffset>
              </wp:positionH>
              <wp:positionV relativeFrom="page">
                <wp:posOffset>9952355</wp:posOffset>
              </wp:positionV>
              <wp:extent cx="210185" cy="115570"/>
              <wp:effectExtent l="0" t="0" r="0" b="0"/>
              <wp:wrapNone/>
              <wp:docPr id="767" name="Shape 767"/>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344036B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41332C15" id="_x0000_t202" coordsize="21600,21600" o:spt="202" path="m,l,21600r21600,l21600,xe">
              <v:stroke joinstyle="miter"/>
              <v:path gradientshapeok="t" o:connecttype="rect"/>
            </v:shapetype>
            <v:shape id="Shape 767" o:spid="_x0000_s1131" type="#_x0000_t202" style="position:absolute;margin-left:292.8pt;margin-top:783.65pt;width:16.55pt;height:9.1pt;z-index:-44040124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SfcipIcBAAAHAwAADgAAAAAAAAAAAAAAAAAu&#10;AgAAZHJzL2Uyb0RvYy54bWxQSwECLQAUAAYACAAAACEA18dTlt4AAAANAQAADwAAAAAAAAAAAAAA&#10;AADhAwAAZHJzL2Rvd25yZXYueG1sUEsFBgAAAAAEAAQA8wAAAOwEAAAAAA==&#10;" filled="f" stroked="f">
              <v:textbox style="mso-fit-shape-to-text:t" inset="0,0,0,0">
                <w:txbxContent>
                  <w:p w14:paraId="344036B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09B32" w14:textId="77777777" w:rsidR="00F64D68" w:rsidRDefault="00000000">
    <w:pPr>
      <w:spacing w:line="14" w:lineRule="exact"/>
    </w:pPr>
    <w:r>
      <w:rPr>
        <w:noProof/>
      </w:rPr>
      <mc:AlternateContent>
        <mc:Choice Requires="wps">
          <w:drawing>
            <wp:anchor distT="0" distB="0" distL="0" distR="0" simplePos="0" relativeHeight="62914778" behindDoc="1" locked="0" layoutInCell="1" allowOverlap="1" wp14:anchorId="7BEF80AA" wp14:editId="2E27FC0F">
              <wp:simplePos x="0" y="0"/>
              <wp:positionH relativeFrom="page">
                <wp:posOffset>3705860</wp:posOffset>
              </wp:positionH>
              <wp:positionV relativeFrom="page">
                <wp:posOffset>10110470</wp:posOffset>
              </wp:positionV>
              <wp:extent cx="140335" cy="115570"/>
              <wp:effectExtent l="0" t="0" r="0" b="0"/>
              <wp:wrapNone/>
              <wp:docPr id="133" name="Shape 133"/>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343F79CC" w14:textId="77777777"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7BEF80AA" id="_x0000_t202" coordsize="21600,21600" o:spt="202" path="m,l,21600r21600,l21600,xe">
              <v:stroke joinstyle="miter"/>
              <v:path gradientshapeok="t" o:connecttype="rect"/>
            </v:shapetype>
            <v:shape id="Shape 133" o:spid="_x0000_s1057" type="#_x0000_t202" style="position:absolute;margin-left:291.8pt;margin-top:796.1pt;width:11.05pt;height:9.1pt;z-index:-44040170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" filled="f" stroked="f">
              <v:textbox style="mso-fit-shape-to-text:t" inset="0,0,0,0">
                <w:txbxContent>
                  <w:p w14:paraId="343F79CC" w14:textId="77777777" w:rsidR="00F64D6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130D" w14:textId="77777777" w:rsidR="00F64D68" w:rsidRDefault="00000000">
    <w:pPr>
      <w:spacing w:line="14" w:lineRule="exact"/>
    </w:pPr>
    <w:r>
      <w:rPr>
        <w:noProof/>
      </w:rPr>
      <mc:AlternateContent>
        <mc:Choice Requires="wps">
          <w:drawing>
            <wp:anchor distT="0" distB="0" distL="0" distR="0" simplePos="0" relativeHeight="62915269" behindDoc="1" locked="0" layoutInCell="1" allowOverlap="1" wp14:anchorId="44C1B22A" wp14:editId="55DCCCB3">
              <wp:simplePos x="0" y="0"/>
              <wp:positionH relativeFrom="page">
                <wp:posOffset>3718560</wp:posOffset>
              </wp:positionH>
              <wp:positionV relativeFrom="page">
                <wp:posOffset>9952355</wp:posOffset>
              </wp:positionV>
              <wp:extent cx="210185" cy="115570"/>
              <wp:effectExtent l="0" t="0" r="0" b="0"/>
              <wp:wrapNone/>
              <wp:docPr id="801" name="Shape 801"/>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656D10F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44C1B22A" id="_x0000_t202" coordsize="21600,21600" o:spt="202" path="m,l,21600r21600,l21600,xe">
              <v:stroke joinstyle="miter"/>
              <v:path gradientshapeok="t" o:connecttype="rect"/>
            </v:shapetype>
            <v:shape id="Shape 801" o:spid="_x0000_s1144" type="#_x0000_t202" style="position:absolute;margin-left:292.8pt;margin-top:783.65pt;width:16.55pt;height:9.1pt;z-index:-44040121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" filled="f" stroked="f">
              <v:textbox style="mso-fit-shape-to-text:t" inset="0,0,0,0">
                <w:txbxContent>
                  <w:p w14:paraId="656D10F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B0233" w14:textId="77777777" w:rsidR="00F64D68" w:rsidRDefault="00000000">
    <w:pPr>
      <w:spacing w:line="14" w:lineRule="exact"/>
    </w:pPr>
    <w:r>
      <w:rPr>
        <w:noProof/>
      </w:rPr>
      <mc:AlternateContent>
        <mc:Choice Requires="wps">
          <w:drawing>
            <wp:anchor distT="0" distB="0" distL="0" distR="0" simplePos="0" relativeHeight="62915271" behindDoc="1" locked="0" layoutInCell="1" allowOverlap="1" wp14:anchorId="12A5C7E5" wp14:editId="7CF26000">
              <wp:simplePos x="0" y="0"/>
              <wp:positionH relativeFrom="page">
                <wp:posOffset>3718560</wp:posOffset>
              </wp:positionH>
              <wp:positionV relativeFrom="page">
                <wp:posOffset>9952355</wp:posOffset>
              </wp:positionV>
              <wp:extent cx="210185" cy="115570"/>
              <wp:effectExtent l="0" t="0" r="0" b="0"/>
              <wp:wrapNone/>
              <wp:docPr id="803" name="Shape 80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64160DD8"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12A5C7E5" id="_x0000_t202" coordsize="21600,21600" o:spt="202" path="m,l,21600r21600,l21600,xe">
              <v:stroke joinstyle="miter"/>
              <v:path gradientshapeok="t" o:connecttype="rect"/>
            </v:shapetype>
            <v:shape id="Shape 803" o:spid="_x0000_s1145" type="#_x0000_t202" style="position:absolute;margin-left:292.8pt;margin-top:783.65pt;width:16.55pt;height:9.1pt;z-index:-44040120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CVt5iIcBAAAHAwAADgAAAAAAAAAAAAAAAAAu&#10;AgAAZHJzL2Uyb0RvYy54bWxQSwECLQAUAAYACAAAACEA18dTlt4AAAANAQAADwAAAAAAAAAAAAAA&#10;AADhAwAAZHJzL2Rvd25yZXYueG1sUEsFBgAAAAAEAAQA8wAAAOwEAAAAAA==&#10;" filled="f" stroked="f">
              <v:textbox style="mso-fit-shape-to-text:t" inset="0,0,0,0">
                <w:txbxContent>
                  <w:p w14:paraId="64160DD8"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8CF6" w14:textId="77777777" w:rsidR="00F64D68" w:rsidRDefault="00000000">
    <w:pPr>
      <w:spacing w:line="14" w:lineRule="exact"/>
    </w:pPr>
    <w:r>
      <w:rPr>
        <w:noProof/>
      </w:rPr>
      <mc:AlternateContent>
        <mc:Choice Requires="wps">
          <w:drawing>
            <wp:anchor distT="0" distB="0" distL="0" distR="0" simplePos="0" relativeHeight="62915275" behindDoc="1" locked="0" layoutInCell="1" allowOverlap="1" wp14:anchorId="1213AE39" wp14:editId="180F6C9E">
              <wp:simplePos x="0" y="0"/>
              <wp:positionH relativeFrom="page">
                <wp:posOffset>3752215</wp:posOffset>
              </wp:positionH>
              <wp:positionV relativeFrom="page">
                <wp:posOffset>9952355</wp:posOffset>
              </wp:positionV>
              <wp:extent cx="140335" cy="115570"/>
              <wp:effectExtent l="0" t="0" r="0" b="0"/>
              <wp:wrapNone/>
              <wp:docPr id="807" name="Shape 80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2BCE33E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1213AE39" id="_x0000_t202" coordsize="21600,21600" o:spt="202" path="m,l,21600r21600,l21600,xe">
              <v:stroke joinstyle="miter"/>
              <v:path gradientshapeok="t" o:connecttype="rect"/>
            </v:shapetype>
            <v:shape id="Shape 807" o:spid="_x0000_s1147" type="#_x0000_t202" style="position:absolute;margin-left:295.45pt;margin-top:783.65pt;width:11.05pt;height:9.1pt;z-index:-44040120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" filled="f" stroked="f">
              <v:textbox style="mso-fit-shape-to-text:t" inset="0,0,0,0">
                <w:txbxContent>
                  <w:p w14:paraId="2BCE33E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9275" w14:textId="77777777" w:rsidR="00F64D68" w:rsidRDefault="00000000">
    <w:pPr>
      <w:spacing w:line="14" w:lineRule="exact"/>
    </w:pPr>
    <w:r>
      <w:rPr>
        <w:noProof/>
      </w:rPr>
      <mc:AlternateContent>
        <mc:Choice Requires="wps">
          <w:drawing>
            <wp:anchor distT="0" distB="0" distL="0" distR="0" simplePos="0" relativeHeight="62915283" behindDoc="1" locked="0" layoutInCell="1" allowOverlap="1" wp14:anchorId="195FFD08" wp14:editId="127AD468">
              <wp:simplePos x="0" y="0"/>
              <wp:positionH relativeFrom="page">
                <wp:posOffset>3718560</wp:posOffset>
              </wp:positionH>
              <wp:positionV relativeFrom="page">
                <wp:posOffset>9952355</wp:posOffset>
              </wp:positionV>
              <wp:extent cx="210185" cy="115570"/>
              <wp:effectExtent l="0" t="0" r="0" b="0"/>
              <wp:wrapNone/>
              <wp:docPr id="833" name="Shape 83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0E447AC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195FFD08" id="_x0000_t202" coordsize="21600,21600" o:spt="202" path="m,l,21600r21600,l21600,xe">
              <v:stroke joinstyle="miter"/>
              <v:path gradientshapeok="t" o:connecttype="rect"/>
            </v:shapetype>
            <v:shape id="Shape 833" o:spid="_x0000_s1151" type="#_x0000_t202" style="position:absolute;margin-left:292.8pt;margin-top:783.65pt;width:16.55pt;height:9.1pt;z-index:-44040119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" filled="f" stroked="f">
              <v:textbox style="mso-fit-shape-to-text:t" inset="0,0,0,0">
                <w:txbxContent>
                  <w:p w14:paraId="0E447AC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5EBF" w14:textId="77777777" w:rsidR="00F64D68" w:rsidRDefault="00000000">
    <w:pPr>
      <w:spacing w:line="14" w:lineRule="exact"/>
    </w:pPr>
    <w:r>
      <w:rPr>
        <w:noProof/>
      </w:rPr>
      <mc:AlternateContent>
        <mc:Choice Requires="wps">
          <w:drawing>
            <wp:anchor distT="0" distB="0" distL="0" distR="0" simplePos="0" relativeHeight="62915285" behindDoc="1" locked="0" layoutInCell="1" allowOverlap="1" wp14:anchorId="0D334B9D" wp14:editId="03E8717F">
              <wp:simplePos x="0" y="0"/>
              <wp:positionH relativeFrom="page">
                <wp:posOffset>3718560</wp:posOffset>
              </wp:positionH>
              <wp:positionV relativeFrom="page">
                <wp:posOffset>9952355</wp:posOffset>
              </wp:positionV>
              <wp:extent cx="210185" cy="115570"/>
              <wp:effectExtent l="0" t="0" r="0" b="0"/>
              <wp:wrapNone/>
              <wp:docPr id="835" name="Shape 835"/>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7B0071C8"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0D334B9D" id="_x0000_t202" coordsize="21600,21600" o:spt="202" path="m,l,21600r21600,l21600,xe">
              <v:stroke joinstyle="miter"/>
              <v:path gradientshapeok="t" o:connecttype="rect"/>
            </v:shapetype>
            <v:shape id="Shape 835" o:spid="_x0000_s1152" type="#_x0000_t202" style="position:absolute;margin-left:292.8pt;margin-top:783.65pt;width:16.55pt;height:9.1pt;z-index:-44040119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KtukiIcBAAAIAwAADgAAAAAAAAAAAAAAAAAu&#10;AgAAZHJzL2Uyb0RvYy54bWxQSwECLQAUAAYACAAAACEA18dTlt4AAAANAQAADwAAAAAAAAAAAAAA&#10;AADhAwAAZHJzL2Rvd25yZXYueG1sUEsFBgAAAAAEAAQA8wAAAOwEAAAAAA==&#10;" filled="f" stroked="f">
              <v:textbox style="mso-fit-shape-to-text:t" inset="0,0,0,0">
                <w:txbxContent>
                  <w:p w14:paraId="7B0071C8"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EE498" w14:textId="77777777" w:rsidR="00F64D68" w:rsidRDefault="00000000">
    <w:pPr>
      <w:spacing w:line="14" w:lineRule="exact"/>
    </w:pPr>
    <w:r>
      <w:rPr>
        <w:noProof/>
      </w:rPr>
      <mc:AlternateContent>
        <mc:Choice Requires="wps">
          <w:drawing>
            <wp:anchor distT="0" distB="0" distL="0" distR="0" simplePos="0" relativeHeight="62915301" behindDoc="1" locked="0" layoutInCell="1" allowOverlap="1" wp14:anchorId="353B5758" wp14:editId="409287E3">
              <wp:simplePos x="0" y="0"/>
              <wp:positionH relativeFrom="page">
                <wp:posOffset>3718560</wp:posOffset>
              </wp:positionH>
              <wp:positionV relativeFrom="page">
                <wp:posOffset>9952355</wp:posOffset>
              </wp:positionV>
              <wp:extent cx="210185" cy="115570"/>
              <wp:effectExtent l="0" t="0" r="0" b="0"/>
              <wp:wrapNone/>
              <wp:docPr id="853" name="Shape 85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0DA6AC0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353B5758" id="_x0000_t202" coordsize="21600,21600" o:spt="202" path="m,l,21600r21600,l21600,xe">
              <v:stroke joinstyle="miter"/>
              <v:path gradientshapeok="t" o:connecttype="rect"/>
            </v:shapetype>
            <v:shape id="Shape 853" o:spid="_x0000_s1160" type="#_x0000_t202" style="position:absolute;margin-left:292.8pt;margin-top:783.65pt;width:16.55pt;height:9.1pt;z-index:-44040117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uQhYB4cBAAAIAwAADgAAAAAAAAAAAAAAAAAu&#10;AgAAZHJzL2Uyb0RvYy54bWxQSwECLQAUAAYACAAAACEA18dTlt4AAAANAQAADwAAAAAAAAAAAAAA&#10;AADhAwAAZHJzL2Rvd25yZXYueG1sUEsFBgAAAAAEAAQA8wAAAOwEAAAAAA==&#10;" filled="f" stroked="f">
              <v:textbox style="mso-fit-shape-to-text:t" inset="0,0,0,0">
                <w:txbxContent>
                  <w:p w14:paraId="0DA6AC03"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95E85" w14:textId="77777777" w:rsidR="00F64D68" w:rsidRDefault="00000000">
    <w:pPr>
      <w:spacing w:line="14" w:lineRule="exact"/>
    </w:pPr>
    <w:r>
      <w:rPr>
        <w:noProof/>
      </w:rPr>
      <mc:AlternateContent>
        <mc:Choice Requires="wps">
          <w:drawing>
            <wp:anchor distT="0" distB="0" distL="0" distR="0" simplePos="0" relativeHeight="62915417" behindDoc="1" locked="0" layoutInCell="1" allowOverlap="1" wp14:anchorId="3FA7AAC1" wp14:editId="1E4E94D8">
              <wp:simplePos x="0" y="0"/>
              <wp:positionH relativeFrom="page">
                <wp:posOffset>3718560</wp:posOffset>
              </wp:positionH>
              <wp:positionV relativeFrom="page">
                <wp:posOffset>9952355</wp:posOffset>
              </wp:positionV>
              <wp:extent cx="210185" cy="115570"/>
              <wp:effectExtent l="0" t="0" r="0" b="0"/>
              <wp:wrapNone/>
              <wp:docPr id="1005" name="Shape 1005"/>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29F9411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3FA7AAC1" id="_x0000_t202" coordsize="21600,21600" o:spt="202" path="m,l,21600r21600,l21600,xe">
              <v:stroke joinstyle="miter"/>
              <v:path gradientshapeok="t" o:connecttype="rect"/>
            </v:shapetype>
            <v:shape id="Shape 1005" o:spid="_x0000_s1163" type="#_x0000_t202" style="position:absolute;margin-left:292.8pt;margin-top:783.65pt;width:16.55pt;height:9.1pt;z-index:-4404010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cDQzu4cBAAAIAwAADgAAAAAAAAAAAAAAAAAu&#10;AgAAZHJzL2Uyb0RvYy54bWxQSwECLQAUAAYACAAAACEA18dTlt4AAAANAQAADwAAAAAAAAAAAAAA&#10;AADhAwAAZHJzL2Rvd25yZXYueG1sUEsFBgAAAAAEAAQA8wAAAOwEAAAAAA==&#10;" filled="f" stroked="f">
              <v:textbox style="mso-fit-shape-to-text:t" inset="0,0,0,0">
                <w:txbxContent>
                  <w:p w14:paraId="29F9411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B62B" w14:textId="77777777" w:rsidR="00F64D68" w:rsidRDefault="00000000">
    <w:pPr>
      <w:spacing w:line="14" w:lineRule="exact"/>
    </w:pPr>
    <w:r>
      <w:rPr>
        <w:noProof/>
      </w:rPr>
      <mc:AlternateContent>
        <mc:Choice Requires="wps">
          <w:drawing>
            <wp:anchor distT="0" distB="0" distL="0" distR="0" simplePos="0" relativeHeight="62915419" behindDoc="1" locked="0" layoutInCell="1" allowOverlap="1" wp14:anchorId="47B0D711" wp14:editId="663794A5">
              <wp:simplePos x="0" y="0"/>
              <wp:positionH relativeFrom="page">
                <wp:posOffset>3718560</wp:posOffset>
              </wp:positionH>
              <wp:positionV relativeFrom="page">
                <wp:posOffset>9952355</wp:posOffset>
              </wp:positionV>
              <wp:extent cx="210185" cy="115570"/>
              <wp:effectExtent l="0" t="0" r="0" b="0"/>
              <wp:wrapNone/>
              <wp:docPr id="1007" name="Shape 1007"/>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2DDFCBA4"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47B0D711" id="_x0000_t202" coordsize="21600,21600" o:spt="202" path="m,l,21600r21600,l21600,xe">
              <v:stroke joinstyle="miter"/>
              <v:path gradientshapeok="t" o:connecttype="rect"/>
            </v:shapetype>
            <v:shape id="Shape 1007" o:spid="_x0000_s1164" type="#_x0000_t202" style="position:absolute;margin-left:292.8pt;margin-top:783.65pt;width:16.55pt;height:9.1pt;z-index:-44040106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" filled="f" stroked="f">
              <v:textbox style="mso-fit-shape-to-text:t" inset="0,0,0,0">
                <w:txbxContent>
                  <w:p w14:paraId="2DDFCBA4"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DD8D7" w14:textId="77777777" w:rsidR="00F64D68" w:rsidRDefault="00000000">
    <w:pPr>
      <w:spacing w:line="14" w:lineRule="exact"/>
    </w:pPr>
    <w:r>
      <w:rPr>
        <w:noProof/>
      </w:rPr>
      <mc:AlternateContent>
        <mc:Choice Requires="wps">
          <w:drawing>
            <wp:anchor distT="0" distB="0" distL="0" distR="0" simplePos="0" relativeHeight="62915425" behindDoc="1" locked="0" layoutInCell="1" allowOverlap="1" wp14:anchorId="7D243915" wp14:editId="71AEDA4E">
              <wp:simplePos x="0" y="0"/>
              <wp:positionH relativeFrom="page">
                <wp:posOffset>3718560</wp:posOffset>
              </wp:positionH>
              <wp:positionV relativeFrom="page">
                <wp:posOffset>9952355</wp:posOffset>
              </wp:positionV>
              <wp:extent cx="210185" cy="115570"/>
              <wp:effectExtent l="0" t="0" r="0" b="0"/>
              <wp:wrapNone/>
              <wp:docPr id="1013" name="Shape 101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2AED249F"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7D243915" id="_x0000_t202" coordsize="21600,21600" o:spt="202" path="m,l,21600r21600,l21600,xe">
              <v:stroke joinstyle="miter"/>
              <v:path gradientshapeok="t" o:connecttype="rect"/>
            </v:shapetype>
            <v:shape id="Shape 1013" o:spid="_x0000_s1167" type="#_x0000_t202" style="position:absolute;margin-left:292.8pt;margin-top:783.65pt;width:16.55pt;height:9.1pt;z-index:-44040105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" filled="f" stroked="f">
              <v:textbox style="mso-fit-shape-to-text:t" inset="0,0,0,0">
                <w:txbxContent>
                  <w:p w14:paraId="2AED249F"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1FD30" w14:textId="77777777" w:rsidR="00F64D68" w:rsidRDefault="00000000">
    <w:pPr>
      <w:spacing w:line="14" w:lineRule="exact"/>
    </w:pPr>
    <w:r>
      <w:rPr>
        <w:noProof/>
      </w:rPr>
      <mc:AlternateContent>
        <mc:Choice Requires="wps">
          <w:drawing>
            <wp:anchor distT="0" distB="0" distL="0" distR="0" simplePos="0" relativeHeight="62915431" behindDoc="1" locked="0" layoutInCell="1" allowOverlap="1" wp14:anchorId="5F377421" wp14:editId="6D6EED34">
              <wp:simplePos x="0" y="0"/>
              <wp:positionH relativeFrom="page">
                <wp:posOffset>3752215</wp:posOffset>
              </wp:positionH>
              <wp:positionV relativeFrom="page">
                <wp:posOffset>9952355</wp:posOffset>
              </wp:positionV>
              <wp:extent cx="140335" cy="115570"/>
              <wp:effectExtent l="0" t="0" r="0" b="0"/>
              <wp:wrapNone/>
              <wp:docPr id="1021" name="Shape 102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3C1F7750"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5F377421" id="_x0000_t202" coordsize="21600,21600" o:spt="202" path="m,l,21600r21600,l21600,xe">
              <v:stroke joinstyle="miter"/>
              <v:path gradientshapeok="t" o:connecttype="rect"/>
            </v:shapetype>
            <v:shape id="Shape 1021" o:spid="_x0000_s1170" type="#_x0000_t202" style="position:absolute;margin-left:295.45pt;margin-top:783.65pt;width:11.05pt;height:9.1pt;z-index:-44040104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" filled="f" stroked="f">
              <v:textbox style="mso-fit-shape-to-text:t" inset="0,0,0,0">
                <w:txbxContent>
                  <w:p w14:paraId="3C1F7750"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069C7" w14:textId="77777777" w:rsidR="00F64D68" w:rsidRDefault="00000000">
    <w:pPr>
      <w:spacing w:line="14" w:lineRule="exact"/>
    </w:pPr>
    <w:r>
      <w:rPr>
        <w:noProof/>
      </w:rPr>
      <mc:AlternateContent>
        <mc:Choice Requires="wps">
          <w:drawing>
            <wp:anchor distT="0" distB="0" distL="0" distR="0" simplePos="0" relativeHeight="62914970" behindDoc="1" locked="0" layoutInCell="1" allowOverlap="1" wp14:anchorId="0E7292CB" wp14:editId="5C762EC4">
              <wp:simplePos x="0" y="0"/>
              <wp:positionH relativeFrom="page">
                <wp:posOffset>3706495</wp:posOffset>
              </wp:positionH>
              <wp:positionV relativeFrom="page">
                <wp:posOffset>10110470</wp:posOffset>
              </wp:positionV>
              <wp:extent cx="140335" cy="115570"/>
              <wp:effectExtent l="0" t="0" r="0" b="0"/>
              <wp:wrapNone/>
              <wp:docPr id="399" name="Shape 39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7A4F418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0E7292CB" id="_x0000_t202" coordsize="21600,21600" o:spt="202" path="m,l,21600r21600,l21600,xe">
              <v:stroke joinstyle="miter"/>
              <v:path gradientshapeok="t" o:connecttype="rect"/>
            </v:shapetype>
            <v:shape id="Shape 399" o:spid="_x0000_s1061" type="#_x0000_t202" style="position:absolute;margin-left:291.85pt;margin-top:796.1pt;width:11.05pt;height:9.1pt;z-index:-44040151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" filled="f" stroked="f">
              <v:textbox style="mso-fit-shape-to-text:t" inset="0,0,0,0">
                <w:txbxContent>
                  <w:p w14:paraId="7A4F418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3DAE" w14:textId="77777777" w:rsidR="00F64D68" w:rsidRDefault="00000000">
    <w:pPr>
      <w:spacing w:line="14" w:lineRule="exact"/>
    </w:pPr>
    <w:r>
      <w:rPr>
        <w:noProof/>
      </w:rPr>
      <mc:AlternateContent>
        <mc:Choice Requires="wps">
          <w:drawing>
            <wp:anchor distT="0" distB="0" distL="0" distR="0" simplePos="0" relativeHeight="62915433" behindDoc="1" locked="0" layoutInCell="1" allowOverlap="1" wp14:anchorId="538ECE37" wp14:editId="2889E43B">
              <wp:simplePos x="0" y="0"/>
              <wp:positionH relativeFrom="page">
                <wp:posOffset>3718560</wp:posOffset>
              </wp:positionH>
              <wp:positionV relativeFrom="page">
                <wp:posOffset>9952355</wp:posOffset>
              </wp:positionV>
              <wp:extent cx="210185" cy="115570"/>
              <wp:effectExtent l="0" t="0" r="0" b="0"/>
              <wp:wrapNone/>
              <wp:docPr id="1023" name="Shape 1023"/>
              <wp:cNvGraphicFramePr/>
              <a:graphic xmlns:a="http://schemas.openxmlformats.org/drawingml/2006/main">
                <a:graphicData uri="http://schemas.microsoft.com/office/word/2010/wordprocessingShape">
                  <wps:wsp>
                    <wps:cNvSpPr txBox="1"/>
                    <wps:spPr>
                      <a:xfrm>
                        <a:off x="0" y="0"/>
                        <a:ext cx="210185" cy="115570"/>
                      </a:xfrm>
                      <a:prstGeom prst="rect">
                        <a:avLst/>
                      </a:prstGeom>
                      <a:noFill/>
                    </wps:spPr>
                    <wps:txbx>
                      <w:txbxContent>
                        <w:p w14:paraId="59A5B25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538ECE37" id="_x0000_t202" coordsize="21600,21600" o:spt="202" path="m,l,21600r21600,l21600,xe">
              <v:stroke joinstyle="miter"/>
              <v:path gradientshapeok="t" o:connecttype="rect"/>
            </v:shapetype>
            <v:shape id="Shape 1023" o:spid="_x0000_s1171" type="#_x0000_t202" style="position:absolute;margin-left:292.8pt;margin-top:783.65pt;width:16.55pt;height:9.1pt;z-index:-44040104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" filled="f" stroked="f">
              <v:textbox style="mso-fit-shape-to-text:t" inset="0,0,0,0">
                <w:txbxContent>
                  <w:p w14:paraId="59A5B251"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D10EE" w14:textId="77777777" w:rsidR="00F64D68" w:rsidRDefault="00F64D6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6830D" w14:textId="77777777" w:rsidR="00F64D68" w:rsidRDefault="00000000">
    <w:pPr>
      <w:spacing w:line="14" w:lineRule="exact"/>
    </w:pPr>
    <w:r>
      <w:rPr>
        <w:noProof/>
      </w:rPr>
      <mc:AlternateContent>
        <mc:Choice Requires="wps">
          <w:drawing>
            <wp:anchor distT="0" distB="0" distL="0" distR="0" simplePos="0" relativeHeight="62914972" behindDoc="1" locked="0" layoutInCell="1" allowOverlap="1" wp14:anchorId="3CECF7CF" wp14:editId="69EB9B89">
              <wp:simplePos x="0" y="0"/>
              <wp:positionH relativeFrom="page">
                <wp:posOffset>3706495</wp:posOffset>
              </wp:positionH>
              <wp:positionV relativeFrom="page">
                <wp:posOffset>10110470</wp:posOffset>
              </wp:positionV>
              <wp:extent cx="140335" cy="115570"/>
              <wp:effectExtent l="0" t="0" r="0" b="0"/>
              <wp:wrapNone/>
              <wp:docPr id="401" name="Shape 40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7D1F597D"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3CECF7CF" id="_x0000_t202" coordsize="21600,21600" o:spt="202" path="m,l,21600r21600,l21600,xe">
              <v:stroke joinstyle="miter"/>
              <v:path gradientshapeok="t" o:connecttype="rect"/>
            </v:shapetype>
            <v:shape id="Shape 401" o:spid="_x0000_s1062" type="#_x0000_t202" style="position:absolute;margin-left:291.85pt;margin-top:796.1pt;width:11.05pt;height:9.1pt;z-index:-4404015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O2gRaGHAQAABwMAAA4AAAAAAAAAAAAAAAAA&#10;LgIAAGRycy9lMm9Eb2MueG1sUEsBAi0AFAAGAAgAAAAhAO1LOkTfAAAADQEAAA8AAAAAAAAAAAAA&#10;AAAA4QMAAGRycy9kb3ducmV2LnhtbFBLBQYAAAAABAAEAPMAAADtBAAAAAA=&#10;" filled="f" stroked="f">
              <v:textbox style="mso-fit-shape-to-text:t" inset="0,0,0,0">
                <w:txbxContent>
                  <w:p w14:paraId="7D1F597D"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3B56" w14:textId="77777777" w:rsidR="00F64D68" w:rsidRDefault="00000000">
    <w:pPr>
      <w:spacing w:line="14" w:lineRule="exact"/>
    </w:pPr>
    <w:r>
      <w:rPr>
        <w:noProof/>
      </w:rPr>
      <mc:AlternateContent>
        <mc:Choice Requires="wps">
          <w:drawing>
            <wp:anchor distT="0" distB="0" distL="0" distR="0" simplePos="0" relativeHeight="62914988" behindDoc="1" locked="0" layoutInCell="1" allowOverlap="1" wp14:anchorId="76B87510" wp14:editId="1D6FEB37">
              <wp:simplePos x="0" y="0"/>
              <wp:positionH relativeFrom="page">
                <wp:posOffset>3706495</wp:posOffset>
              </wp:positionH>
              <wp:positionV relativeFrom="page">
                <wp:posOffset>10110470</wp:posOffset>
              </wp:positionV>
              <wp:extent cx="140335" cy="115570"/>
              <wp:effectExtent l="0" t="0" r="0" b="0"/>
              <wp:wrapNone/>
              <wp:docPr id="419" name="Shape 41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451236FE"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76B87510" id="_x0000_t202" coordsize="21600,21600" o:spt="202" path="m,l,21600r21600,l21600,xe">
              <v:stroke joinstyle="miter"/>
              <v:path gradientshapeok="t" o:connecttype="rect"/>
            </v:shapetype>
            <v:shape id="Shape 419" o:spid="_x0000_s1067" type="#_x0000_t202" style="position:absolute;margin-left:291.85pt;margin-top:796.1pt;width:11.05pt;height:9.1pt;z-index:-4404014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" filled="f" stroked="f">
              <v:textbox style="mso-fit-shape-to-text:t" inset="0,0,0,0">
                <w:txbxContent>
                  <w:p w14:paraId="451236FE"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A2912" w14:textId="77777777" w:rsidR="00F64D68" w:rsidRDefault="00000000">
    <w:pPr>
      <w:spacing w:line="14" w:lineRule="exact"/>
    </w:pPr>
    <w:r>
      <w:rPr>
        <w:noProof/>
      </w:rPr>
      <mc:AlternateContent>
        <mc:Choice Requires="wps">
          <w:drawing>
            <wp:anchor distT="0" distB="0" distL="0" distR="0" simplePos="0" relativeHeight="62915018" behindDoc="1" locked="0" layoutInCell="1" allowOverlap="1" wp14:anchorId="699F4EF5" wp14:editId="1FA4ECC4">
              <wp:simplePos x="0" y="0"/>
              <wp:positionH relativeFrom="page">
                <wp:posOffset>3706495</wp:posOffset>
              </wp:positionH>
              <wp:positionV relativeFrom="page">
                <wp:posOffset>10110470</wp:posOffset>
              </wp:positionV>
              <wp:extent cx="140335" cy="115570"/>
              <wp:effectExtent l="0" t="0" r="0" b="0"/>
              <wp:wrapNone/>
              <wp:docPr id="477" name="Shape 47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052E32E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699F4EF5" id="_x0000_t202" coordsize="21600,21600" o:spt="202" path="m,l,21600r21600,l21600,xe">
              <v:stroke joinstyle="miter"/>
              <v:path gradientshapeok="t" o:connecttype="rect"/>
            </v:shapetype>
            <v:shape id="Shape 477" o:spid="_x0000_s1068" type="#_x0000_t202" style="position:absolute;margin-left:291.85pt;margin-top:796.1pt;width:11.05pt;height:9.1pt;z-index:-4404014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rThg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" filled="f" stroked="f">
              <v:textbox style="mso-fit-shape-to-text:t" inset="0,0,0,0">
                <w:txbxContent>
                  <w:p w14:paraId="052E32EA"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7445" w14:textId="77777777" w:rsidR="00F64D68" w:rsidRDefault="00000000">
    <w:pPr>
      <w:spacing w:line="14" w:lineRule="exact"/>
    </w:pPr>
    <w:r>
      <w:rPr>
        <w:noProof/>
      </w:rPr>
      <mc:AlternateContent>
        <mc:Choice Requires="wps">
          <w:drawing>
            <wp:anchor distT="0" distB="0" distL="0" distR="0" simplePos="0" relativeHeight="62915020" behindDoc="1" locked="0" layoutInCell="1" allowOverlap="1" wp14:anchorId="151BD3ED" wp14:editId="679DF1D4">
              <wp:simplePos x="0" y="0"/>
              <wp:positionH relativeFrom="page">
                <wp:posOffset>3706495</wp:posOffset>
              </wp:positionH>
              <wp:positionV relativeFrom="page">
                <wp:posOffset>10110470</wp:posOffset>
              </wp:positionV>
              <wp:extent cx="140335" cy="115570"/>
              <wp:effectExtent l="0" t="0" r="0" b="0"/>
              <wp:wrapNone/>
              <wp:docPr id="479" name="Shape 47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0CB55D3D"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wps:txbx>
                    <wps:bodyPr wrap="none" lIns="0" tIns="0" rIns="0" bIns="0">
                      <a:spAutoFit/>
                    </wps:bodyPr>
                  </wps:wsp>
                </a:graphicData>
              </a:graphic>
            </wp:anchor>
          </w:drawing>
        </mc:Choice>
        <mc:Fallback>
          <w:pict>
            <v:shapetype w14:anchorId="151BD3ED" id="_x0000_t202" coordsize="21600,21600" o:spt="202" path="m,l,21600r21600,l21600,xe">
              <v:stroke joinstyle="miter"/>
              <v:path gradientshapeok="t" o:connecttype="rect"/>
            </v:shapetype>
            <v:shape id="Shape 479" o:spid="_x0000_s1069" type="#_x0000_t202" style="position:absolute;margin-left:291.85pt;margin-top:796.1pt;width:11.05pt;height:9.1pt;z-index:-4404014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" filled="f" stroked="f">
              <v:textbox style="mso-fit-shape-to-text:t" inset="0,0,0,0">
                <w:txbxContent>
                  <w:p w14:paraId="0CB55D3D" w14:textId="77777777" w:rsidR="00F64D68" w:rsidRDefault="00000000">
                    <w:pPr>
                      <w:pStyle w:val="Headerorfooter0"/>
                      <w:shd w:val="clear" w:color="auto" w:fill="auto"/>
                      <w:rPr>
                        <w:sz w:val="22"/>
                        <w:szCs w:val="22"/>
                      </w:rPr>
                    </w:pPr>
                    <w:r>
                      <w:fldChar w:fldCharType="begin"/>
                    </w:r>
                    <w:r>
                      <w:instrText xml:space="preserve"> PAGE \* MERGEFORMAT </w:instrText>
                    </w:r>
                    <w:r>
                      <w:fldChar w:fldCharType="separate"/>
                    </w:r>
                    <w:r>
                      <w:rPr>
                        <w:b w:val="0"/>
                        <w:bCs w:val="0"/>
                        <w:sz w:val="22"/>
                        <w:szCs w:val="22"/>
                      </w:rPr>
                      <w:t>#</w:t>
                    </w:r>
                    <w:r>
                      <w:rPr>
                        <w:b w:val="0"/>
                        <w:bCs w:val="0"/>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82E5" w14:textId="77777777" w:rsidR="00F64D68" w:rsidRDefault="00F64D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15D36" w14:textId="77777777" w:rsidR="007A2A5A" w:rsidRDefault="007A2A5A"/>
  </w:footnote>
  <w:footnote w:type="continuationSeparator" w:id="0">
    <w:p w14:paraId="054D0D75" w14:textId="77777777" w:rsidR="007A2A5A" w:rsidRDefault="007A2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14DC" w14:textId="77777777" w:rsidR="00F64D68" w:rsidRDefault="00000000">
    <w:pPr>
      <w:spacing w:line="14" w:lineRule="exact"/>
    </w:pPr>
    <w:r>
      <w:rPr>
        <w:noProof/>
      </w:rPr>
      <mc:AlternateContent>
        <mc:Choice Requires="wps">
          <w:drawing>
            <wp:anchor distT="0" distB="0" distL="0" distR="0" simplePos="0" relativeHeight="62914744" behindDoc="1" locked="0" layoutInCell="1" allowOverlap="1" wp14:anchorId="253DF5B0" wp14:editId="5507353B">
              <wp:simplePos x="0" y="0"/>
              <wp:positionH relativeFrom="page">
                <wp:posOffset>1142365</wp:posOffset>
              </wp:positionH>
              <wp:positionV relativeFrom="page">
                <wp:posOffset>579755</wp:posOffset>
              </wp:positionV>
              <wp:extent cx="588010" cy="204470"/>
              <wp:effectExtent l="0" t="0" r="0" b="0"/>
              <wp:wrapNone/>
              <wp:docPr id="95" name="Shape 95"/>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5B978BDD" w14:textId="77777777" w:rsidR="00F64D68" w:rsidRDefault="00F64D68"/>
                      </w:txbxContent>
                    </wps:txbx>
                    <wps:bodyPr wrap="none" lIns="0" tIns="0" rIns="0" bIns="0">
                      <a:spAutoFit/>
                    </wps:bodyPr>
                  </wps:wsp>
                </a:graphicData>
              </a:graphic>
            </wp:anchor>
          </w:drawing>
        </mc:Choice>
        <mc:Fallback>
          <w:pict>
            <v:shapetype w14:anchorId="253DF5B0" id="_x0000_t202" coordsize="21600,21600" o:spt="202" path="m,l,21600r21600,l21600,xe">
              <v:stroke joinstyle="miter"/>
              <v:path gradientshapeok="t" o:connecttype="rect"/>
            </v:shapetype>
            <v:shape id="Shape 95" o:spid="_x0000_s1047" type="#_x0000_t202" style="position:absolute;margin-left:89.95pt;margin-top:45.65pt;width:46.3pt;height:16.1pt;z-index:-4404017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" filled="f" stroked="f">
              <v:textbox style="mso-fit-shape-to-text:t" inset="0,0,0,0">
                <w:txbxContent>
                  <w:p w14:paraId="5B978BDD"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4746" behindDoc="1" locked="0" layoutInCell="1" allowOverlap="1" wp14:anchorId="1091FF8A" wp14:editId="4C050236">
              <wp:simplePos x="0" y="0"/>
              <wp:positionH relativeFrom="page">
                <wp:posOffset>5272405</wp:posOffset>
              </wp:positionH>
              <wp:positionV relativeFrom="page">
                <wp:posOffset>628650</wp:posOffset>
              </wp:positionV>
              <wp:extent cx="1429385" cy="106680"/>
              <wp:effectExtent l="0" t="0" r="0" b="0"/>
              <wp:wrapNone/>
              <wp:docPr id="97" name="Shape 97"/>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4D977F27" w14:textId="77777777" w:rsidR="00F64D68" w:rsidRDefault="00000000">
                          <w:pPr>
                            <w:pStyle w:val="Headerorfooter20"/>
                            <w:shd w:val="clear" w:color="auto" w:fill="auto"/>
                          </w:pPr>
                          <w:r>
                            <w:rPr>
                              <w:b/>
                              <w:bCs/>
                            </w:rPr>
                            <w:t>architekt Wanda Grodzka</w:t>
                          </w:r>
                        </w:p>
                      </w:txbxContent>
                    </wps:txbx>
                    <wps:bodyPr wrap="none" lIns="0" tIns="0" rIns="0" bIns="0">
                      <a:spAutoFit/>
                    </wps:bodyPr>
                  </wps:wsp>
                </a:graphicData>
              </a:graphic>
            </wp:anchor>
          </w:drawing>
        </mc:Choice>
        <mc:Fallback>
          <w:pict>
            <v:shape w14:anchorId="1091FF8A" id="Shape 97" o:spid="_x0000_s1048" type="#_x0000_t202" style="position:absolute;margin-left:415.15pt;margin-top:49.5pt;width:112.55pt;height:8.4pt;z-index:-44040173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oZZhQEAAAc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" filled="f" stroked="f">
              <v:textbox style="mso-fit-shape-to-text:t" inset="0,0,0,0">
                <w:txbxContent>
                  <w:p w14:paraId="4D977F27" w14:textId="77777777" w:rsidR="00F64D68" w:rsidRDefault="00000000">
                    <w:pPr>
                      <w:pStyle w:val="Headerorfooter20"/>
                      <w:shd w:val="clear" w:color="auto" w:fill="auto"/>
                    </w:pPr>
                    <w:r>
                      <w:rPr>
                        <w:b/>
                        <w:bCs/>
                      </w:rPr>
                      <w:t>architekt Wanda Grodzka</w:t>
                    </w:r>
                  </w:p>
                </w:txbxContent>
              </v:textbox>
              <w10:wrap anchorx="page" anchory="page"/>
            </v:shape>
          </w:pict>
        </mc:Fallback>
      </mc:AlternateContent>
    </w:r>
    <w:r>
      <w:rPr>
        <w:noProof/>
      </w:rPr>
      <mc:AlternateContent>
        <mc:Choice Requires="wps">
          <w:drawing>
            <wp:anchor distT="0" distB="0" distL="0" distR="0" simplePos="0" relativeHeight="62914748" behindDoc="1" locked="0" layoutInCell="1" allowOverlap="1" wp14:anchorId="7732AA7B" wp14:editId="6DC31ADB">
              <wp:simplePos x="0" y="0"/>
              <wp:positionH relativeFrom="page">
                <wp:posOffset>1252220</wp:posOffset>
              </wp:positionH>
              <wp:positionV relativeFrom="page">
                <wp:posOffset>774700</wp:posOffset>
              </wp:positionV>
              <wp:extent cx="368935" cy="106680"/>
              <wp:effectExtent l="0" t="0" r="0" b="0"/>
              <wp:wrapNone/>
              <wp:docPr id="99" name="Shape 99"/>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3B24F47B" w14:textId="77777777" w:rsidR="00F64D68" w:rsidRDefault="00000000">
                          <w:pPr>
                            <w:pStyle w:val="Headerorfooter20"/>
                            <w:shd w:val="clear" w:color="auto" w:fill="auto"/>
                            <w:rPr>
                              <w:sz w:val="18"/>
                              <w:szCs w:val="18"/>
                            </w:rPr>
                          </w:pPr>
                          <w:r>
                            <w:rPr>
                              <w:rFonts w:ascii="Arial" w:eastAsia="Arial" w:hAnsi="Arial" w:cs="Arial"/>
                              <w:sz w:val="18"/>
                              <w:szCs w:val="18"/>
                            </w:rPr>
                            <w:t>m |~| m</w:t>
                          </w:r>
                        </w:p>
                      </w:txbxContent>
                    </wps:txbx>
                    <wps:bodyPr wrap="none" lIns="0" tIns="0" rIns="0" bIns="0">
                      <a:spAutoFit/>
                    </wps:bodyPr>
                  </wps:wsp>
                </a:graphicData>
              </a:graphic>
            </wp:anchor>
          </w:drawing>
        </mc:Choice>
        <mc:Fallback>
          <w:pict>
            <v:shape w14:anchorId="7732AA7B" id="Shape 99" o:spid="_x0000_s1049" type="#_x0000_t202" style="position:absolute;margin-left:98.6pt;margin-top:61pt;width:29.05pt;height:8.4pt;z-index:-4404017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" filled="f" stroked="f">
              <v:textbox style="mso-fit-shape-to-text:t" inset="0,0,0,0">
                <w:txbxContent>
                  <w:p w14:paraId="3B24F47B" w14:textId="77777777" w:rsidR="00F64D68" w:rsidRDefault="00000000">
                    <w:pPr>
                      <w:pStyle w:val="Headerorfooter20"/>
                      <w:shd w:val="clear" w:color="auto" w:fill="auto"/>
                      <w:rPr>
                        <w:sz w:val="18"/>
                        <w:szCs w:val="18"/>
                      </w:rPr>
                    </w:pPr>
                    <w:r>
                      <w:rPr>
                        <w:rFonts w:ascii="Arial" w:eastAsia="Arial" w:hAnsi="Arial" w:cs="Arial"/>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4750" behindDoc="1" locked="0" layoutInCell="1" allowOverlap="1" wp14:anchorId="70EA2C3B" wp14:editId="62AFCA31">
              <wp:simplePos x="0" y="0"/>
              <wp:positionH relativeFrom="page">
                <wp:posOffset>6007100</wp:posOffset>
              </wp:positionH>
              <wp:positionV relativeFrom="page">
                <wp:posOffset>774700</wp:posOffset>
              </wp:positionV>
              <wp:extent cx="697865" cy="252730"/>
              <wp:effectExtent l="0" t="0" r="0" b="0"/>
              <wp:wrapNone/>
              <wp:docPr id="101" name="Shape 101"/>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5B72E396" w14:textId="77777777" w:rsidR="00F64D68" w:rsidRDefault="00000000">
                          <w:pPr>
                            <w:pStyle w:val="Headerorfooter20"/>
                            <w:shd w:val="clear" w:color="auto" w:fill="auto"/>
                          </w:pPr>
                          <w:r>
                            <w:rPr>
                              <w:b/>
                              <w:bCs/>
                            </w:rPr>
                            <w:t>502-52-18-36</w:t>
                          </w:r>
                        </w:p>
                        <w:p w14:paraId="6191E22F" w14:textId="77777777" w:rsidR="00F64D68" w:rsidRDefault="00000000">
                          <w:pPr>
                            <w:pStyle w:val="Headerorfooter20"/>
                            <w:shd w:val="clear" w:color="auto" w:fill="auto"/>
                          </w:pPr>
                          <w:r>
                            <w:rPr>
                              <w:b/>
                              <w:bCs/>
                            </w:rPr>
                            <w:t>58/342-19-31</w:t>
                          </w:r>
                        </w:p>
                      </w:txbxContent>
                    </wps:txbx>
                    <wps:bodyPr wrap="none" lIns="0" tIns="0" rIns="0" bIns="0">
                      <a:spAutoFit/>
                    </wps:bodyPr>
                  </wps:wsp>
                </a:graphicData>
              </a:graphic>
            </wp:anchor>
          </w:drawing>
        </mc:Choice>
        <mc:Fallback>
          <w:pict>
            <v:shape w14:anchorId="70EA2C3B" id="Shape 101" o:spid="_x0000_s1050" type="#_x0000_t202" style="position:absolute;margin-left:473pt;margin-top:61pt;width:54.95pt;height:19.9pt;z-index:-44040173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" filled="f" stroked="f">
              <v:textbox style="mso-fit-shape-to-text:t" inset="0,0,0,0">
                <w:txbxContent>
                  <w:p w14:paraId="5B72E396" w14:textId="77777777" w:rsidR="00F64D68" w:rsidRDefault="00000000">
                    <w:pPr>
                      <w:pStyle w:val="Headerorfooter20"/>
                      <w:shd w:val="clear" w:color="auto" w:fill="auto"/>
                    </w:pPr>
                    <w:r>
                      <w:rPr>
                        <w:b/>
                        <w:bCs/>
                      </w:rPr>
                      <w:t>502-52-18-36</w:t>
                    </w:r>
                  </w:p>
                  <w:p w14:paraId="6191E22F" w14:textId="77777777" w:rsidR="00F64D68" w:rsidRDefault="00000000">
                    <w:pPr>
                      <w:pStyle w:val="Headerorfooter20"/>
                      <w:shd w:val="clear" w:color="auto" w:fill="auto"/>
                    </w:pPr>
                    <w:r>
                      <w:rPr>
                        <w:b/>
                        <w:bCs/>
                      </w:rPr>
                      <w:t>58/342-19-31</w:t>
                    </w:r>
                  </w:p>
                </w:txbxContent>
              </v:textbox>
              <w10:wrap anchorx="page" anchory="page"/>
            </v:shape>
          </w:pict>
        </mc:Fallback>
      </mc:AlternateContent>
    </w:r>
    <w:r>
      <w:rPr>
        <w:noProof/>
      </w:rPr>
      <mc:AlternateContent>
        <mc:Choice Requires="wps">
          <w:drawing>
            <wp:anchor distT="0" distB="0" distL="0" distR="0" simplePos="0" relativeHeight="62914752" behindDoc="1" locked="0" layoutInCell="1" allowOverlap="1" wp14:anchorId="0CECB643" wp14:editId="7018D080">
              <wp:simplePos x="0" y="0"/>
              <wp:positionH relativeFrom="page">
                <wp:posOffset>4812030</wp:posOffset>
              </wp:positionH>
              <wp:positionV relativeFrom="page">
                <wp:posOffset>905510</wp:posOffset>
              </wp:positionV>
              <wp:extent cx="399415" cy="262255"/>
              <wp:effectExtent l="0" t="0" r="0" b="0"/>
              <wp:wrapNone/>
              <wp:docPr id="103" name="Shape 103"/>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14:paraId="53BA1C43" w14:textId="77777777" w:rsidR="00F64D68" w:rsidRDefault="00000000">
                          <w:pPr>
                            <w:pStyle w:val="Headerorfooter20"/>
                            <w:shd w:val="clear" w:color="auto" w:fill="auto"/>
                          </w:pPr>
                          <w:r>
                            <w:rPr>
                              <w:b/>
                              <w:bCs/>
                            </w:rPr>
                            <w:t>8/ fax.</w:t>
                          </w:r>
                        </w:p>
                        <w:p w14:paraId="25DB2A1B" w14:textId="77777777" w:rsidR="00F64D68" w:rsidRDefault="00000000">
                          <w:pPr>
                            <w:pStyle w:val="Headerorfooter20"/>
                            <w:shd w:val="clear" w:color="auto" w:fill="auto"/>
                          </w:pPr>
                          <w:r>
                            <w:rPr>
                              <w:b/>
                              <w:bCs/>
                            </w:rPr>
                            <w:t>e-mail</w:t>
                          </w:r>
                        </w:p>
                      </w:txbxContent>
                    </wps:txbx>
                    <wps:bodyPr wrap="none" lIns="0" tIns="0" rIns="0" bIns="0">
                      <a:spAutoFit/>
                    </wps:bodyPr>
                  </wps:wsp>
                </a:graphicData>
              </a:graphic>
            </wp:anchor>
          </w:drawing>
        </mc:Choice>
        <mc:Fallback>
          <w:pict>
            <v:shape w14:anchorId="0CECB643" id="Shape 103" o:spid="_x0000_s1051" type="#_x0000_t202" style="position:absolute;margin-left:378.9pt;margin-top:71.3pt;width:31.45pt;height:20.65pt;z-index:-440401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" filled="f" stroked="f">
              <v:textbox style="mso-fit-shape-to-text:t" inset="0,0,0,0">
                <w:txbxContent>
                  <w:p w14:paraId="53BA1C43" w14:textId="77777777" w:rsidR="00F64D68" w:rsidRDefault="00000000">
                    <w:pPr>
                      <w:pStyle w:val="Headerorfooter20"/>
                      <w:shd w:val="clear" w:color="auto" w:fill="auto"/>
                    </w:pPr>
                    <w:r>
                      <w:rPr>
                        <w:b/>
                        <w:bCs/>
                      </w:rPr>
                      <w:t>8/ fax.</w:t>
                    </w:r>
                  </w:p>
                  <w:p w14:paraId="25DB2A1B" w14:textId="77777777" w:rsidR="00F64D68" w:rsidRDefault="00000000">
                    <w:pPr>
                      <w:pStyle w:val="Headerorfooter20"/>
                      <w:shd w:val="clear" w:color="auto" w:fill="auto"/>
                    </w:pPr>
                    <w:r>
                      <w:rPr>
                        <w:b/>
                        <w:bCs/>
                      </w:rPr>
                      <w:t>e-mail</w:t>
                    </w:r>
                  </w:p>
                </w:txbxContent>
              </v:textbox>
              <w10:wrap anchorx="page" anchory="page"/>
            </v:shape>
          </w:pict>
        </mc:Fallback>
      </mc:AlternateContent>
    </w:r>
    <w:r>
      <w:rPr>
        <w:noProof/>
      </w:rPr>
      <mc:AlternateContent>
        <mc:Choice Requires="wps">
          <w:drawing>
            <wp:anchor distT="0" distB="0" distL="0" distR="0" simplePos="0" relativeHeight="62914754" behindDoc="1" locked="0" layoutInCell="1" allowOverlap="1" wp14:anchorId="0303A621" wp14:editId="3E08FB8F">
              <wp:simplePos x="0" y="0"/>
              <wp:positionH relativeFrom="page">
                <wp:posOffset>1227455</wp:posOffset>
              </wp:positionH>
              <wp:positionV relativeFrom="page">
                <wp:posOffset>1033780</wp:posOffset>
              </wp:positionV>
              <wp:extent cx="420370" cy="222250"/>
              <wp:effectExtent l="0" t="0" r="0" b="0"/>
              <wp:wrapNone/>
              <wp:docPr id="105" name="Shape 105"/>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14:paraId="4D435529" w14:textId="77777777" w:rsidR="00F64D68" w:rsidRDefault="00000000">
                          <w:pPr>
                            <w:rPr>
                              <w:sz w:val="2"/>
                              <w:szCs w:val="2"/>
                            </w:rPr>
                          </w:pPr>
                          <w:r>
                            <w:rPr>
                              <w:noProof/>
                            </w:rPr>
                            <w:drawing>
                              <wp:inline distT="0" distB="0" distL="0" distR="0" wp14:anchorId="036A874D" wp14:editId="28D54394">
                                <wp:extent cx="420370" cy="225425"/>
                                <wp:effectExtent l="0" t="0" r="0" b="0"/>
                                <wp:docPr id="106" name="Picut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pic:blipFill>
                                      <pic:spPr>
                                        <a:xfrm>
                                          <a:off x="0" y="0"/>
                                          <a:ext cx="420370" cy="225425"/>
                                        </a:xfrm>
                                        <a:prstGeom prst="rect">
                                          <a:avLst/>
                                        </a:prstGeom>
                                      </pic:spPr>
                                    </pic:pic>
                                  </a:graphicData>
                                </a:graphic>
                              </wp:inline>
                            </w:drawing>
                          </w:r>
                        </w:p>
                      </w:txbxContent>
                    </wps:txbx>
                    <wps:bodyPr lIns="0" tIns="0" rIns="0" bIns="0"/>
                  </wps:wsp>
                </a:graphicData>
              </a:graphic>
            </wp:anchor>
          </w:drawing>
        </mc:Choice>
        <mc:Fallback>
          <w:pict>
            <v:shape w14:anchorId="0303A621" id="Shape 105" o:spid="_x0000_s1052" type="#_x0000_t202" style="position:absolute;margin-left:96.65pt;margin-top:81.4pt;width:33.1pt;height:17.5pt;z-index:-44040172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" filled="f" stroked="f">
              <v:textbox inset="0,0,0,0">
                <w:txbxContent>
                  <w:p w14:paraId="4D435529" w14:textId="77777777" w:rsidR="00F64D68" w:rsidRDefault="00000000">
                    <w:pPr>
                      <w:rPr>
                        <w:sz w:val="2"/>
                        <w:szCs w:val="2"/>
                      </w:rPr>
                    </w:pPr>
                    <w:r>
                      <w:rPr>
                        <w:noProof/>
                      </w:rPr>
                      <w:drawing>
                        <wp:inline distT="0" distB="0" distL="0" distR="0" wp14:anchorId="036A874D" wp14:editId="28D54394">
                          <wp:extent cx="420370" cy="225425"/>
                          <wp:effectExtent l="0" t="0" r="0" b="0"/>
                          <wp:docPr id="106" name="Picut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pic:blipFill>
                                <pic:spPr>
                                  <a:xfrm>
                                    <a:off x="0" y="0"/>
                                    <a:ext cx="420370" cy="225425"/>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62914756" behindDoc="1" locked="0" layoutInCell="1" allowOverlap="1" wp14:anchorId="79A75FEF" wp14:editId="25185381">
              <wp:simplePos x="0" y="0"/>
              <wp:positionH relativeFrom="page">
                <wp:posOffset>5476240</wp:posOffset>
              </wp:positionH>
              <wp:positionV relativeFrom="page">
                <wp:posOffset>1064260</wp:posOffset>
              </wp:positionV>
              <wp:extent cx="1228090" cy="113030"/>
              <wp:effectExtent l="0" t="0" r="0" b="0"/>
              <wp:wrapNone/>
              <wp:docPr id="109" name="Shape 109"/>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0DD21BEE" w14:textId="77777777" w:rsidR="00F64D68" w:rsidRDefault="00000000">
                          <w:pPr>
                            <w:pStyle w:val="Headerorfooter20"/>
                            <w:shd w:val="clear" w:color="auto" w:fill="auto"/>
                          </w:pPr>
                          <w:r>
                            <w:rPr>
                              <w:b/>
                              <w:bCs/>
                            </w:rPr>
                            <w:t>pracownia@zut.gda.pl</w:t>
                          </w:r>
                        </w:p>
                      </w:txbxContent>
                    </wps:txbx>
                    <wps:bodyPr wrap="none" lIns="0" tIns="0" rIns="0" bIns="0">
                      <a:spAutoFit/>
                    </wps:bodyPr>
                  </wps:wsp>
                </a:graphicData>
              </a:graphic>
            </wp:anchor>
          </w:drawing>
        </mc:Choice>
        <mc:Fallback>
          <w:pict>
            <v:shape w14:anchorId="79A75FEF" id="Shape 109" o:spid="_x0000_s1053" type="#_x0000_t202" style="position:absolute;margin-left:431.2pt;margin-top:83.8pt;width:96.7pt;height:8.9pt;z-index:-4404017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" filled="f" stroked="f">
              <v:textbox style="mso-fit-shape-to-text:t" inset="0,0,0,0">
                <w:txbxContent>
                  <w:p w14:paraId="0DD21BEE" w14:textId="77777777" w:rsidR="00F64D68" w:rsidRDefault="00000000">
                    <w:pPr>
                      <w:pStyle w:val="Headerorfooter20"/>
                      <w:shd w:val="clear" w:color="auto" w:fill="auto"/>
                    </w:pPr>
                    <w:r>
                      <w:rPr>
                        <w:b/>
                        <w:bCs/>
                      </w:rPr>
                      <w:t>pracownia@zut.gda.pl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E25C0" w14:textId="77777777" w:rsidR="00F64D68" w:rsidRDefault="00857ED7">
    <w:pPr>
      <w:spacing w:line="14" w:lineRule="exact"/>
    </w:pPr>
    <w:r>
      <w:rPr>
        <w:noProof/>
      </w:rPr>
      <mc:AlternateContent>
        <mc:Choice Requires="wps">
          <w:drawing>
            <wp:anchor distT="0" distB="0" distL="0" distR="0" simplePos="0" relativeHeight="62915040" behindDoc="1" locked="0" layoutInCell="1" allowOverlap="1" wp14:anchorId="4DB17ED7" wp14:editId="2D5BCA16">
              <wp:simplePos x="0" y="0"/>
              <wp:positionH relativeFrom="page">
                <wp:posOffset>1969745</wp:posOffset>
              </wp:positionH>
              <wp:positionV relativeFrom="page">
                <wp:posOffset>899287</wp:posOffset>
              </wp:positionV>
              <wp:extent cx="368935" cy="106680"/>
              <wp:effectExtent l="0" t="0" r="0" b="0"/>
              <wp:wrapNone/>
              <wp:docPr id="509" name="Shape 509"/>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71FA8256" w14:textId="77777777"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type w14:anchorId="4DB17ED7" id="_x0000_t202" coordsize="21600,21600" o:spt="202" path="m,l,21600r21600,l21600,xe">
              <v:stroke joinstyle="miter"/>
              <v:path gradientshapeok="t" o:connecttype="rect"/>
            </v:shapetype>
            <v:shape id="Shape 509" o:spid="_x0000_s1077" type="#_x0000_t202" style="position:absolute;margin-left:155.1pt;margin-top:70.8pt;width:29.05pt;height:8.4pt;z-index:-4404014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" filled="f" stroked="f">
              <v:textbox style="mso-fit-shape-to-text:t" inset="0,0,0,0">
                <w:txbxContent>
                  <w:p w14:paraId="71FA8256" w14:textId="77777777" w:rsidR="00F64D68" w:rsidRDefault="00F64D68">
                    <w:pPr>
                      <w:pStyle w:val="Headerorfooter0"/>
                      <w:shd w:val="clear" w:color="auto" w:fill="auto"/>
                      <w:rPr>
                        <w:sz w:val="18"/>
                        <w:szCs w:val="18"/>
                      </w:rPr>
                    </w:pPr>
                  </w:p>
                </w:txbxContent>
              </v:textbox>
              <w10:wrap anchorx="page" anchory="page"/>
            </v:shape>
          </w:pict>
        </mc:Fallback>
      </mc:AlternateContent>
    </w:r>
    <w:r>
      <w:rPr>
        <w:noProof/>
      </w:rPr>
      <mc:AlternateContent>
        <mc:Choice Requires="wps">
          <w:drawing>
            <wp:anchor distT="0" distB="0" distL="0" distR="0" simplePos="0" relativeHeight="62915036" behindDoc="1" locked="0" layoutInCell="1" allowOverlap="1" wp14:anchorId="35646883" wp14:editId="680A3E1B">
              <wp:simplePos x="0" y="0"/>
              <wp:positionH relativeFrom="page">
                <wp:posOffset>1143000</wp:posOffset>
              </wp:positionH>
              <wp:positionV relativeFrom="page">
                <wp:posOffset>579755</wp:posOffset>
              </wp:positionV>
              <wp:extent cx="588010" cy="204470"/>
              <wp:effectExtent l="0" t="0" r="0" b="0"/>
              <wp:wrapNone/>
              <wp:docPr id="505" name="Shape 505"/>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34D69EB8" w14:textId="77777777" w:rsidR="00F64D68" w:rsidRDefault="00F64D68"/>
                      </w:txbxContent>
                    </wps:txbx>
                    <wps:bodyPr wrap="none" lIns="0" tIns="0" rIns="0" bIns="0">
                      <a:spAutoFit/>
                    </wps:bodyPr>
                  </wps:wsp>
                </a:graphicData>
              </a:graphic>
            </wp:anchor>
          </w:drawing>
        </mc:Choice>
        <mc:Fallback>
          <w:pict>
            <v:shape w14:anchorId="35646883" id="Shape 505" o:spid="_x0000_s1078" type="#_x0000_t202" style="position:absolute;margin-left:90pt;margin-top:45.65pt;width:46.3pt;height:16.1pt;z-index:-4404014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AiaeBmGAQAABwMAAA4AAAAAAAAAAAAAAAAALgIA&#10;AGRycy9lMm9Eb2MueG1sUEsBAi0AFAAGAAgAAAAhAEVcM27dAAAACgEAAA8AAAAAAAAAAAAAAAAA&#10;4AMAAGRycy9kb3ducmV2LnhtbFBLBQYAAAAABAAEAPMAAADqBAAAAAA=&#10;" filled="f" stroked="f">
              <v:textbox style="mso-fit-shape-to-text:t" inset="0,0,0,0">
                <w:txbxContent>
                  <w:p w14:paraId="34D69EB8"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5038" behindDoc="1" locked="0" layoutInCell="1" allowOverlap="1" wp14:anchorId="6BFD8DD0" wp14:editId="79365600">
              <wp:simplePos x="0" y="0"/>
              <wp:positionH relativeFrom="page">
                <wp:posOffset>5273040</wp:posOffset>
              </wp:positionH>
              <wp:positionV relativeFrom="page">
                <wp:posOffset>628650</wp:posOffset>
              </wp:positionV>
              <wp:extent cx="1429385" cy="106680"/>
              <wp:effectExtent l="0" t="0" r="0" b="0"/>
              <wp:wrapNone/>
              <wp:docPr id="507" name="Shape 507"/>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491D7FB9"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6BFD8DD0" id="Shape 507" o:spid="_x0000_s1079" type="#_x0000_t202" style="position:absolute;margin-left:415.2pt;margin-top:49.5pt;width:112.55pt;height:8.4pt;z-index:-44040144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mc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T+f7HWuoNmS/J4mWHNHX4yz7tGRQWnY+yTsk9UuSSTobz4iEWX+hP4F&#10;tSMlu7Os3ddI8/y+z7eOH3jxCQ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PT9qZyIAQAACAMAAA4AAAAAAAAAAAAAAAAA&#10;LgIAAGRycy9lMm9Eb2MueG1sUEsBAi0AFAAGAAgAAAAhAMyduezeAAAACwEAAA8AAAAAAAAAAAAA&#10;AAAA4gMAAGRycy9kb3ducmV2LnhtbFBLBQYAAAAABAAEAPMAAADtBAAAAAA=&#10;" filled="f" stroked="f">
              <v:textbox style="mso-fit-shape-to-text:t" inset="0,0,0,0">
                <w:txbxContent>
                  <w:p w14:paraId="491D7FB9"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042" behindDoc="1" locked="0" layoutInCell="1" allowOverlap="1" wp14:anchorId="348E3E81" wp14:editId="5000A21F">
              <wp:simplePos x="0" y="0"/>
              <wp:positionH relativeFrom="page">
                <wp:posOffset>6007735</wp:posOffset>
              </wp:positionH>
              <wp:positionV relativeFrom="page">
                <wp:posOffset>774700</wp:posOffset>
              </wp:positionV>
              <wp:extent cx="697865" cy="252730"/>
              <wp:effectExtent l="0" t="0" r="0" b="0"/>
              <wp:wrapNone/>
              <wp:docPr id="511" name="Shape 511"/>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6CC0B097"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348E3E81" id="Shape 511" o:spid="_x0000_s1080" type="#_x0000_t202" style="position:absolute;margin-left:473.05pt;margin-top:61pt;width:54.95pt;height:19.9pt;z-index:-4404014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7Gr0EogBAAAHAwAADgAAAAAAAAAAAAAAAAAu&#10;AgAAZHJzL2Uyb0RvYy54bWxQSwECLQAUAAYACAAAACEAwbUtfd0AAAAMAQAADwAAAAAAAAAAAAAA&#10;AADiAwAAZHJzL2Rvd25yZXYueG1sUEsFBgAAAAAEAAQA8wAAAOwEAAAAAA==&#10;" filled="f" stroked="f">
              <v:textbox style="mso-fit-shape-to-text:t" inset="0,0,0,0">
                <w:txbxContent>
                  <w:p w14:paraId="6CC0B097"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046" behindDoc="1" locked="0" layoutInCell="1" allowOverlap="1" wp14:anchorId="43584F23" wp14:editId="2DE0BD52">
              <wp:simplePos x="0" y="0"/>
              <wp:positionH relativeFrom="page">
                <wp:posOffset>1228725</wp:posOffset>
              </wp:positionH>
              <wp:positionV relativeFrom="page">
                <wp:posOffset>1033780</wp:posOffset>
              </wp:positionV>
              <wp:extent cx="420370" cy="222250"/>
              <wp:effectExtent l="0" t="0" r="0" b="0"/>
              <wp:wrapNone/>
              <wp:docPr id="515" name="Shape 515"/>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14:paraId="368559BF" w14:textId="77777777" w:rsidR="00F64D68" w:rsidRDefault="00F64D68">
                          <w:pPr>
                            <w:rPr>
                              <w:sz w:val="2"/>
                              <w:szCs w:val="2"/>
                            </w:rPr>
                          </w:pPr>
                        </w:p>
                      </w:txbxContent>
                    </wps:txbx>
                    <wps:bodyPr lIns="0" tIns="0" rIns="0" bIns="0"/>
                  </wps:wsp>
                </a:graphicData>
              </a:graphic>
            </wp:anchor>
          </w:drawing>
        </mc:Choice>
        <mc:Fallback>
          <w:pict>
            <v:shape w14:anchorId="43584F23" id="Shape 515" o:spid="_x0000_s1081" type="#_x0000_t202" style="position:absolute;margin-left:96.75pt;margin-top:81.4pt;width:33.1pt;height:17.5pt;z-index:-4404014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" filled="f" stroked="f">
              <v:textbox inset="0,0,0,0">
                <w:txbxContent>
                  <w:p w14:paraId="368559BF" w14:textId="77777777"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5048" behindDoc="1" locked="0" layoutInCell="1" allowOverlap="1" wp14:anchorId="21CBB0D5" wp14:editId="1E4B9E24">
              <wp:simplePos x="0" y="0"/>
              <wp:positionH relativeFrom="page">
                <wp:posOffset>5477510</wp:posOffset>
              </wp:positionH>
              <wp:positionV relativeFrom="page">
                <wp:posOffset>1064260</wp:posOffset>
              </wp:positionV>
              <wp:extent cx="1228090" cy="113030"/>
              <wp:effectExtent l="0" t="0" r="0" b="0"/>
              <wp:wrapNone/>
              <wp:docPr id="519" name="Shape 519"/>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472B93C5"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21CBB0D5" id="Shape 519" o:spid="_x0000_s1082" type="#_x0000_t202" style="position:absolute;margin-left:431.3pt;margin-top:83.8pt;width:96.7pt;height:8.9pt;z-index:-4404014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CugPv1hwEAAAgDAAAOAAAAAAAAAAAAAAAAAC4C&#10;AABkcnMvZTJvRG9jLnhtbFBLAQItABQABgAIAAAAIQCO5mKW3QAAAAwBAAAPAAAAAAAAAAAAAAAA&#10;AOEDAABkcnMvZG93bnJldi54bWxQSwUGAAAAAAQABADzAAAA6wQAAAAA&#10;" filled="f" stroked="f">
              <v:textbox style="mso-fit-shape-to-text:t" inset="0,0,0,0">
                <w:txbxContent>
                  <w:p w14:paraId="472B93C5" w14:textId="77777777" w:rsidR="00F64D68" w:rsidRDefault="00F64D68">
                    <w:pPr>
                      <w:pStyle w:val="Headerorfooter0"/>
                      <w:shd w:val="clear" w:color="auto" w:fill="auto"/>
                    </w:pP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A3325" w14:textId="77777777" w:rsidR="00F64D68" w:rsidRDefault="00000000">
    <w:pPr>
      <w:spacing w:line="14" w:lineRule="exact"/>
    </w:pPr>
    <w:r>
      <w:rPr>
        <w:noProof/>
      </w:rPr>
      <mc:AlternateContent>
        <mc:Choice Requires="wps">
          <w:drawing>
            <wp:anchor distT="0" distB="0" distL="0" distR="0" simplePos="0" relativeHeight="62915054" behindDoc="1" locked="0" layoutInCell="1" allowOverlap="1" wp14:anchorId="4B8F5AAA" wp14:editId="55960B24">
              <wp:simplePos x="0" y="0"/>
              <wp:positionH relativeFrom="page">
                <wp:posOffset>4813300</wp:posOffset>
              </wp:positionH>
              <wp:positionV relativeFrom="page">
                <wp:posOffset>628650</wp:posOffset>
              </wp:positionV>
              <wp:extent cx="1892935" cy="548640"/>
              <wp:effectExtent l="0" t="0" r="0" b="0"/>
              <wp:wrapNone/>
              <wp:docPr id="525" name="Shape 52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2F7B8B54"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4B8F5AAA" id="_x0000_t202" coordsize="21600,21600" o:spt="202" path="m,l,21600r21600,l21600,xe">
              <v:stroke joinstyle="miter"/>
              <v:path gradientshapeok="t" o:connecttype="rect"/>
            </v:shapetype>
            <v:shape id="Shape 525" o:spid="_x0000_s1085" type="#_x0000_t202" style="position:absolute;margin-left:379pt;margin-top:49.5pt;width:149.05pt;height:43.2pt;z-index:-44040142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" filled="f" stroked="f">
              <v:textbox style="mso-fit-shape-to-text:t" inset="0,0,0,0">
                <w:txbxContent>
                  <w:p w14:paraId="2F7B8B54"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4C2E" w14:textId="77777777" w:rsidR="00F64D68" w:rsidRDefault="00000000">
    <w:pPr>
      <w:spacing w:line="14" w:lineRule="exact"/>
    </w:pPr>
    <w:r>
      <w:rPr>
        <w:noProof/>
      </w:rPr>
      <mc:AlternateContent>
        <mc:Choice Requires="wps">
          <w:drawing>
            <wp:anchor distT="0" distB="0" distL="0" distR="0" simplePos="0" relativeHeight="62915058" behindDoc="1" locked="0" layoutInCell="1" allowOverlap="1" wp14:anchorId="73A50EAA" wp14:editId="1E3090C9">
              <wp:simplePos x="0" y="0"/>
              <wp:positionH relativeFrom="page">
                <wp:posOffset>4813300</wp:posOffset>
              </wp:positionH>
              <wp:positionV relativeFrom="page">
                <wp:posOffset>628650</wp:posOffset>
              </wp:positionV>
              <wp:extent cx="1892935" cy="548640"/>
              <wp:effectExtent l="0" t="0" r="0" b="0"/>
              <wp:wrapNone/>
              <wp:docPr id="529" name="Shape 529"/>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09A819A8"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73A50EAA" id="_x0000_t202" coordsize="21600,21600" o:spt="202" path="m,l,21600r21600,l21600,xe">
              <v:stroke joinstyle="miter"/>
              <v:path gradientshapeok="t" o:connecttype="rect"/>
            </v:shapetype>
            <v:shape id="Shape 529" o:spid="_x0000_s1087" type="#_x0000_t202" style="position:absolute;margin-left:379pt;margin-top:49.5pt;width:149.05pt;height:43.2pt;z-index:-44040142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" filled="f" stroked="f">
              <v:textbox style="mso-fit-shape-to-text:t" inset="0,0,0,0">
                <w:txbxContent>
                  <w:p w14:paraId="09A819A8" w14:textId="77777777" w:rsidR="00F64D68" w:rsidRDefault="00F64D68">
                    <w:pPr>
                      <w:pStyle w:val="Headerorfooter0"/>
                      <w:shd w:val="clear" w:color="auto" w:fill="auto"/>
                      <w:tabs>
                        <w:tab w:val="right" w:pos="2981"/>
                      </w:tabs>
                    </w:pPr>
                  </w:p>
                </w:txbxContent>
              </v:textbox>
              <w10:wrap anchorx="page" anchory="page"/>
            </v:shape>
          </w:pict>
        </mc:Fallback>
      </mc:AlternateContent>
    </w:r>
    <w:r>
      <w:rPr>
        <w:noProof/>
      </w:rPr>
      <mc:AlternateContent>
        <mc:Choice Requires="wps">
          <w:drawing>
            <wp:anchor distT="0" distB="0" distL="0" distR="0" simplePos="0" relativeHeight="62915060" behindDoc="1" locked="0" layoutInCell="1" allowOverlap="1" wp14:anchorId="482F40C4" wp14:editId="57D47F8F">
              <wp:simplePos x="0" y="0"/>
              <wp:positionH relativeFrom="page">
                <wp:posOffset>1216660</wp:posOffset>
              </wp:positionH>
              <wp:positionV relativeFrom="page">
                <wp:posOffset>981710</wp:posOffset>
              </wp:positionV>
              <wp:extent cx="445135" cy="286385"/>
              <wp:effectExtent l="0" t="0" r="0" b="0"/>
              <wp:wrapNone/>
              <wp:docPr id="531" name="Shape 53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6CCCF6D2" w14:textId="77777777" w:rsidR="00F64D68" w:rsidRDefault="00F64D68"/>
                      </w:txbxContent>
                    </wps:txbx>
                    <wps:bodyPr wrap="none" lIns="0" tIns="0" rIns="0" bIns="0">
                      <a:spAutoFit/>
                    </wps:bodyPr>
                  </wps:wsp>
                </a:graphicData>
              </a:graphic>
            </wp:anchor>
          </w:drawing>
        </mc:Choice>
        <mc:Fallback>
          <w:pict>
            <v:shape w14:anchorId="482F40C4" id="Shape 531" o:spid="_x0000_s1088" type="#_x0000_t202" style="position:absolute;margin-left:95.8pt;margin-top:77.3pt;width:35.05pt;height:22.55pt;z-index:-4404014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" filled="f" stroked="f">
              <v:textbox style="mso-fit-shape-to-text:t" inset="0,0,0,0">
                <w:txbxContent>
                  <w:p w14:paraId="6CCCF6D2" w14:textId="77777777" w:rsidR="00F64D68" w:rsidRDefault="00F64D68"/>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52867" w14:textId="77777777" w:rsidR="00F64D68" w:rsidRDefault="00000000">
    <w:pPr>
      <w:spacing w:line="14" w:lineRule="exact"/>
    </w:pPr>
    <w:r>
      <w:rPr>
        <w:noProof/>
      </w:rPr>
      <mc:AlternateContent>
        <mc:Choice Requires="wps">
          <w:drawing>
            <wp:anchor distT="0" distB="0" distL="0" distR="0" simplePos="0" relativeHeight="62915062" behindDoc="1" locked="0" layoutInCell="1" allowOverlap="1" wp14:anchorId="0E2E816C" wp14:editId="2927B200">
              <wp:simplePos x="0" y="0"/>
              <wp:positionH relativeFrom="page">
                <wp:posOffset>5186376</wp:posOffset>
              </wp:positionH>
              <wp:positionV relativeFrom="page">
                <wp:posOffset>687172</wp:posOffset>
              </wp:positionV>
              <wp:extent cx="1892935" cy="548640"/>
              <wp:effectExtent l="0" t="0" r="0" b="0"/>
              <wp:wrapNone/>
              <wp:docPr id="533" name="Shape 533"/>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592FF926"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0E2E816C" id="_x0000_t202" coordsize="21600,21600" o:spt="202" path="m,l,21600r21600,l21600,xe">
              <v:stroke joinstyle="miter"/>
              <v:path gradientshapeok="t" o:connecttype="rect"/>
            </v:shapetype>
            <v:shape id="Shape 533" o:spid="_x0000_s1089" type="#_x0000_t202" style="position:absolute;margin-left:408.4pt;margin-top:54.1pt;width:149.05pt;height:43.2pt;z-index:-44040141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" filled="f" stroked="f">
              <v:textbox style="mso-fit-shape-to-text:t" inset="0,0,0,0">
                <w:txbxContent>
                  <w:p w14:paraId="592FF926" w14:textId="77777777" w:rsidR="00F64D68" w:rsidRDefault="00F64D68">
                    <w:pPr>
                      <w:pStyle w:val="Headerorfooter0"/>
                      <w:shd w:val="clear" w:color="auto" w:fill="auto"/>
                      <w:tabs>
                        <w:tab w:val="right" w:pos="2981"/>
                      </w:tabs>
                    </w:pPr>
                  </w:p>
                </w:txbxContent>
              </v:textbox>
              <w10:wrap anchorx="page" anchory="page"/>
            </v:shape>
          </w:pict>
        </mc:Fallback>
      </mc:AlternateContent>
    </w:r>
    <w:r>
      <w:rPr>
        <w:noProof/>
      </w:rPr>
      <mc:AlternateContent>
        <mc:Choice Requires="wps">
          <w:drawing>
            <wp:anchor distT="0" distB="0" distL="0" distR="0" simplePos="0" relativeHeight="62915064" behindDoc="1" locked="0" layoutInCell="1" allowOverlap="1" wp14:anchorId="72E47274" wp14:editId="4107BEC8">
              <wp:simplePos x="0" y="0"/>
              <wp:positionH relativeFrom="page">
                <wp:posOffset>1216660</wp:posOffset>
              </wp:positionH>
              <wp:positionV relativeFrom="page">
                <wp:posOffset>981710</wp:posOffset>
              </wp:positionV>
              <wp:extent cx="445135" cy="286385"/>
              <wp:effectExtent l="0" t="0" r="0" b="0"/>
              <wp:wrapNone/>
              <wp:docPr id="535" name="Shape 535"/>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69D2ADCF" w14:textId="77777777" w:rsidR="00F64D68" w:rsidRDefault="00F64D68"/>
                      </w:txbxContent>
                    </wps:txbx>
                    <wps:bodyPr wrap="none" lIns="0" tIns="0" rIns="0" bIns="0">
                      <a:spAutoFit/>
                    </wps:bodyPr>
                  </wps:wsp>
                </a:graphicData>
              </a:graphic>
            </wp:anchor>
          </w:drawing>
        </mc:Choice>
        <mc:Fallback>
          <w:pict>
            <v:shape w14:anchorId="72E47274" id="Shape 535" o:spid="_x0000_s1090" type="#_x0000_t202" style="position:absolute;margin-left:95.8pt;margin-top:77.3pt;width:35.05pt;height:22.55pt;z-index:-4404014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" filled="f" stroked="f">
              <v:textbox style="mso-fit-shape-to-text:t" inset="0,0,0,0">
                <w:txbxContent>
                  <w:p w14:paraId="69D2ADCF" w14:textId="77777777" w:rsidR="00F64D68" w:rsidRDefault="00F64D68"/>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DC47" w14:textId="77777777" w:rsidR="00F64D68" w:rsidRPr="0032007D" w:rsidRDefault="00F64D68" w:rsidP="0032007D">
    <w:pPr>
      <w:pStyle w:val="Nagwek"/>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2A30" w14:textId="77777777" w:rsidR="00F64D68" w:rsidRDefault="00000000">
    <w:pPr>
      <w:spacing w:line="14" w:lineRule="exact"/>
    </w:pPr>
    <w:r>
      <w:rPr>
        <w:noProof/>
      </w:rPr>
      <mc:AlternateContent>
        <mc:Choice Requires="wps">
          <w:drawing>
            <wp:anchor distT="0" distB="0" distL="0" distR="0" simplePos="0" relativeHeight="62915109" behindDoc="1" locked="0" layoutInCell="1" allowOverlap="1" wp14:anchorId="3FB755DA" wp14:editId="77656834">
              <wp:simplePos x="0" y="0"/>
              <wp:positionH relativeFrom="page">
                <wp:posOffset>4812665</wp:posOffset>
              </wp:positionH>
              <wp:positionV relativeFrom="page">
                <wp:posOffset>628650</wp:posOffset>
              </wp:positionV>
              <wp:extent cx="1892935" cy="548640"/>
              <wp:effectExtent l="0" t="0" r="0" b="0"/>
              <wp:wrapNone/>
              <wp:docPr id="599" name="Shape 599"/>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765D0928"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3FB755DA" id="_x0000_t202" coordsize="21600,21600" o:spt="202" path="m,l,21600r21600,l21600,xe">
              <v:stroke joinstyle="miter"/>
              <v:path gradientshapeok="t" o:connecttype="rect"/>
            </v:shapetype>
            <v:shape id="Shape 599" o:spid="_x0000_s1094" type="#_x0000_t202" style="position:absolute;margin-left:378.95pt;margin-top:49.5pt;width:149.05pt;height:43.2pt;z-index:-44040137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eZcVRIEBAAD8AgAADgAAAAAAAAAAAAAAAAAuAgAAZHJz&#10;L2Uyb0RvYy54bWxQSwECLQAUAAYACAAAACEA3rfQSt4AAAALAQAADwAAAAAAAAAAAAAAAADbAwAA&#10;ZHJzL2Rvd25yZXYueG1sUEsFBgAAAAAEAAQA8wAAAOYEAAAAAA==&#10;" filled="f" stroked="f">
              <v:textbox style="mso-fit-shape-to-text:t" inset="0,0,0,0">
                <w:txbxContent>
                  <w:p w14:paraId="765D0928"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9C5AD" w14:textId="77777777" w:rsidR="00F64D68" w:rsidRDefault="00000000">
    <w:pPr>
      <w:spacing w:line="14" w:lineRule="exact"/>
    </w:pPr>
    <w:r>
      <w:rPr>
        <w:noProof/>
      </w:rPr>
      <mc:AlternateContent>
        <mc:Choice Requires="wps">
          <w:drawing>
            <wp:anchor distT="0" distB="0" distL="0" distR="0" simplePos="0" relativeHeight="62915111" behindDoc="1" locked="0" layoutInCell="1" allowOverlap="1" wp14:anchorId="085B9532" wp14:editId="3C774DD8">
              <wp:simplePos x="0" y="0"/>
              <wp:positionH relativeFrom="page">
                <wp:posOffset>4812665</wp:posOffset>
              </wp:positionH>
              <wp:positionV relativeFrom="page">
                <wp:posOffset>628650</wp:posOffset>
              </wp:positionV>
              <wp:extent cx="1892935" cy="548640"/>
              <wp:effectExtent l="0" t="0" r="0" b="0"/>
              <wp:wrapNone/>
              <wp:docPr id="601" name="Shape 601"/>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189113C1" w14:textId="77777777" w:rsidR="00F64D68" w:rsidRDefault="00000000">
                          <w:pPr>
                            <w:pStyle w:val="Headerorfooter0"/>
                            <w:shd w:val="clear" w:color="auto" w:fill="auto"/>
                          </w:pPr>
                          <w:r>
                            <w:t>architekt Wanda Grodzka</w:t>
                          </w:r>
                        </w:p>
                        <w:p w14:paraId="10AF8A44" w14:textId="77777777" w:rsidR="00F64D68" w:rsidRDefault="00000000">
                          <w:pPr>
                            <w:pStyle w:val="Headerorfooter0"/>
                            <w:shd w:val="clear" w:color="auto" w:fill="auto"/>
                            <w:tabs>
                              <w:tab w:val="right" w:pos="2952"/>
                            </w:tabs>
                          </w:pPr>
                          <w:r>
                            <w:t>S</w:t>
                          </w:r>
                          <w:r>
                            <w:tab/>
                            <w:t>502-52-18-36</w:t>
                          </w:r>
                        </w:p>
                        <w:p w14:paraId="3957FA31" w14:textId="77777777" w:rsidR="00F64D68" w:rsidRDefault="00000000">
                          <w:pPr>
                            <w:pStyle w:val="Headerorfooter0"/>
                            <w:shd w:val="clear" w:color="auto" w:fill="auto"/>
                            <w:tabs>
                              <w:tab w:val="right" w:pos="2947"/>
                            </w:tabs>
                          </w:pPr>
                          <w:r>
                            <w:t>S/ fax.</w:t>
                          </w:r>
                          <w:r>
                            <w:tab/>
                            <w:t>58/342-19-31</w:t>
                          </w:r>
                        </w:p>
                        <w:p w14:paraId="7F25F912" w14:textId="77777777"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type w14:anchorId="085B9532" id="_x0000_t202" coordsize="21600,21600" o:spt="202" path="m,l,21600r21600,l21600,xe">
              <v:stroke joinstyle="miter"/>
              <v:path gradientshapeok="t" o:connecttype="rect"/>
            </v:shapetype>
            <v:shape id="Shape 601" o:spid="_x0000_s1095" type="#_x0000_t202" style="position:absolute;margin-left:378.95pt;margin-top:49.5pt;width:149.05pt;height:43.2pt;z-index:-44040136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SiuXsIEBAAD8AgAADgAAAAAAAAAAAAAAAAAuAgAAZHJz&#10;L2Uyb0RvYy54bWxQSwECLQAUAAYACAAAACEA3rfQSt4AAAALAQAADwAAAAAAAAAAAAAAAADbAwAA&#10;ZHJzL2Rvd25yZXYueG1sUEsFBgAAAAAEAAQA8wAAAOYEAAAAAA==&#10;" filled="f" stroked="f">
              <v:textbox style="mso-fit-shape-to-text:t" inset="0,0,0,0">
                <w:txbxContent>
                  <w:p w14:paraId="189113C1" w14:textId="77777777" w:rsidR="00F64D68" w:rsidRDefault="00000000">
                    <w:pPr>
                      <w:pStyle w:val="Headerorfooter0"/>
                      <w:shd w:val="clear" w:color="auto" w:fill="auto"/>
                    </w:pPr>
                    <w:r>
                      <w:t>architekt Wanda Grodzka</w:t>
                    </w:r>
                  </w:p>
                  <w:p w14:paraId="10AF8A44" w14:textId="77777777" w:rsidR="00F64D68" w:rsidRDefault="00000000">
                    <w:pPr>
                      <w:pStyle w:val="Headerorfooter0"/>
                      <w:shd w:val="clear" w:color="auto" w:fill="auto"/>
                      <w:tabs>
                        <w:tab w:val="right" w:pos="2952"/>
                      </w:tabs>
                    </w:pPr>
                    <w:r>
                      <w:t>S</w:t>
                    </w:r>
                    <w:r>
                      <w:tab/>
                      <w:t>502-52-18-36</w:t>
                    </w:r>
                  </w:p>
                  <w:p w14:paraId="3957FA31" w14:textId="77777777" w:rsidR="00F64D68" w:rsidRDefault="00000000">
                    <w:pPr>
                      <w:pStyle w:val="Headerorfooter0"/>
                      <w:shd w:val="clear" w:color="auto" w:fill="auto"/>
                      <w:tabs>
                        <w:tab w:val="right" w:pos="2947"/>
                      </w:tabs>
                    </w:pPr>
                    <w:r>
                      <w:t>S/ fax.</w:t>
                    </w:r>
                    <w:r>
                      <w:tab/>
                      <w:t>58/342-19-31</w:t>
                    </w:r>
                  </w:p>
                  <w:p w14:paraId="7F25F912" w14:textId="77777777"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9A13C" w14:textId="77777777" w:rsidR="00F64D68" w:rsidRPr="00865DB0" w:rsidRDefault="00F64D68" w:rsidP="00865DB0">
    <w:pPr>
      <w:pStyle w:val="Nagwek"/>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5827" w14:textId="77777777" w:rsidR="00F64D68" w:rsidRPr="00A1783A" w:rsidRDefault="00F64D68" w:rsidP="00A1783A">
    <w:pPr>
      <w:pStyle w:val="Nagwek"/>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7C66" w14:textId="77777777" w:rsidR="00F64D68" w:rsidRDefault="00000000">
    <w:pPr>
      <w:spacing w:line="14" w:lineRule="exact"/>
    </w:pPr>
    <w:r>
      <w:rPr>
        <w:noProof/>
      </w:rPr>
      <mc:AlternateContent>
        <mc:Choice Requires="wps">
          <w:drawing>
            <wp:anchor distT="0" distB="0" distL="0" distR="0" simplePos="0" relativeHeight="62915147" behindDoc="1" locked="0" layoutInCell="1" allowOverlap="1" wp14:anchorId="228BF068" wp14:editId="6D927B94">
              <wp:simplePos x="0" y="0"/>
              <wp:positionH relativeFrom="page">
                <wp:posOffset>1143000</wp:posOffset>
              </wp:positionH>
              <wp:positionV relativeFrom="page">
                <wp:posOffset>579755</wp:posOffset>
              </wp:positionV>
              <wp:extent cx="588010" cy="204470"/>
              <wp:effectExtent l="0" t="0" r="0" b="0"/>
              <wp:wrapNone/>
              <wp:docPr id="655" name="Shape 655"/>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4A340208" w14:textId="77777777" w:rsidR="00F64D68" w:rsidRDefault="00F64D68"/>
                      </w:txbxContent>
                    </wps:txbx>
                    <wps:bodyPr wrap="none" lIns="0" tIns="0" rIns="0" bIns="0">
                      <a:spAutoFit/>
                    </wps:bodyPr>
                  </wps:wsp>
                </a:graphicData>
              </a:graphic>
            </wp:anchor>
          </w:drawing>
        </mc:Choice>
        <mc:Fallback>
          <w:pict>
            <v:shapetype w14:anchorId="228BF068" id="_x0000_t202" coordsize="21600,21600" o:spt="202" path="m,l,21600r21600,l21600,xe">
              <v:stroke joinstyle="miter"/>
              <v:path gradientshapeok="t" o:connecttype="rect"/>
            </v:shapetype>
            <v:shape id="Shape 655" o:spid="_x0000_s1100" type="#_x0000_t202" style="position:absolute;margin-left:90pt;margin-top:45.65pt;width:46.3pt;height:16.1pt;z-index:-44040133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H2ewV6GAQAABwMAAA4AAAAAAAAAAAAAAAAALgIA&#10;AGRycy9lMm9Eb2MueG1sUEsBAi0AFAAGAAgAAAAhAEVcM27dAAAACgEAAA8AAAAAAAAAAAAAAAAA&#10;4AMAAGRycy9kb3ducmV2LnhtbFBLBQYAAAAABAAEAPMAAADqBAAAAAA=&#10;" filled="f" stroked="f">
              <v:textbox style="mso-fit-shape-to-text:t" inset="0,0,0,0">
                <w:txbxContent>
                  <w:p w14:paraId="4A340208"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5149" behindDoc="1" locked="0" layoutInCell="1" allowOverlap="1" wp14:anchorId="279BC6A4" wp14:editId="1E204E62">
              <wp:simplePos x="0" y="0"/>
              <wp:positionH relativeFrom="page">
                <wp:posOffset>5273040</wp:posOffset>
              </wp:positionH>
              <wp:positionV relativeFrom="page">
                <wp:posOffset>628650</wp:posOffset>
              </wp:positionV>
              <wp:extent cx="1429385" cy="106680"/>
              <wp:effectExtent l="0" t="0" r="0" b="0"/>
              <wp:wrapNone/>
              <wp:docPr id="657" name="Shape 657"/>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2C8371BD"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279BC6A4" id="Shape 657" o:spid="_x0000_s1101" type="#_x0000_t202" style="position:absolute;margin-left:415.2pt;margin-top:49.5pt;width:112.55pt;height:8.4pt;z-index:-44040133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cxB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b+82OtcQbMl+T1NsOaOvhhn3aMjg9Kw90nYJ6tdkkjQ33xEIsr8Cf0L&#10;akdKdmdZu6+R5vl9n28dP/DiEw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HXJzEGIAQAACAMAAA4AAAAAAAAAAAAAAAAA&#10;LgIAAGRycy9lMm9Eb2MueG1sUEsBAi0AFAAGAAgAAAAhAMyduezeAAAACwEAAA8AAAAAAAAAAAAA&#10;AAAA4gMAAGRycy9kb3ducmV2LnhtbFBLBQYAAAAABAAEAPMAAADtBAAAAAA=&#10;" filled="f" stroked="f">
              <v:textbox style="mso-fit-shape-to-text:t" inset="0,0,0,0">
                <w:txbxContent>
                  <w:p w14:paraId="2C8371BD"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151" behindDoc="1" locked="0" layoutInCell="1" allowOverlap="1" wp14:anchorId="586BC00B" wp14:editId="38B359E9">
              <wp:simplePos x="0" y="0"/>
              <wp:positionH relativeFrom="page">
                <wp:posOffset>1252855</wp:posOffset>
              </wp:positionH>
              <wp:positionV relativeFrom="page">
                <wp:posOffset>774700</wp:posOffset>
              </wp:positionV>
              <wp:extent cx="368935" cy="106680"/>
              <wp:effectExtent l="0" t="0" r="0" b="0"/>
              <wp:wrapNone/>
              <wp:docPr id="659" name="Shape 659"/>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61CD9A37" w14:textId="77777777"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 w14:anchorId="586BC00B" id="Shape 659" o:spid="_x0000_s1102" type="#_x0000_t202" style="position:absolute;margin-left:98.65pt;margin-top:61pt;width:29.05pt;height:8.4pt;z-index:-44040132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G2RehSIAQAABwMAAA4AAAAAAAAAAAAAAAAA&#10;LgIAAGRycy9lMm9Eb2MueG1sUEsBAi0AFAAGAAgAAAAhADphpwHeAAAACwEAAA8AAAAAAAAAAAAA&#10;AAAA4gMAAGRycy9kb3ducmV2LnhtbFBLBQYAAAAABAAEAPMAAADtBAAAAAA=&#10;" filled="f" stroked="f">
              <v:textbox style="mso-fit-shape-to-text:t" inset="0,0,0,0">
                <w:txbxContent>
                  <w:p w14:paraId="61CD9A37" w14:textId="77777777" w:rsidR="00F64D68" w:rsidRDefault="00F64D68">
                    <w:pPr>
                      <w:pStyle w:val="Headerorfooter0"/>
                      <w:shd w:val="clear" w:color="auto" w:fill="auto"/>
                      <w:rPr>
                        <w:sz w:val="18"/>
                        <w:szCs w:val="18"/>
                      </w:rPr>
                    </w:pPr>
                  </w:p>
                </w:txbxContent>
              </v:textbox>
              <w10:wrap anchorx="page" anchory="page"/>
            </v:shape>
          </w:pict>
        </mc:Fallback>
      </mc:AlternateContent>
    </w:r>
    <w:r>
      <w:rPr>
        <w:noProof/>
      </w:rPr>
      <mc:AlternateContent>
        <mc:Choice Requires="wps">
          <w:drawing>
            <wp:anchor distT="0" distB="0" distL="0" distR="0" simplePos="0" relativeHeight="62915153" behindDoc="1" locked="0" layoutInCell="1" allowOverlap="1" wp14:anchorId="538D1968" wp14:editId="67149BD9">
              <wp:simplePos x="0" y="0"/>
              <wp:positionH relativeFrom="page">
                <wp:posOffset>6007735</wp:posOffset>
              </wp:positionH>
              <wp:positionV relativeFrom="page">
                <wp:posOffset>774700</wp:posOffset>
              </wp:positionV>
              <wp:extent cx="697865" cy="252730"/>
              <wp:effectExtent l="0" t="0" r="0" b="0"/>
              <wp:wrapNone/>
              <wp:docPr id="661" name="Shape 661"/>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0F652332"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538D1968" id="Shape 661" o:spid="_x0000_s1103" type="#_x0000_t202" style="position:absolute;margin-left:473.05pt;margin-top:61pt;width:54.95pt;height:19.9pt;z-index:-44040132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" filled="f" stroked="f">
              <v:textbox style="mso-fit-shape-to-text:t" inset="0,0,0,0">
                <w:txbxContent>
                  <w:p w14:paraId="0F652332"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155" behindDoc="1" locked="0" layoutInCell="1" allowOverlap="1" wp14:anchorId="1CABB158" wp14:editId="01BF4AD3">
              <wp:simplePos x="0" y="0"/>
              <wp:positionH relativeFrom="page">
                <wp:posOffset>4812665</wp:posOffset>
              </wp:positionH>
              <wp:positionV relativeFrom="page">
                <wp:posOffset>905510</wp:posOffset>
              </wp:positionV>
              <wp:extent cx="399415" cy="262255"/>
              <wp:effectExtent l="0" t="0" r="0" b="0"/>
              <wp:wrapNone/>
              <wp:docPr id="663" name="Shape 663"/>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14:paraId="5039FF27" w14:textId="77777777" w:rsidR="00F64D68" w:rsidRDefault="00000000" w:rsidP="00865DB0">
                          <w:pPr>
                            <w:pStyle w:val="Headerorfooter0"/>
                            <w:shd w:val="clear" w:color="auto" w:fill="auto"/>
                          </w:pPr>
                          <w:r>
                            <w:t>8</w:t>
                          </w:r>
                        </w:p>
                      </w:txbxContent>
                    </wps:txbx>
                    <wps:bodyPr wrap="none" lIns="0" tIns="0" rIns="0" bIns="0">
                      <a:spAutoFit/>
                    </wps:bodyPr>
                  </wps:wsp>
                </a:graphicData>
              </a:graphic>
            </wp:anchor>
          </w:drawing>
        </mc:Choice>
        <mc:Fallback>
          <w:pict>
            <v:shape w14:anchorId="1CABB158" id="Shape 663" o:spid="_x0000_s1104" type="#_x0000_t202" style="position:absolute;margin-left:378.95pt;margin-top:71.3pt;width:31.45pt;height:20.65pt;z-index:-44040132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" filled="f" stroked="f">
              <v:textbox style="mso-fit-shape-to-text:t" inset="0,0,0,0">
                <w:txbxContent>
                  <w:p w14:paraId="5039FF27" w14:textId="77777777" w:rsidR="00F64D68" w:rsidRDefault="00000000" w:rsidP="00865DB0">
                    <w:pPr>
                      <w:pStyle w:val="Headerorfooter0"/>
                      <w:shd w:val="clear" w:color="auto" w:fill="auto"/>
                    </w:pPr>
                    <w:r>
                      <w:t>8</w:t>
                    </w:r>
                  </w:p>
                </w:txbxContent>
              </v:textbox>
              <w10:wrap anchorx="page" anchory="page"/>
            </v:shape>
          </w:pict>
        </mc:Fallback>
      </mc:AlternateContent>
    </w:r>
    <w:r>
      <w:rPr>
        <w:noProof/>
      </w:rPr>
      <mc:AlternateContent>
        <mc:Choice Requires="wps">
          <w:drawing>
            <wp:anchor distT="0" distB="0" distL="0" distR="0" simplePos="0" relativeHeight="62915157" behindDoc="1" locked="0" layoutInCell="1" allowOverlap="1" wp14:anchorId="22A62991" wp14:editId="5B9559E5">
              <wp:simplePos x="0" y="0"/>
              <wp:positionH relativeFrom="page">
                <wp:posOffset>5477510</wp:posOffset>
              </wp:positionH>
              <wp:positionV relativeFrom="page">
                <wp:posOffset>1064260</wp:posOffset>
              </wp:positionV>
              <wp:extent cx="1228090" cy="113030"/>
              <wp:effectExtent l="0" t="0" r="0" b="0"/>
              <wp:wrapNone/>
              <wp:docPr id="665" name="Shape 665"/>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48AB0CE8"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22A62991" id="Shape 665" o:spid="_x0000_s1105" type="#_x0000_t202" style="position:absolute;margin-left:431.3pt;margin-top:83.8pt;width:96.7pt;height:8.9pt;z-index:-44040132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DBx46thwEAAAgDAAAOAAAAAAAAAAAAAAAAAC4C&#10;AABkcnMvZTJvRG9jLnhtbFBLAQItABQABgAIAAAAIQCO5mKW3QAAAAwBAAAPAAAAAAAAAAAAAAAA&#10;AOEDAABkcnMvZG93bnJldi54bWxQSwUGAAAAAAQABADzAAAA6wQAAAAA&#10;" filled="f" stroked="f">
              <v:textbox style="mso-fit-shape-to-text:t" inset="0,0,0,0">
                <w:txbxContent>
                  <w:p w14:paraId="48AB0CE8" w14:textId="77777777" w:rsidR="00F64D68" w:rsidRDefault="00F64D68">
                    <w:pPr>
                      <w:pStyle w:val="Headerorfooter0"/>
                      <w:shd w:val="clear" w:color="auto" w:fill="auto"/>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B59F5" w14:textId="77777777" w:rsidR="00F64D68" w:rsidRDefault="00000000">
    <w:pPr>
      <w:spacing w:line="14" w:lineRule="exact"/>
    </w:pPr>
    <w:r>
      <w:rPr>
        <w:noProof/>
      </w:rPr>
      <mc:AlternateContent>
        <mc:Choice Requires="wps">
          <w:drawing>
            <wp:anchor distT="0" distB="0" distL="0" distR="0" simplePos="0" relativeHeight="62914776" behindDoc="1" locked="0" layoutInCell="1" allowOverlap="1" wp14:anchorId="7B8D0F23" wp14:editId="6D8AABD8">
              <wp:simplePos x="0" y="0"/>
              <wp:positionH relativeFrom="page">
                <wp:posOffset>4812030</wp:posOffset>
              </wp:positionH>
              <wp:positionV relativeFrom="page">
                <wp:posOffset>628650</wp:posOffset>
              </wp:positionV>
              <wp:extent cx="1892935" cy="548640"/>
              <wp:effectExtent l="0" t="0" r="0" b="0"/>
              <wp:wrapNone/>
              <wp:docPr id="131" name="Shape 131"/>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4C91C3B3" w14:textId="77777777" w:rsidR="00F64D68" w:rsidRDefault="00000000">
                          <w:pPr>
                            <w:pStyle w:val="Headerorfooter20"/>
                            <w:shd w:val="clear" w:color="auto" w:fill="auto"/>
                          </w:pPr>
                          <w:r>
                            <w:rPr>
                              <w:b/>
                              <w:bCs/>
                            </w:rPr>
                            <w:t>architekt Wanda Grodzka</w:t>
                          </w:r>
                        </w:p>
                        <w:p w14:paraId="0F0D85AB" w14:textId="77777777" w:rsidR="00F64D68" w:rsidRDefault="00000000">
                          <w:pPr>
                            <w:pStyle w:val="Headerorfooter20"/>
                            <w:shd w:val="clear" w:color="auto" w:fill="auto"/>
                            <w:tabs>
                              <w:tab w:val="right" w:pos="2952"/>
                            </w:tabs>
                          </w:pPr>
                          <w:r>
                            <w:rPr>
                              <w:b/>
                              <w:bCs/>
                            </w:rPr>
                            <w:t>S</w:t>
                          </w:r>
                          <w:r>
                            <w:rPr>
                              <w:b/>
                              <w:bCs/>
                            </w:rPr>
                            <w:tab/>
                            <w:t>502-52-18-36</w:t>
                          </w:r>
                        </w:p>
                        <w:p w14:paraId="14CDAA38" w14:textId="77777777" w:rsidR="00F64D68" w:rsidRDefault="00000000">
                          <w:pPr>
                            <w:pStyle w:val="Headerorfooter20"/>
                            <w:shd w:val="clear" w:color="auto" w:fill="auto"/>
                            <w:tabs>
                              <w:tab w:val="right" w:pos="2947"/>
                            </w:tabs>
                          </w:pPr>
                          <w:r>
                            <w:rPr>
                              <w:b/>
                              <w:bCs/>
                            </w:rPr>
                            <w:t>S/ fax.</w:t>
                          </w:r>
                          <w:r>
                            <w:rPr>
                              <w:b/>
                              <w:bCs/>
                            </w:rPr>
                            <w:tab/>
                            <w:t>58/342-19-31</w:t>
                          </w:r>
                        </w:p>
                        <w:p w14:paraId="3107E98E" w14:textId="77777777" w:rsidR="00F64D68" w:rsidRDefault="00000000">
                          <w:pPr>
                            <w:pStyle w:val="Headerorfooter20"/>
                            <w:shd w:val="clear" w:color="auto" w:fill="auto"/>
                            <w:tabs>
                              <w:tab w:val="right" w:pos="2981"/>
                            </w:tabs>
                          </w:pPr>
                          <w:r>
                            <w:rPr>
                              <w:b/>
                              <w:bCs/>
                            </w:rPr>
                            <w:t>e-mail</w:t>
                          </w:r>
                          <w:r>
                            <w:rPr>
                              <w:b/>
                              <w:bCs/>
                            </w:rPr>
                            <w:tab/>
                            <w:t>pracownia@zut.gda.pl</w:t>
                          </w:r>
                        </w:p>
                      </w:txbxContent>
                    </wps:txbx>
                    <wps:bodyPr lIns="0" tIns="0" rIns="0" bIns="0">
                      <a:spAutoFit/>
                    </wps:bodyPr>
                  </wps:wsp>
                </a:graphicData>
              </a:graphic>
            </wp:anchor>
          </w:drawing>
        </mc:Choice>
        <mc:Fallback>
          <w:pict>
            <v:shapetype w14:anchorId="7B8D0F23" id="_x0000_t202" coordsize="21600,21600" o:spt="202" path="m,l,21600r21600,l21600,xe">
              <v:stroke joinstyle="miter"/>
              <v:path gradientshapeok="t" o:connecttype="rect"/>
            </v:shapetype>
            <v:shape id="Shape 131" o:spid="_x0000_s1056" type="#_x0000_t202" style="position:absolute;margin-left:378.9pt;margin-top:49.5pt;width:149.05pt;height:43.2pt;z-index:-440401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" filled="f" stroked="f">
              <v:textbox style="mso-fit-shape-to-text:t" inset="0,0,0,0">
                <w:txbxContent>
                  <w:p w14:paraId="4C91C3B3" w14:textId="77777777" w:rsidR="00F64D68" w:rsidRDefault="00000000">
                    <w:pPr>
                      <w:pStyle w:val="Headerorfooter20"/>
                      <w:shd w:val="clear" w:color="auto" w:fill="auto"/>
                    </w:pPr>
                    <w:r>
                      <w:rPr>
                        <w:b/>
                        <w:bCs/>
                      </w:rPr>
                      <w:t>architekt Wanda Grodzka</w:t>
                    </w:r>
                  </w:p>
                  <w:p w14:paraId="0F0D85AB" w14:textId="77777777" w:rsidR="00F64D68" w:rsidRDefault="00000000">
                    <w:pPr>
                      <w:pStyle w:val="Headerorfooter20"/>
                      <w:shd w:val="clear" w:color="auto" w:fill="auto"/>
                      <w:tabs>
                        <w:tab w:val="right" w:pos="2952"/>
                      </w:tabs>
                    </w:pPr>
                    <w:r>
                      <w:rPr>
                        <w:b/>
                        <w:bCs/>
                      </w:rPr>
                      <w:t>S</w:t>
                    </w:r>
                    <w:r>
                      <w:rPr>
                        <w:b/>
                        <w:bCs/>
                      </w:rPr>
                      <w:tab/>
                      <w:t>502-52-18-36</w:t>
                    </w:r>
                  </w:p>
                  <w:p w14:paraId="14CDAA38" w14:textId="77777777" w:rsidR="00F64D68" w:rsidRDefault="00000000">
                    <w:pPr>
                      <w:pStyle w:val="Headerorfooter20"/>
                      <w:shd w:val="clear" w:color="auto" w:fill="auto"/>
                      <w:tabs>
                        <w:tab w:val="right" w:pos="2947"/>
                      </w:tabs>
                    </w:pPr>
                    <w:r>
                      <w:rPr>
                        <w:b/>
                        <w:bCs/>
                      </w:rPr>
                      <w:t>S/ fax.</w:t>
                    </w:r>
                    <w:r>
                      <w:rPr>
                        <w:b/>
                        <w:bCs/>
                      </w:rPr>
                      <w:tab/>
                      <w:t>58/342-19-31</w:t>
                    </w:r>
                  </w:p>
                  <w:p w14:paraId="3107E98E" w14:textId="77777777" w:rsidR="00F64D68" w:rsidRDefault="00000000">
                    <w:pPr>
                      <w:pStyle w:val="Headerorfooter20"/>
                      <w:shd w:val="clear" w:color="auto" w:fill="auto"/>
                      <w:tabs>
                        <w:tab w:val="right" w:pos="2981"/>
                      </w:tabs>
                    </w:pPr>
                    <w:r>
                      <w:rPr>
                        <w:b/>
                        <w:bCs/>
                      </w:rPr>
                      <w:t>e-mail</w:t>
                    </w:r>
                    <w:r>
                      <w:rPr>
                        <w:b/>
                        <w:bCs/>
                      </w:rPr>
                      <w:tab/>
                      <w:t>pracownia@zut.gda.pl</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BBBA" w14:textId="77777777" w:rsidR="00F64D68" w:rsidRDefault="006F63C0">
    <w:pPr>
      <w:spacing w:line="14" w:lineRule="exact"/>
    </w:pPr>
    <w:r>
      <w:rPr>
        <w:noProof/>
      </w:rPr>
      <mc:AlternateContent>
        <mc:Choice Requires="wps">
          <w:drawing>
            <wp:anchor distT="0" distB="0" distL="0" distR="0" simplePos="0" relativeHeight="62915167" behindDoc="1" locked="0" layoutInCell="1" allowOverlap="1" wp14:anchorId="0BA69C35" wp14:editId="11C353F4">
              <wp:simplePos x="0" y="0"/>
              <wp:positionH relativeFrom="page">
                <wp:posOffset>4929708</wp:posOffset>
              </wp:positionH>
              <wp:positionV relativeFrom="topMargin">
                <wp:align>bottom</wp:align>
              </wp:positionV>
              <wp:extent cx="399415" cy="262255"/>
              <wp:effectExtent l="0" t="0" r="0" b="0"/>
              <wp:wrapNone/>
              <wp:docPr id="675" name="Shape 675"/>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14:paraId="54D541A2" w14:textId="77777777" w:rsidR="00F64D68" w:rsidRDefault="00000000" w:rsidP="006F63C0">
                          <w:pPr>
                            <w:pStyle w:val="Headerorfooter0"/>
                            <w:shd w:val="clear" w:color="auto" w:fill="auto"/>
                          </w:pPr>
                          <w:r>
                            <w:t>8</w:t>
                          </w:r>
                        </w:p>
                      </w:txbxContent>
                    </wps:txbx>
                    <wps:bodyPr wrap="none" lIns="0" tIns="0" rIns="0" bIns="0">
                      <a:spAutoFit/>
                    </wps:bodyPr>
                  </wps:wsp>
                </a:graphicData>
              </a:graphic>
            </wp:anchor>
          </w:drawing>
        </mc:Choice>
        <mc:Fallback>
          <w:pict>
            <v:shapetype w14:anchorId="0BA69C35" id="_x0000_t202" coordsize="21600,21600" o:spt="202" path="m,l,21600r21600,l21600,xe">
              <v:stroke joinstyle="miter"/>
              <v:path gradientshapeok="t" o:connecttype="rect"/>
            </v:shapetype>
            <v:shape id="Shape 675" o:spid="_x0000_s1106" type="#_x0000_t202" style="position:absolute;margin-left:388.15pt;margin-top:0;width:31.45pt;height:20.65pt;z-index:-440401313;visibility:visible;mso-wrap-style:none;mso-wrap-distance-left:0;mso-wrap-distance-top:0;mso-wrap-distance-right:0;mso-wrap-distance-bottom:0;mso-position-horizontal:absolute;mso-position-horizontal-relative:page;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" filled="f" stroked="f">
              <v:textbox style="mso-fit-shape-to-text:t" inset="0,0,0,0">
                <w:txbxContent>
                  <w:p w14:paraId="54D541A2" w14:textId="77777777" w:rsidR="00F64D68" w:rsidRDefault="00000000" w:rsidP="006F63C0">
                    <w:pPr>
                      <w:pStyle w:val="Headerorfooter0"/>
                      <w:shd w:val="clear" w:color="auto" w:fill="auto"/>
                    </w:pPr>
                    <w:r>
                      <w:t>8</w:t>
                    </w:r>
                  </w:p>
                </w:txbxContent>
              </v:textbox>
              <w10:wrap anchorx="page" anchory="margin"/>
            </v:shape>
          </w:pict>
        </mc:Fallback>
      </mc:AlternateContent>
    </w:r>
    <w:r w:rsidR="00865DB0">
      <w:rPr>
        <w:noProof/>
      </w:rPr>
      <mc:AlternateContent>
        <mc:Choice Requires="wps">
          <w:drawing>
            <wp:anchor distT="0" distB="0" distL="0" distR="0" simplePos="0" relativeHeight="62915161" behindDoc="1" locked="0" layoutInCell="1" allowOverlap="1" wp14:anchorId="0D78820C" wp14:editId="6321C7FF">
              <wp:simplePos x="0" y="0"/>
              <wp:positionH relativeFrom="page">
                <wp:posOffset>5382768</wp:posOffset>
              </wp:positionH>
              <wp:positionV relativeFrom="page">
                <wp:posOffset>723748</wp:posOffset>
              </wp:positionV>
              <wp:extent cx="1429385" cy="106680"/>
              <wp:effectExtent l="0" t="0" r="0" b="0"/>
              <wp:wrapNone/>
              <wp:docPr id="669" name="Shape 669"/>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08B97F7B"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0D78820C" id="Shape 669" o:spid="_x0000_s1107" type="#_x0000_t202" style="position:absolute;margin-left:423.85pt;margin-top:57pt;width:112.55pt;height:8.4pt;z-index:-44040131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" filled="f" stroked="f">
              <v:textbox style="mso-fit-shape-to-text:t" inset="0,0,0,0">
                <w:txbxContent>
                  <w:p w14:paraId="08B97F7B" w14:textId="77777777" w:rsidR="00F64D68" w:rsidRDefault="00F64D68">
                    <w:pPr>
                      <w:pStyle w:val="Headerorfooter0"/>
                      <w:shd w:val="clear" w:color="auto" w:fill="auto"/>
                    </w:pPr>
                  </w:p>
                </w:txbxContent>
              </v:textbox>
              <w10:wrap anchorx="page" anchory="page"/>
            </v:shape>
          </w:pict>
        </mc:Fallback>
      </mc:AlternateContent>
    </w:r>
    <w:r w:rsidR="00865DB0">
      <w:rPr>
        <w:noProof/>
      </w:rPr>
      <mc:AlternateContent>
        <mc:Choice Requires="wps">
          <w:drawing>
            <wp:anchor distT="0" distB="0" distL="0" distR="0" simplePos="0" relativeHeight="62915159" behindDoc="1" locked="0" layoutInCell="1" allowOverlap="1" wp14:anchorId="22025FF9" wp14:editId="5028A13B">
              <wp:simplePos x="0" y="0"/>
              <wp:positionH relativeFrom="page">
                <wp:posOffset>1143000</wp:posOffset>
              </wp:positionH>
              <wp:positionV relativeFrom="page">
                <wp:posOffset>579755</wp:posOffset>
              </wp:positionV>
              <wp:extent cx="588010" cy="204470"/>
              <wp:effectExtent l="0" t="0" r="0" b="0"/>
              <wp:wrapNone/>
              <wp:docPr id="667" name="Shape 667"/>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22CA5C93" w14:textId="77777777" w:rsidR="00F64D68" w:rsidRDefault="00F64D68"/>
                      </w:txbxContent>
                    </wps:txbx>
                    <wps:bodyPr wrap="none" lIns="0" tIns="0" rIns="0" bIns="0">
                      <a:spAutoFit/>
                    </wps:bodyPr>
                  </wps:wsp>
                </a:graphicData>
              </a:graphic>
            </wp:anchor>
          </w:drawing>
        </mc:Choice>
        <mc:Fallback>
          <w:pict>
            <v:shape w14:anchorId="22025FF9" id="Shape 667" o:spid="_x0000_s1108" type="#_x0000_t202" style="position:absolute;margin-left:90pt;margin-top:45.65pt;width:46.3pt;height:16.1pt;z-index:-44040132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CCLfPuGAQAABwMAAA4AAAAAAAAAAAAAAAAALgIA&#10;AGRycy9lMm9Eb2MueG1sUEsBAi0AFAAGAAgAAAAhAEVcM27dAAAACgEAAA8AAAAAAAAAAAAAAAAA&#10;4AMAAGRycy9kb3ducmV2LnhtbFBLBQYAAAAABAAEAPMAAADqBAAAAAA=&#10;" filled="f" stroked="f">
              <v:textbox style="mso-fit-shape-to-text:t" inset="0,0,0,0">
                <w:txbxContent>
                  <w:p w14:paraId="22CA5C93" w14:textId="77777777" w:rsidR="00F64D68" w:rsidRDefault="00F64D68"/>
                </w:txbxContent>
              </v:textbox>
              <w10:wrap anchorx="page" anchory="page"/>
            </v:shape>
          </w:pict>
        </mc:Fallback>
      </mc:AlternateContent>
    </w:r>
    <w:r w:rsidR="00865DB0">
      <w:rPr>
        <w:noProof/>
      </w:rPr>
      <mc:AlternateContent>
        <mc:Choice Requires="wps">
          <w:drawing>
            <wp:anchor distT="0" distB="0" distL="0" distR="0" simplePos="0" relativeHeight="62915163" behindDoc="1" locked="0" layoutInCell="1" allowOverlap="1" wp14:anchorId="41BE431A" wp14:editId="3B212126">
              <wp:simplePos x="0" y="0"/>
              <wp:positionH relativeFrom="page">
                <wp:posOffset>1252855</wp:posOffset>
              </wp:positionH>
              <wp:positionV relativeFrom="page">
                <wp:posOffset>774700</wp:posOffset>
              </wp:positionV>
              <wp:extent cx="368935" cy="106680"/>
              <wp:effectExtent l="0" t="0" r="0" b="0"/>
              <wp:wrapNone/>
              <wp:docPr id="671" name="Shape 671"/>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7E243EA2" w14:textId="77777777"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 w14:anchorId="41BE431A" id="Shape 671" o:spid="_x0000_s1109" type="#_x0000_t202" style="position:absolute;margin-left:98.65pt;margin-top:61pt;width:29.05pt;height:8.4pt;z-index:-44040131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Pm4rA2IAQAABwMAAA4AAAAAAAAAAAAAAAAA&#10;LgIAAGRycy9lMm9Eb2MueG1sUEsBAi0AFAAGAAgAAAAhADphpwHeAAAACwEAAA8AAAAAAAAAAAAA&#10;AAAA4gMAAGRycy9kb3ducmV2LnhtbFBLBQYAAAAABAAEAPMAAADtBAAAAAA=&#10;" filled="f" stroked="f">
              <v:textbox style="mso-fit-shape-to-text:t" inset="0,0,0,0">
                <w:txbxContent>
                  <w:p w14:paraId="7E243EA2" w14:textId="77777777" w:rsidR="00F64D68" w:rsidRDefault="00F64D68">
                    <w:pPr>
                      <w:pStyle w:val="Headerorfooter0"/>
                      <w:shd w:val="clear" w:color="auto" w:fill="auto"/>
                      <w:rPr>
                        <w:sz w:val="18"/>
                        <w:szCs w:val="18"/>
                      </w:rPr>
                    </w:pPr>
                  </w:p>
                </w:txbxContent>
              </v:textbox>
              <w10:wrap anchorx="page" anchory="page"/>
            </v:shape>
          </w:pict>
        </mc:Fallback>
      </mc:AlternateContent>
    </w:r>
    <w:r w:rsidR="00865DB0">
      <w:rPr>
        <w:noProof/>
      </w:rPr>
      <mc:AlternateContent>
        <mc:Choice Requires="wps">
          <w:drawing>
            <wp:anchor distT="0" distB="0" distL="0" distR="0" simplePos="0" relativeHeight="62915165" behindDoc="1" locked="0" layoutInCell="1" allowOverlap="1" wp14:anchorId="01018D71" wp14:editId="339BEB56">
              <wp:simplePos x="0" y="0"/>
              <wp:positionH relativeFrom="page">
                <wp:posOffset>6007735</wp:posOffset>
              </wp:positionH>
              <wp:positionV relativeFrom="page">
                <wp:posOffset>774700</wp:posOffset>
              </wp:positionV>
              <wp:extent cx="697865" cy="252730"/>
              <wp:effectExtent l="0" t="0" r="0" b="0"/>
              <wp:wrapNone/>
              <wp:docPr id="673" name="Shape 673"/>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0D644F03"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01018D71" id="Shape 673" o:spid="_x0000_s1110" type="#_x0000_t202" style="position:absolute;margin-left:473.05pt;margin-top:61pt;width:54.95pt;height:19.9pt;z-index:-44040131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xHvw8IgBAAAHAwAADgAAAAAAAAAAAAAAAAAu&#10;AgAAZHJzL2Uyb0RvYy54bWxQSwECLQAUAAYACAAAACEAwbUtfd0AAAAMAQAADwAAAAAAAAAAAAAA&#10;AADiAwAAZHJzL2Rvd25yZXYueG1sUEsFBgAAAAAEAAQA8wAAAOwEAAAAAA==&#10;" filled="f" stroked="f">
              <v:textbox style="mso-fit-shape-to-text:t" inset="0,0,0,0">
                <w:txbxContent>
                  <w:p w14:paraId="0D644F03" w14:textId="77777777" w:rsidR="00F64D68" w:rsidRDefault="00F64D68">
                    <w:pPr>
                      <w:pStyle w:val="Headerorfooter0"/>
                      <w:shd w:val="clear" w:color="auto" w:fill="auto"/>
                    </w:pPr>
                  </w:p>
                </w:txbxContent>
              </v:textbox>
              <w10:wrap anchorx="page" anchory="page"/>
            </v:shape>
          </w:pict>
        </mc:Fallback>
      </mc:AlternateContent>
    </w:r>
    <w:r w:rsidR="00865DB0">
      <w:rPr>
        <w:noProof/>
      </w:rPr>
      <mc:AlternateContent>
        <mc:Choice Requires="wps">
          <w:drawing>
            <wp:anchor distT="0" distB="0" distL="0" distR="0" simplePos="0" relativeHeight="62915169" behindDoc="1" locked="0" layoutInCell="1" allowOverlap="1" wp14:anchorId="7FA0206D" wp14:editId="3D08E74D">
              <wp:simplePos x="0" y="0"/>
              <wp:positionH relativeFrom="page">
                <wp:posOffset>5477510</wp:posOffset>
              </wp:positionH>
              <wp:positionV relativeFrom="page">
                <wp:posOffset>1064260</wp:posOffset>
              </wp:positionV>
              <wp:extent cx="1228090" cy="113030"/>
              <wp:effectExtent l="0" t="0" r="0" b="0"/>
              <wp:wrapNone/>
              <wp:docPr id="677" name="Shape 677"/>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678DEB3B"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7FA0206D" id="Shape 677" o:spid="_x0000_s1111" type="#_x0000_t202" style="position:absolute;margin-left:431.3pt;margin-top:83.8pt;width:96.7pt;height:8.9pt;z-index:-44040131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C7nUgxhwEAAAgDAAAOAAAAAAAAAAAAAAAAAC4C&#10;AABkcnMvZTJvRG9jLnhtbFBLAQItABQABgAIAAAAIQCO5mKW3QAAAAwBAAAPAAAAAAAAAAAAAAAA&#10;AOEDAABkcnMvZG93bnJldi54bWxQSwUGAAAAAAQABADzAAAA6wQAAAAA&#10;" filled="f" stroked="f">
              <v:textbox style="mso-fit-shape-to-text:t" inset="0,0,0,0">
                <w:txbxContent>
                  <w:p w14:paraId="678DEB3B" w14:textId="77777777" w:rsidR="00F64D68" w:rsidRDefault="00F64D68">
                    <w:pPr>
                      <w:pStyle w:val="Headerorfooter0"/>
                      <w:shd w:val="clear" w:color="auto" w:fill="auto"/>
                    </w:pP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39B19" w14:textId="77777777" w:rsidR="00F64D68" w:rsidRDefault="00000000">
    <w:pPr>
      <w:spacing w:line="14" w:lineRule="exact"/>
    </w:pPr>
    <w:r>
      <w:rPr>
        <w:noProof/>
      </w:rPr>
      <mc:AlternateContent>
        <mc:Choice Requires="wps">
          <w:drawing>
            <wp:anchor distT="0" distB="0" distL="0" distR="0" simplePos="0" relativeHeight="62915175" behindDoc="1" locked="0" layoutInCell="1" allowOverlap="1" wp14:anchorId="5B84E914" wp14:editId="14EE7CD5">
              <wp:simplePos x="0" y="0"/>
              <wp:positionH relativeFrom="page">
                <wp:posOffset>4812665</wp:posOffset>
              </wp:positionH>
              <wp:positionV relativeFrom="page">
                <wp:posOffset>628650</wp:posOffset>
              </wp:positionV>
              <wp:extent cx="1892935" cy="548640"/>
              <wp:effectExtent l="0" t="0" r="0" b="0"/>
              <wp:wrapNone/>
              <wp:docPr id="683" name="Shape 683"/>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4BA14727"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5B84E914" id="_x0000_t202" coordsize="21600,21600" o:spt="202" path="m,l,21600r21600,l21600,xe">
              <v:stroke joinstyle="miter"/>
              <v:path gradientshapeok="t" o:connecttype="rect"/>
            </v:shapetype>
            <v:shape id="Shape 683" o:spid="_x0000_s1114" type="#_x0000_t202" style="position:absolute;margin-left:378.95pt;margin-top:49.5pt;width:149.05pt;height:43.2pt;z-index:-44040130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RX2Bf4EBAAD8AgAADgAAAAAAAAAAAAAAAAAuAgAAZHJz&#10;L2Uyb0RvYy54bWxQSwECLQAUAAYACAAAACEA3rfQSt4AAAALAQAADwAAAAAAAAAAAAAAAADbAwAA&#10;ZHJzL2Rvd25yZXYueG1sUEsFBgAAAAAEAAQA8wAAAOYEAAAAAA==&#10;" filled="f" stroked="f">
              <v:textbox style="mso-fit-shape-to-text:t" inset="0,0,0,0">
                <w:txbxContent>
                  <w:p w14:paraId="4BA14727"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B6B7" w14:textId="77777777" w:rsidR="00F64D68" w:rsidRPr="006F63C0" w:rsidRDefault="00F64D68" w:rsidP="006F63C0">
    <w:pPr>
      <w:pStyle w:val="Nagwek"/>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B302E" w14:textId="77777777" w:rsidR="00F64D68" w:rsidRDefault="00000000">
    <w:pPr>
      <w:spacing w:line="14" w:lineRule="exact"/>
    </w:pPr>
    <w:r>
      <w:rPr>
        <w:noProof/>
      </w:rPr>
      <mc:AlternateContent>
        <mc:Choice Requires="wps">
          <w:drawing>
            <wp:anchor distT="0" distB="0" distL="0" distR="0" simplePos="0" relativeHeight="62915193" behindDoc="1" locked="0" layoutInCell="1" allowOverlap="1" wp14:anchorId="0D8A76AF" wp14:editId="13F7D279">
              <wp:simplePos x="0" y="0"/>
              <wp:positionH relativeFrom="page">
                <wp:posOffset>4812665</wp:posOffset>
              </wp:positionH>
              <wp:positionV relativeFrom="page">
                <wp:posOffset>628650</wp:posOffset>
              </wp:positionV>
              <wp:extent cx="1892935" cy="548640"/>
              <wp:effectExtent l="0" t="0" r="0" b="0"/>
              <wp:wrapNone/>
              <wp:docPr id="703" name="Shape 703"/>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0FEC0990"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0D8A76AF" id="_x0000_t202" coordsize="21600,21600" o:spt="202" path="m,l,21600r21600,l21600,xe">
              <v:stroke joinstyle="miter"/>
              <v:path gradientshapeok="t" o:connecttype="rect"/>
            </v:shapetype>
            <v:shape id="Shape 703" o:spid="_x0000_s1116" type="#_x0000_t202" style="position:absolute;margin-left:378.95pt;margin-top:49.5pt;width:149.05pt;height:43.2pt;z-index:-44040128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Zrtm9oEBAAD8AgAADgAAAAAAAAAAAAAAAAAuAgAAZHJz&#10;L2Uyb0RvYy54bWxQSwECLQAUAAYACAAAACEA3rfQSt4AAAALAQAADwAAAAAAAAAAAAAAAADbAwAA&#10;ZHJzL2Rvd25yZXYueG1sUEsFBgAAAAAEAAQA8wAAAOYEAAAAAA==&#10;" filled="f" stroked="f">
              <v:textbox style="mso-fit-shape-to-text:t" inset="0,0,0,0">
                <w:txbxContent>
                  <w:p w14:paraId="0FEC0990"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D097" w14:textId="77777777" w:rsidR="00F64D68" w:rsidRDefault="00F64D6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6ABEF" w14:textId="77777777" w:rsidR="00F64D68" w:rsidRDefault="00000000">
    <w:pPr>
      <w:spacing w:line="14" w:lineRule="exact"/>
    </w:pPr>
    <w:r>
      <w:rPr>
        <w:noProof/>
      </w:rPr>
      <mc:AlternateContent>
        <mc:Choice Requires="wps">
          <w:drawing>
            <wp:anchor distT="0" distB="0" distL="0" distR="0" simplePos="0" relativeHeight="62915201" behindDoc="1" locked="0" layoutInCell="1" allowOverlap="1" wp14:anchorId="22425BC8" wp14:editId="66C7BBCE">
              <wp:simplePos x="0" y="0"/>
              <wp:positionH relativeFrom="page">
                <wp:posOffset>4812665</wp:posOffset>
              </wp:positionH>
              <wp:positionV relativeFrom="page">
                <wp:posOffset>628650</wp:posOffset>
              </wp:positionV>
              <wp:extent cx="1892935" cy="548640"/>
              <wp:effectExtent l="0" t="0" r="0" b="0"/>
              <wp:wrapNone/>
              <wp:docPr id="725" name="Shape 72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24D4B09C"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22425BC8" id="_x0000_t202" coordsize="21600,21600" o:spt="202" path="m,l,21600r21600,l21600,xe">
              <v:stroke joinstyle="miter"/>
              <v:path gradientshapeok="t" o:connecttype="rect"/>
            </v:shapetype>
            <v:shape id="Shape 725" o:spid="_x0000_s1119" type="#_x0000_t202" style="position:absolute;margin-left:378.95pt;margin-top:49.5pt;width:149.05pt;height:43.2pt;z-index:-44040127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SpzKMYEBAAD8AgAADgAAAAAAAAAAAAAAAAAuAgAAZHJz&#10;L2Uyb0RvYy54bWxQSwECLQAUAAYACAAAACEA3rfQSt4AAAALAQAADwAAAAAAAAAAAAAAAADbAwAA&#10;ZHJzL2Rvd25yZXYueG1sUEsFBgAAAAAEAAQA8wAAAOYEAAAAAA==&#10;" filled="f" stroked="f">
              <v:textbox style="mso-fit-shape-to-text:t" inset="0,0,0,0">
                <w:txbxContent>
                  <w:p w14:paraId="24D4B09C"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4B2" w14:textId="77777777" w:rsidR="00F64D68" w:rsidRDefault="00000000">
    <w:pPr>
      <w:spacing w:line="14" w:lineRule="exact"/>
    </w:pPr>
    <w:r>
      <w:rPr>
        <w:noProof/>
      </w:rPr>
      <mc:AlternateContent>
        <mc:Choice Requires="wps">
          <w:drawing>
            <wp:anchor distT="0" distB="0" distL="0" distR="0" simplePos="0" relativeHeight="62915203" behindDoc="1" locked="0" layoutInCell="1" allowOverlap="1" wp14:anchorId="177CB7DD" wp14:editId="26A64D96">
              <wp:simplePos x="0" y="0"/>
              <wp:positionH relativeFrom="page">
                <wp:posOffset>4812665</wp:posOffset>
              </wp:positionH>
              <wp:positionV relativeFrom="page">
                <wp:posOffset>628650</wp:posOffset>
              </wp:positionV>
              <wp:extent cx="1892935" cy="548640"/>
              <wp:effectExtent l="0" t="0" r="0" b="0"/>
              <wp:wrapNone/>
              <wp:docPr id="727" name="Shape 727"/>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1871F9A9"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177CB7DD" id="_x0000_t202" coordsize="21600,21600" o:spt="202" path="m,l,21600r21600,l21600,xe">
              <v:stroke joinstyle="miter"/>
              <v:path gradientshapeok="t" o:connecttype="rect"/>
            </v:shapetype>
            <v:shape id="Shape 727" o:spid="_x0000_s1120" type="#_x0000_t202" style="position:absolute;margin-left:378.95pt;margin-top:49.5pt;width:149.05pt;height:43.2pt;z-index:-44040127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WuavTIEBAAD8AgAADgAAAAAAAAAAAAAAAAAuAgAAZHJz&#10;L2Uyb0RvYy54bWxQSwECLQAUAAYACAAAACEA3rfQSt4AAAALAQAADwAAAAAAAAAAAAAAAADbAwAA&#10;ZHJzL2Rvd25yZXYueG1sUEsFBgAAAAAEAAQA8wAAAOYEAAAAAA==&#10;" filled="f" stroked="f">
              <v:textbox style="mso-fit-shape-to-text:t" inset="0,0,0,0">
                <w:txbxContent>
                  <w:p w14:paraId="1871F9A9"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FC3C3" w14:textId="77777777" w:rsidR="00F64D68" w:rsidRDefault="00000000">
    <w:pPr>
      <w:spacing w:line="14" w:lineRule="exact"/>
    </w:pPr>
    <w:r>
      <w:rPr>
        <w:noProof/>
      </w:rPr>
      <mc:AlternateContent>
        <mc:Choice Requires="wps">
          <w:drawing>
            <wp:anchor distT="0" distB="0" distL="0" distR="0" simplePos="0" relativeHeight="62915209" behindDoc="1" locked="0" layoutInCell="1" allowOverlap="1" wp14:anchorId="119F1982" wp14:editId="1FA238FD">
              <wp:simplePos x="0" y="0"/>
              <wp:positionH relativeFrom="page">
                <wp:posOffset>1143000</wp:posOffset>
              </wp:positionH>
              <wp:positionV relativeFrom="page">
                <wp:posOffset>579755</wp:posOffset>
              </wp:positionV>
              <wp:extent cx="588010" cy="204470"/>
              <wp:effectExtent l="0" t="0" r="0" b="0"/>
              <wp:wrapNone/>
              <wp:docPr id="733" name="Shape 733"/>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54A51FC4" w14:textId="77777777" w:rsidR="00F64D68" w:rsidRDefault="00F64D68"/>
                      </w:txbxContent>
                    </wps:txbx>
                    <wps:bodyPr wrap="none" lIns="0" tIns="0" rIns="0" bIns="0">
                      <a:spAutoFit/>
                    </wps:bodyPr>
                  </wps:wsp>
                </a:graphicData>
              </a:graphic>
            </wp:anchor>
          </w:drawing>
        </mc:Choice>
        <mc:Fallback>
          <w:pict>
            <v:shapetype w14:anchorId="119F1982" id="_x0000_t202" coordsize="21600,21600" o:spt="202" path="m,l,21600r21600,l21600,xe">
              <v:stroke joinstyle="miter"/>
              <v:path gradientshapeok="t" o:connecttype="rect"/>
            </v:shapetype>
            <v:shape id="Shape 733" o:spid="_x0000_s1123" type="#_x0000_t202" style="position:absolute;margin-left:90pt;margin-top:45.65pt;width:46.3pt;height:16.1pt;z-index:-44040127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" filled="f" stroked="f">
              <v:textbox style="mso-fit-shape-to-text:t" inset="0,0,0,0">
                <w:txbxContent>
                  <w:p w14:paraId="54A51FC4"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5211" behindDoc="1" locked="0" layoutInCell="1" allowOverlap="1" wp14:anchorId="2D71148F" wp14:editId="662E72D6">
              <wp:simplePos x="0" y="0"/>
              <wp:positionH relativeFrom="page">
                <wp:posOffset>5273040</wp:posOffset>
              </wp:positionH>
              <wp:positionV relativeFrom="page">
                <wp:posOffset>628650</wp:posOffset>
              </wp:positionV>
              <wp:extent cx="1429385" cy="106680"/>
              <wp:effectExtent l="0" t="0" r="0" b="0"/>
              <wp:wrapNone/>
              <wp:docPr id="735" name="Shape 735"/>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3D88B67A"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2D71148F" id="Shape 735" o:spid="_x0000_s1124" type="#_x0000_t202" style="position:absolute;margin-left:415.2pt;margin-top:49.5pt;width:112.55pt;height:8.4pt;z-index:-44040126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AgriJqIAQAACAMAAA4AAAAAAAAAAAAAAAAA&#10;LgIAAGRycy9lMm9Eb2MueG1sUEsBAi0AFAAGAAgAAAAhAMyduezeAAAACwEAAA8AAAAAAAAAAAAA&#10;AAAA4gMAAGRycy9kb3ducmV2LnhtbFBLBQYAAAAABAAEAPMAAADtBAAAAAA=&#10;" filled="f" stroked="f">
              <v:textbox style="mso-fit-shape-to-text:t" inset="0,0,0,0">
                <w:txbxContent>
                  <w:p w14:paraId="3D88B67A"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13" behindDoc="1" locked="0" layoutInCell="1" allowOverlap="1" wp14:anchorId="1EF8611F" wp14:editId="39B2B2E3">
              <wp:simplePos x="0" y="0"/>
              <wp:positionH relativeFrom="page">
                <wp:posOffset>1252855</wp:posOffset>
              </wp:positionH>
              <wp:positionV relativeFrom="page">
                <wp:posOffset>774700</wp:posOffset>
              </wp:positionV>
              <wp:extent cx="368935" cy="106680"/>
              <wp:effectExtent l="0" t="0" r="0" b="0"/>
              <wp:wrapNone/>
              <wp:docPr id="737" name="Shape 737"/>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1D513480" w14:textId="77777777"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wps:txbx>
                    <wps:bodyPr wrap="none" lIns="0" tIns="0" rIns="0" bIns="0">
                      <a:spAutoFit/>
                    </wps:bodyPr>
                  </wps:wsp>
                </a:graphicData>
              </a:graphic>
            </wp:anchor>
          </w:drawing>
        </mc:Choice>
        <mc:Fallback>
          <w:pict>
            <v:shape w14:anchorId="1EF8611F" id="Shape 737" o:spid="_x0000_s1125" type="#_x0000_t202" style="position:absolute;margin-left:98.65pt;margin-top:61pt;width:29.05pt;height:8.4pt;z-index:-4404012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Dc8RfaIAQAABwMAAA4AAAAAAAAAAAAAAAAA&#10;LgIAAGRycy9lMm9Eb2MueG1sUEsBAi0AFAAGAAgAAAAhADphpwHeAAAACwEAAA8AAAAAAAAAAAAA&#10;AAAA4gMAAGRycy9kb3ducmV2LnhtbFBLBQYAAAAABAAEAPMAAADtBAAAAAA=&#10;" filled="f" stroked="f">
              <v:textbox style="mso-fit-shape-to-text:t" inset="0,0,0,0">
                <w:txbxContent>
                  <w:p w14:paraId="1D513480" w14:textId="77777777"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5215" behindDoc="1" locked="0" layoutInCell="1" allowOverlap="1" wp14:anchorId="17857307" wp14:editId="759A8EBC">
              <wp:simplePos x="0" y="0"/>
              <wp:positionH relativeFrom="page">
                <wp:posOffset>6007735</wp:posOffset>
              </wp:positionH>
              <wp:positionV relativeFrom="page">
                <wp:posOffset>774700</wp:posOffset>
              </wp:positionV>
              <wp:extent cx="697865" cy="252730"/>
              <wp:effectExtent l="0" t="0" r="0" b="0"/>
              <wp:wrapNone/>
              <wp:docPr id="739" name="Shape 739"/>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76DF87A4"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17857307" id="Shape 739" o:spid="_x0000_s1126" type="#_x0000_t202" style="position:absolute;margin-left:473.05pt;margin-top:61pt;width:54.95pt;height:19.9pt;z-index:-4404012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Cv8ZC4gBAAAHAwAADgAAAAAAAAAAAAAAAAAu&#10;AgAAZHJzL2Uyb0RvYy54bWxQSwECLQAUAAYACAAAACEAwbUtfd0AAAAMAQAADwAAAAAAAAAAAAAA&#10;AADiAwAAZHJzL2Rvd25yZXYueG1sUEsFBgAAAAAEAAQA8wAAAOwEAAAAAA==&#10;" filled="f" stroked="f">
              <v:textbox style="mso-fit-shape-to-text:t" inset="0,0,0,0">
                <w:txbxContent>
                  <w:p w14:paraId="76DF87A4"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17" behindDoc="1" locked="0" layoutInCell="1" allowOverlap="1" wp14:anchorId="4562AF2B" wp14:editId="75E6DB9C">
              <wp:simplePos x="0" y="0"/>
              <wp:positionH relativeFrom="page">
                <wp:posOffset>4812665</wp:posOffset>
              </wp:positionH>
              <wp:positionV relativeFrom="page">
                <wp:posOffset>905510</wp:posOffset>
              </wp:positionV>
              <wp:extent cx="399415" cy="262255"/>
              <wp:effectExtent l="0" t="0" r="0" b="0"/>
              <wp:wrapNone/>
              <wp:docPr id="741" name="Shape 741"/>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14:paraId="21C0A58B"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4562AF2B" id="Shape 741" o:spid="_x0000_s1127" type="#_x0000_t202" style="position:absolute;margin-left:378.95pt;margin-top:71.3pt;width:31.45pt;height:20.65pt;z-index:-4404012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" filled="f" stroked="f">
              <v:textbox style="mso-fit-shape-to-text:t" inset="0,0,0,0">
                <w:txbxContent>
                  <w:p w14:paraId="21C0A58B"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19" behindDoc="1" locked="0" layoutInCell="1" allowOverlap="1" wp14:anchorId="3483EB74" wp14:editId="43EC9DAD">
              <wp:simplePos x="0" y="0"/>
              <wp:positionH relativeFrom="page">
                <wp:posOffset>1228725</wp:posOffset>
              </wp:positionH>
              <wp:positionV relativeFrom="page">
                <wp:posOffset>1033780</wp:posOffset>
              </wp:positionV>
              <wp:extent cx="420370" cy="222250"/>
              <wp:effectExtent l="0" t="0" r="0" b="0"/>
              <wp:wrapNone/>
              <wp:docPr id="743" name="Shape 743"/>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14:paraId="4657304D" w14:textId="77777777" w:rsidR="00F64D68" w:rsidRDefault="00F64D68">
                          <w:pPr>
                            <w:rPr>
                              <w:sz w:val="2"/>
                              <w:szCs w:val="2"/>
                            </w:rPr>
                          </w:pPr>
                        </w:p>
                      </w:txbxContent>
                    </wps:txbx>
                    <wps:bodyPr lIns="0" tIns="0" rIns="0" bIns="0"/>
                  </wps:wsp>
                </a:graphicData>
              </a:graphic>
            </wp:anchor>
          </w:drawing>
        </mc:Choice>
        <mc:Fallback>
          <w:pict>
            <v:shape w14:anchorId="3483EB74" id="Shape 743" o:spid="_x0000_s1128" type="#_x0000_t202" style="position:absolute;margin-left:96.75pt;margin-top:81.4pt;width:33.1pt;height:17.5pt;z-index:-44040126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" filled="f" stroked="f">
              <v:textbox inset="0,0,0,0">
                <w:txbxContent>
                  <w:p w14:paraId="4657304D" w14:textId="77777777"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5221" behindDoc="1" locked="0" layoutInCell="1" allowOverlap="1" wp14:anchorId="6769DC33" wp14:editId="63316F03">
              <wp:simplePos x="0" y="0"/>
              <wp:positionH relativeFrom="page">
                <wp:posOffset>5477510</wp:posOffset>
              </wp:positionH>
              <wp:positionV relativeFrom="page">
                <wp:posOffset>1064260</wp:posOffset>
              </wp:positionV>
              <wp:extent cx="1228090" cy="113030"/>
              <wp:effectExtent l="0" t="0" r="0" b="0"/>
              <wp:wrapNone/>
              <wp:docPr id="747" name="Shape 747"/>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79A1AF9D"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6769DC33" id="Shape 747" o:spid="_x0000_s1129" type="#_x0000_t202" style="position:absolute;margin-left:431.3pt;margin-top:83.8pt;width:96.7pt;height:8.9pt;z-index:-44040125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ARe8lDhwEAAAgDAAAOAAAAAAAAAAAAAAAAAC4C&#10;AABkcnMvZTJvRG9jLnhtbFBLAQItABQABgAIAAAAIQCO5mKW3QAAAAwBAAAPAAAAAAAAAAAAAAAA&#10;AOEDAABkcnMvZG93bnJldi54bWxQSwUGAAAAAAQABADzAAAA6wQAAAAA&#10;" filled="f" stroked="f">
              <v:textbox style="mso-fit-shape-to-text:t" inset="0,0,0,0">
                <w:txbxContent>
                  <w:p w14:paraId="79A1AF9D" w14:textId="77777777" w:rsidR="00F64D68" w:rsidRDefault="00F64D68">
                    <w:pPr>
                      <w:pStyle w:val="Headerorfooter0"/>
                      <w:shd w:val="clear" w:color="auto" w:fill="auto"/>
                    </w:pPr>
                  </w:p>
                </w:txbxContent>
              </v:textbox>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8B133" w14:textId="77777777" w:rsidR="00F64D68" w:rsidRPr="00AD5486" w:rsidRDefault="00F64D68" w:rsidP="00AD5486">
    <w:pPr>
      <w:pStyle w:val="Nagwek"/>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B20E" w14:textId="77777777" w:rsidR="00F64D68" w:rsidRDefault="00000000">
    <w:pPr>
      <w:spacing w:line="14" w:lineRule="exact"/>
    </w:pPr>
    <w:r>
      <w:rPr>
        <w:noProof/>
      </w:rPr>
      <mc:AlternateContent>
        <mc:Choice Requires="wps">
          <w:drawing>
            <wp:anchor distT="0" distB="0" distL="0" distR="0" simplePos="0" relativeHeight="62915241" behindDoc="1" locked="0" layoutInCell="1" allowOverlap="1" wp14:anchorId="1D27141F" wp14:editId="7F3BA533">
              <wp:simplePos x="0" y="0"/>
              <wp:positionH relativeFrom="page">
                <wp:posOffset>1143000</wp:posOffset>
              </wp:positionH>
              <wp:positionV relativeFrom="page">
                <wp:posOffset>579755</wp:posOffset>
              </wp:positionV>
              <wp:extent cx="588010" cy="204470"/>
              <wp:effectExtent l="0" t="0" r="0" b="0"/>
              <wp:wrapNone/>
              <wp:docPr id="769" name="Shape 769"/>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0853037B" w14:textId="77777777" w:rsidR="00F64D68" w:rsidRDefault="00F64D68"/>
                      </w:txbxContent>
                    </wps:txbx>
                    <wps:bodyPr wrap="none" lIns="0" tIns="0" rIns="0" bIns="0">
                      <a:spAutoFit/>
                    </wps:bodyPr>
                  </wps:wsp>
                </a:graphicData>
              </a:graphic>
            </wp:anchor>
          </w:drawing>
        </mc:Choice>
        <mc:Fallback>
          <w:pict>
            <v:shapetype w14:anchorId="1D27141F" id="_x0000_t202" coordsize="21600,21600" o:spt="202" path="m,l,21600r21600,l21600,xe">
              <v:stroke joinstyle="miter"/>
              <v:path gradientshapeok="t" o:connecttype="rect"/>
            </v:shapetype>
            <v:shape id="Shape 769" o:spid="_x0000_s1132" type="#_x0000_t202" style="position:absolute;margin-left:90pt;margin-top:45.65pt;width:46.3pt;height:16.1pt;z-index:-4404012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" filled="f" stroked="f">
              <v:textbox style="mso-fit-shape-to-text:t" inset="0,0,0,0">
                <w:txbxContent>
                  <w:p w14:paraId="0853037B"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5243" behindDoc="1" locked="0" layoutInCell="1" allowOverlap="1" wp14:anchorId="2E3DA1B8" wp14:editId="0D71E3FE">
              <wp:simplePos x="0" y="0"/>
              <wp:positionH relativeFrom="page">
                <wp:posOffset>5273040</wp:posOffset>
              </wp:positionH>
              <wp:positionV relativeFrom="page">
                <wp:posOffset>628650</wp:posOffset>
              </wp:positionV>
              <wp:extent cx="1429385" cy="106680"/>
              <wp:effectExtent l="0" t="0" r="0" b="0"/>
              <wp:wrapNone/>
              <wp:docPr id="771" name="Shape 771"/>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216007C3"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2E3DA1B8" id="Shape 771" o:spid="_x0000_s1133" type="#_x0000_t202" style="position:absolute;margin-left:415.2pt;margin-top:49.5pt;width:112.55pt;height:8.4pt;z-index:-44040123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JB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Z9N9zpX0GxJfk8TrLmjL8ZZ9+jIoDTsfRL2yWqXJBL0Nx+RiDJ/Qv+C&#10;2pGS3VnW7mukeX7f51vHD7z4BA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AwSQkGIAQAACAMAAA4AAAAAAAAAAAAAAAAA&#10;LgIAAGRycy9lMm9Eb2MueG1sUEsBAi0AFAAGAAgAAAAhAMyduezeAAAACwEAAA8AAAAAAAAAAAAA&#10;AAAA4gMAAGRycy9kb3ducmV2LnhtbFBLBQYAAAAABAAEAPMAAADtBAAAAAA=&#10;" filled="f" stroked="f">
              <v:textbox style="mso-fit-shape-to-text:t" inset="0,0,0,0">
                <w:txbxContent>
                  <w:p w14:paraId="216007C3"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45" behindDoc="1" locked="0" layoutInCell="1" allowOverlap="1" wp14:anchorId="65443A13" wp14:editId="0574CA97">
              <wp:simplePos x="0" y="0"/>
              <wp:positionH relativeFrom="page">
                <wp:posOffset>1252855</wp:posOffset>
              </wp:positionH>
              <wp:positionV relativeFrom="page">
                <wp:posOffset>774700</wp:posOffset>
              </wp:positionV>
              <wp:extent cx="368935" cy="106680"/>
              <wp:effectExtent l="0" t="0" r="0" b="0"/>
              <wp:wrapNone/>
              <wp:docPr id="773" name="Shape 773"/>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07421534" w14:textId="77777777"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 w14:anchorId="65443A13" id="Shape 773" o:spid="_x0000_s1134" type="#_x0000_t202" style="position:absolute;margin-left:98.65pt;margin-top:61pt;width:29.05pt;height:8.4pt;z-index:-44040123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BRK9BSIAQAABwMAAA4AAAAAAAAAAAAAAAAA&#10;LgIAAGRycy9lMm9Eb2MueG1sUEsBAi0AFAAGAAgAAAAhADphpwHeAAAACwEAAA8AAAAAAAAAAAAA&#10;AAAA4gMAAGRycy9kb3ducmV2LnhtbFBLBQYAAAAABAAEAPMAAADtBAAAAAA=&#10;" filled="f" stroked="f">
              <v:textbox style="mso-fit-shape-to-text:t" inset="0,0,0,0">
                <w:txbxContent>
                  <w:p w14:paraId="07421534" w14:textId="77777777" w:rsidR="00F64D68" w:rsidRDefault="00F64D68">
                    <w:pPr>
                      <w:pStyle w:val="Headerorfooter0"/>
                      <w:shd w:val="clear" w:color="auto" w:fill="auto"/>
                      <w:rPr>
                        <w:sz w:val="18"/>
                        <w:szCs w:val="18"/>
                      </w:rPr>
                    </w:pPr>
                  </w:p>
                </w:txbxContent>
              </v:textbox>
              <w10:wrap anchorx="page" anchory="page"/>
            </v:shape>
          </w:pict>
        </mc:Fallback>
      </mc:AlternateContent>
    </w:r>
    <w:r>
      <w:rPr>
        <w:noProof/>
      </w:rPr>
      <mc:AlternateContent>
        <mc:Choice Requires="wps">
          <w:drawing>
            <wp:anchor distT="0" distB="0" distL="0" distR="0" simplePos="0" relativeHeight="62915247" behindDoc="1" locked="0" layoutInCell="1" allowOverlap="1" wp14:anchorId="6C8CB49B" wp14:editId="6CF98F86">
              <wp:simplePos x="0" y="0"/>
              <wp:positionH relativeFrom="page">
                <wp:posOffset>6007735</wp:posOffset>
              </wp:positionH>
              <wp:positionV relativeFrom="page">
                <wp:posOffset>774700</wp:posOffset>
              </wp:positionV>
              <wp:extent cx="697865" cy="252730"/>
              <wp:effectExtent l="0" t="0" r="0" b="0"/>
              <wp:wrapNone/>
              <wp:docPr id="775" name="Shape 775"/>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219EC21A"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6C8CB49B" id="Shape 775" o:spid="_x0000_s1135" type="#_x0000_t202" style="position:absolute;margin-left:473.05pt;margin-top:61pt;width:54.95pt;height:19.9pt;z-index:-44040123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" filled="f" stroked="f">
              <v:textbox style="mso-fit-shape-to-text:t" inset="0,0,0,0">
                <w:txbxContent>
                  <w:p w14:paraId="219EC21A"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51" behindDoc="1" locked="0" layoutInCell="1" allowOverlap="1" wp14:anchorId="3D03F334" wp14:editId="5B95DE8A">
              <wp:simplePos x="0" y="0"/>
              <wp:positionH relativeFrom="page">
                <wp:posOffset>1228725</wp:posOffset>
              </wp:positionH>
              <wp:positionV relativeFrom="page">
                <wp:posOffset>1033780</wp:posOffset>
              </wp:positionV>
              <wp:extent cx="420370" cy="222250"/>
              <wp:effectExtent l="0" t="0" r="0" b="0"/>
              <wp:wrapNone/>
              <wp:docPr id="779" name="Shape 779"/>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14:paraId="4184E3F0" w14:textId="77777777" w:rsidR="00F64D68" w:rsidRDefault="00F64D68">
                          <w:pPr>
                            <w:rPr>
                              <w:sz w:val="2"/>
                              <w:szCs w:val="2"/>
                            </w:rPr>
                          </w:pPr>
                        </w:p>
                      </w:txbxContent>
                    </wps:txbx>
                    <wps:bodyPr lIns="0" tIns="0" rIns="0" bIns="0"/>
                  </wps:wsp>
                </a:graphicData>
              </a:graphic>
            </wp:anchor>
          </w:drawing>
        </mc:Choice>
        <mc:Fallback>
          <w:pict>
            <v:shape w14:anchorId="3D03F334" id="Shape 779" o:spid="_x0000_s1136" type="#_x0000_t202" style="position:absolute;margin-left:96.75pt;margin-top:81.4pt;width:33.1pt;height:17.5pt;z-index:-440401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" filled="f" stroked="f">
              <v:textbox inset="0,0,0,0">
                <w:txbxContent>
                  <w:p w14:paraId="4184E3F0" w14:textId="77777777"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5253" behindDoc="1" locked="0" layoutInCell="1" allowOverlap="1" wp14:anchorId="1F874D5E" wp14:editId="24AFE4F1">
              <wp:simplePos x="0" y="0"/>
              <wp:positionH relativeFrom="page">
                <wp:posOffset>5477510</wp:posOffset>
              </wp:positionH>
              <wp:positionV relativeFrom="page">
                <wp:posOffset>1064260</wp:posOffset>
              </wp:positionV>
              <wp:extent cx="1228090" cy="113030"/>
              <wp:effectExtent l="0" t="0" r="0" b="0"/>
              <wp:wrapNone/>
              <wp:docPr id="783" name="Shape 783"/>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25A2FBDF"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1F874D5E" id="Shape 783" o:spid="_x0000_s1137" type="#_x0000_t202" style="position:absolute;margin-left:431.3pt;margin-top:83.8pt;width:96.7pt;height:8.9pt;z-index:-44040122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" filled="f" stroked="f">
              <v:textbox style="mso-fit-shape-to-text:t" inset="0,0,0,0">
                <w:txbxContent>
                  <w:p w14:paraId="25A2FBDF" w14:textId="77777777" w:rsidR="00F64D68" w:rsidRDefault="00F64D68">
                    <w:pPr>
                      <w:pStyle w:val="Headerorfooter0"/>
                      <w:shd w:val="clear" w:color="auto" w:fill="auto"/>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E226" w14:textId="77777777" w:rsidR="00F64D68" w:rsidRDefault="00000000">
    <w:pPr>
      <w:spacing w:line="14" w:lineRule="exact"/>
    </w:pPr>
    <w:r>
      <w:rPr>
        <w:noProof/>
      </w:rPr>
      <mc:AlternateContent>
        <mc:Choice Requires="wps">
          <w:drawing>
            <wp:anchor distT="0" distB="0" distL="0" distR="0" simplePos="0" relativeHeight="62914964" behindDoc="1" locked="0" layoutInCell="1" allowOverlap="1" wp14:anchorId="4EFDA07E" wp14:editId="7302E1D4">
              <wp:simplePos x="0" y="0"/>
              <wp:positionH relativeFrom="page">
                <wp:posOffset>1155700</wp:posOffset>
              </wp:positionH>
              <wp:positionV relativeFrom="page">
                <wp:posOffset>591820</wp:posOffset>
              </wp:positionV>
              <wp:extent cx="567055" cy="667385"/>
              <wp:effectExtent l="0" t="0" r="0" b="0"/>
              <wp:wrapNone/>
              <wp:docPr id="391" name="Shape 391"/>
              <wp:cNvGraphicFramePr/>
              <a:graphic xmlns:a="http://schemas.openxmlformats.org/drawingml/2006/main">
                <a:graphicData uri="http://schemas.microsoft.com/office/word/2010/wordprocessingShape">
                  <wps:wsp>
                    <wps:cNvSpPr txBox="1"/>
                    <wps:spPr>
                      <a:xfrm>
                        <a:off x="0" y="0"/>
                        <a:ext cx="567055" cy="667385"/>
                      </a:xfrm>
                      <a:prstGeom prst="rect">
                        <a:avLst/>
                      </a:prstGeom>
                      <a:noFill/>
                    </wps:spPr>
                    <wps:txbx>
                      <w:txbxContent>
                        <w:p w14:paraId="13914CA3" w14:textId="77777777" w:rsidR="00F64D68" w:rsidRDefault="00F64D68">
                          <w:pPr>
                            <w:rPr>
                              <w:sz w:val="2"/>
                              <w:szCs w:val="2"/>
                            </w:rPr>
                          </w:pPr>
                        </w:p>
                      </w:txbxContent>
                    </wps:txbx>
                    <wps:bodyPr lIns="0" tIns="0" rIns="0" bIns="0"/>
                  </wps:wsp>
                </a:graphicData>
              </a:graphic>
            </wp:anchor>
          </w:drawing>
        </mc:Choice>
        <mc:Fallback>
          <w:pict>
            <v:shapetype w14:anchorId="4EFDA07E" id="_x0000_t202" coordsize="21600,21600" o:spt="202" path="m,l,21600r21600,l21600,xe">
              <v:stroke joinstyle="miter"/>
              <v:path gradientshapeok="t" o:connecttype="rect"/>
            </v:shapetype>
            <v:shape id="Shape 391" o:spid="_x0000_s1058" type="#_x0000_t202" style="position:absolute;margin-left:91pt;margin-top:46.6pt;width:44.65pt;height:52.55pt;z-index:-4404015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" filled="f" stroked="f">
              <v:textbox inset="0,0,0,0">
                <w:txbxContent>
                  <w:p w14:paraId="13914CA3" w14:textId="77777777"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4966" behindDoc="1" locked="0" layoutInCell="1" allowOverlap="1" wp14:anchorId="509E7CF9" wp14:editId="6B2D3924">
              <wp:simplePos x="0" y="0"/>
              <wp:positionH relativeFrom="page">
                <wp:posOffset>4813300</wp:posOffset>
              </wp:positionH>
              <wp:positionV relativeFrom="page">
                <wp:posOffset>628650</wp:posOffset>
              </wp:positionV>
              <wp:extent cx="1892935" cy="548640"/>
              <wp:effectExtent l="0" t="0" r="0" b="0"/>
              <wp:wrapNone/>
              <wp:docPr id="395" name="Shape 39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4FB1A531"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 w14:anchorId="509E7CF9" id="Shape 395" o:spid="_x0000_s1059" type="#_x0000_t202" style="position:absolute;margin-left:379pt;margin-top:49.5pt;width:149.05pt;height:43.2pt;z-index:-44040151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" filled="f" stroked="f">
              <v:textbox style="mso-fit-shape-to-text:t" inset="0,0,0,0">
                <w:txbxContent>
                  <w:p w14:paraId="4FB1A531"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EE1D" w14:textId="77777777" w:rsidR="00F64D68" w:rsidRDefault="00000000">
    <w:pPr>
      <w:spacing w:line="14" w:lineRule="exact"/>
    </w:pPr>
    <w:r>
      <w:rPr>
        <w:noProof/>
      </w:rPr>
      <mc:AlternateContent>
        <mc:Choice Requires="wps">
          <w:drawing>
            <wp:anchor distT="0" distB="0" distL="0" distR="0" simplePos="0" relativeHeight="62915255" behindDoc="1" locked="0" layoutInCell="1" allowOverlap="1" wp14:anchorId="0AEECA92" wp14:editId="05DDEE6D">
              <wp:simplePos x="0" y="0"/>
              <wp:positionH relativeFrom="page">
                <wp:posOffset>1143000</wp:posOffset>
              </wp:positionH>
              <wp:positionV relativeFrom="page">
                <wp:posOffset>579755</wp:posOffset>
              </wp:positionV>
              <wp:extent cx="588010" cy="204470"/>
              <wp:effectExtent l="0" t="0" r="0" b="0"/>
              <wp:wrapNone/>
              <wp:docPr id="785" name="Shape 785"/>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7ADF2BF4" w14:textId="77777777" w:rsidR="00F64D68" w:rsidRDefault="00F64D68"/>
                      </w:txbxContent>
                    </wps:txbx>
                    <wps:bodyPr wrap="none" lIns="0" tIns="0" rIns="0" bIns="0">
                      <a:spAutoFit/>
                    </wps:bodyPr>
                  </wps:wsp>
                </a:graphicData>
              </a:graphic>
            </wp:anchor>
          </w:drawing>
        </mc:Choice>
        <mc:Fallback>
          <w:pict>
            <v:shapetype w14:anchorId="0AEECA92" id="_x0000_t202" coordsize="21600,21600" o:spt="202" path="m,l,21600r21600,l21600,xe">
              <v:stroke joinstyle="miter"/>
              <v:path gradientshapeok="t" o:connecttype="rect"/>
            </v:shapetype>
            <v:shape id="Shape 785" o:spid="_x0000_s1138" type="#_x0000_t202" style="position:absolute;margin-left:90pt;margin-top:45.65pt;width:46.3pt;height:16.1pt;z-index:-44040122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Bm+AQaGAQAABwMAAA4AAAAAAAAAAAAAAAAALgIA&#10;AGRycy9lMm9Eb2MueG1sUEsBAi0AFAAGAAgAAAAhAEVcM27dAAAACgEAAA8AAAAAAAAAAAAAAAAA&#10;4AMAAGRycy9kb3ducmV2LnhtbFBLBQYAAAAABAAEAPMAAADqBAAAAAA=&#10;" filled="f" stroked="f">
              <v:textbox style="mso-fit-shape-to-text:t" inset="0,0,0,0">
                <w:txbxContent>
                  <w:p w14:paraId="7ADF2BF4"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5257" behindDoc="1" locked="0" layoutInCell="1" allowOverlap="1" wp14:anchorId="2E108598" wp14:editId="4AE1E253">
              <wp:simplePos x="0" y="0"/>
              <wp:positionH relativeFrom="page">
                <wp:posOffset>5273040</wp:posOffset>
              </wp:positionH>
              <wp:positionV relativeFrom="page">
                <wp:posOffset>628650</wp:posOffset>
              </wp:positionV>
              <wp:extent cx="1429385" cy="106680"/>
              <wp:effectExtent l="0" t="0" r="0" b="0"/>
              <wp:wrapNone/>
              <wp:docPr id="787" name="Shape 787"/>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2A2FB014"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2E108598" id="Shape 787" o:spid="_x0000_s1139" type="#_x0000_t202" style="position:absolute;margin-left:415.2pt;margin-top:49.5pt;width:112.55pt;height:8.4pt;z-index:-44040122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dCD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b+a7HWuoNmS/J4mWHNHX4yz7tGRQWnY+yTsk9UuSSTobz4iEWX+hP4F&#10;tSMlu7Os3ddI8/y+z7eOH3jxCQ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OXZ0IOIAQAACAMAAA4AAAAAAAAAAAAAAAAA&#10;LgIAAGRycy9lMm9Eb2MueG1sUEsBAi0AFAAGAAgAAAAhAMyduezeAAAACwEAAA8AAAAAAAAAAAAA&#10;AAAA4gMAAGRycy9kb3ducmV2LnhtbFBLBQYAAAAABAAEAPMAAADtBAAAAAA=&#10;" filled="f" stroked="f">
              <v:textbox style="mso-fit-shape-to-text:t" inset="0,0,0,0">
                <w:txbxContent>
                  <w:p w14:paraId="2A2FB014"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59" behindDoc="1" locked="0" layoutInCell="1" allowOverlap="1" wp14:anchorId="56B45647" wp14:editId="5F5ED09C">
              <wp:simplePos x="0" y="0"/>
              <wp:positionH relativeFrom="page">
                <wp:posOffset>1252855</wp:posOffset>
              </wp:positionH>
              <wp:positionV relativeFrom="page">
                <wp:posOffset>774700</wp:posOffset>
              </wp:positionV>
              <wp:extent cx="368935" cy="106680"/>
              <wp:effectExtent l="0" t="0" r="0" b="0"/>
              <wp:wrapNone/>
              <wp:docPr id="789" name="Shape 789"/>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6A39B2B7" w14:textId="77777777" w:rsidR="00F64D68" w:rsidRDefault="00F64D68">
                          <w:pPr>
                            <w:pStyle w:val="Headerorfooter0"/>
                            <w:shd w:val="clear" w:color="auto" w:fill="auto"/>
                            <w:rPr>
                              <w:sz w:val="18"/>
                              <w:szCs w:val="18"/>
                            </w:rPr>
                          </w:pPr>
                        </w:p>
                      </w:txbxContent>
                    </wps:txbx>
                    <wps:bodyPr wrap="none" lIns="0" tIns="0" rIns="0" bIns="0">
                      <a:spAutoFit/>
                    </wps:bodyPr>
                  </wps:wsp>
                </a:graphicData>
              </a:graphic>
            </wp:anchor>
          </w:drawing>
        </mc:Choice>
        <mc:Fallback>
          <w:pict>
            <v:shape w14:anchorId="56B45647" id="Shape 789" o:spid="_x0000_s1140" type="#_x0000_t202" style="position:absolute;margin-left:98.65pt;margin-top:61pt;width:29.05pt;height:8.4pt;z-index:-44040122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P2BZtaIAQAABwMAAA4AAAAAAAAAAAAAAAAA&#10;LgIAAGRycy9lMm9Eb2MueG1sUEsBAi0AFAAGAAgAAAAhADphpwHeAAAACwEAAA8AAAAAAAAAAAAA&#10;AAAA4gMAAGRycy9kb3ducmV2LnhtbFBLBQYAAAAABAAEAPMAAADtBAAAAAA=&#10;" filled="f" stroked="f">
              <v:textbox style="mso-fit-shape-to-text:t" inset="0,0,0,0">
                <w:txbxContent>
                  <w:p w14:paraId="6A39B2B7" w14:textId="77777777" w:rsidR="00F64D68" w:rsidRDefault="00F64D68">
                    <w:pPr>
                      <w:pStyle w:val="Headerorfooter0"/>
                      <w:shd w:val="clear" w:color="auto" w:fill="auto"/>
                      <w:rPr>
                        <w:sz w:val="18"/>
                        <w:szCs w:val="18"/>
                      </w:rPr>
                    </w:pPr>
                  </w:p>
                </w:txbxContent>
              </v:textbox>
              <w10:wrap anchorx="page" anchory="page"/>
            </v:shape>
          </w:pict>
        </mc:Fallback>
      </mc:AlternateContent>
    </w:r>
    <w:r>
      <w:rPr>
        <w:noProof/>
      </w:rPr>
      <mc:AlternateContent>
        <mc:Choice Requires="wps">
          <w:drawing>
            <wp:anchor distT="0" distB="0" distL="0" distR="0" simplePos="0" relativeHeight="62915261" behindDoc="1" locked="0" layoutInCell="1" allowOverlap="1" wp14:anchorId="5375E350" wp14:editId="6C9E4A74">
              <wp:simplePos x="0" y="0"/>
              <wp:positionH relativeFrom="page">
                <wp:posOffset>6007735</wp:posOffset>
              </wp:positionH>
              <wp:positionV relativeFrom="page">
                <wp:posOffset>774700</wp:posOffset>
              </wp:positionV>
              <wp:extent cx="697865" cy="252730"/>
              <wp:effectExtent l="0" t="0" r="0" b="0"/>
              <wp:wrapNone/>
              <wp:docPr id="791" name="Shape 791"/>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46E87C80"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5375E350" id="Shape 791" o:spid="_x0000_s1141" type="#_x0000_t202" style="position:absolute;margin-left:473.05pt;margin-top:61pt;width:54.95pt;height:19.9pt;z-index:-44040121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" filled="f" stroked="f">
              <v:textbox style="mso-fit-shape-to-text:t" inset="0,0,0,0">
                <w:txbxContent>
                  <w:p w14:paraId="46E87C80"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65" behindDoc="1" locked="0" layoutInCell="1" allowOverlap="1" wp14:anchorId="0F9B2E8B" wp14:editId="4F553B46">
              <wp:simplePos x="0" y="0"/>
              <wp:positionH relativeFrom="page">
                <wp:posOffset>1228725</wp:posOffset>
              </wp:positionH>
              <wp:positionV relativeFrom="page">
                <wp:posOffset>1033780</wp:posOffset>
              </wp:positionV>
              <wp:extent cx="420370" cy="222250"/>
              <wp:effectExtent l="0" t="0" r="0" b="0"/>
              <wp:wrapNone/>
              <wp:docPr id="795" name="Shape 795"/>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14:paraId="08EB7756" w14:textId="77777777" w:rsidR="00F64D68" w:rsidRDefault="00F64D68">
                          <w:pPr>
                            <w:rPr>
                              <w:sz w:val="2"/>
                              <w:szCs w:val="2"/>
                            </w:rPr>
                          </w:pPr>
                        </w:p>
                      </w:txbxContent>
                    </wps:txbx>
                    <wps:bodyPr lIns="0" tIns="0" rIns="0" bIns="0"/>
                  </wps:wsp>
                </a:graphicData>
              </a:graphic>
            </wp:anchor>
          </w:drawing>
        </mc:Choice>
        <mc:Fallback>
          <w:pict>
            <v:shape w14:anchorId="0F9B2E8B" id="Shape 795" o:spid="_x0000_s1142" type="#_x0000_t202" style="position:absolute;margin-left:96.75pt;margin-top:81.4pt;width:33.1pt;height:17.5pt;z-index:-44040121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" filled="f" stroked="f">
              <v:textbox inset="0,0,0,0">
                <w:txbxContent>
                  <w:p w14:paraId="08EB7756" w14:textId="77777777" w:rsidR="00F64D68" w:rsidRDefault="00F64D68">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5267" behindDoc="1" locked="0" layoutInCell="1" allowOverlap="1" wp14:anchorId="13CFCFCA" wp14:editId="26632651">
              <wp:simplePos x="0" y="0"/>
              <wp:positionH relativeFrom="page">
                <wp:posOffset>5477510</wp:posOffset>
              </wp:positionH>
              <wp:positionV relativeFrom="page">
                <wp:posOffset>1064260</wp:posOffset>
              </wp:positionV>
              <wp:extent cx="1228090" cy="113030"/>
              <wp:effectExtent l="0" t="0" r="0" b="0"/>
              <wp:wrapNone/>
              <wp:docPr id="799" name="Shape 799"/>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60455395"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13CFCFCA" id="Shape 799" o:spid="_x0000_s1143" type="#_x0000_t202" style="position:absolute;margin-left:431.3pt;margin-top:83.8pt;width:96.7pt;height:8.9pt;z-index:-44040121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D4sFuBhwEAAAgDAAAOAAAAAAAAAAAAAAAAAC4C&#10;AABkcnMvZTJvRG9jLnhtbFBLAQItABQABgAIAAAAIQCO5mKW3QAAAAwBAAAPAAAAAAAAAAAAAAAA&#10;AOEDAABkcnMvZG93bnJldi54bWxQSwUGAAAAAAQABADzAAAA6wQAAAAA&#10;" filled="f" stroked="f">
              <v:textbox style="mso-fit-shape-to-text:t" inset="0,0,0,0">
                <w:txbxContent>
                  <w:p w14:paraId="60455395" w14:textId="77777777" w:rsidR="00F64D68" w:rsidRDefault="00F64D68">
                    <w:pPr>
                      <w:pStyle w:val="Headerorfooter0"/>
                      <w:shd w:val="clear" w:color="auto" w:fill="auto"/>
                    </w:pP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ADC29" w14:textId="77777777" w:rsidR="00F64D68" w:rsidRDefault="00000000">
    <w:pPr>
      <w:spacing w:line="14" w:lineRule="exact"/>
    </w:pPr>
    <w:r>
      <w:rPr>
        <w:noProof/>
      </w:rPr>
      <mc:AlternateContent>
        <mc:Choice Requires="wps">
          <w:drawing>
            <wp:anchor distT="0" distB="0" distL="0" distR="0" simplePos="0" relativeHeight="62915273" behindDoc="1" locked="0" layoutInCell="1" allowOverlap="1" wp14:anchorId="7959C899" wp14:editId="0471854E">
              <wp:simplePos x="0" y="0"/>
              <wp:positionH relativeFrom="page">
                <wp:posOffset>4812665</wp:posOffset>
              </wp:positionH>
              <wp:positionV relativeFrom="page">
                <wp:posOffset>628650</wp:posOffset>
              </wp:positionV>
              <wp:extent cx="1892935" cy="548640"/>
              <wp:effectExtent l="0" t="0" r="0" b="0"/>
              <wp:wrapNone/>
              <wp:docPr id="805" name="Shape 80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430F5ABB"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7959C899" id="_x0000_t202" coordsize="21600,21600" o:spt="202" path="m,l,21600r21600,l21600,xe">
              <v:stroke joinstyle="miter"/>
              <v:path gradientshapeok="t" o:connecttype="rect"/>
            </v:shapetype>
            <v:shape id="Shape 805" o:spid="_x0000_s1146" type="#_x0000_t202" style="position:absolute;margin-left:378.95pt;margin-top:49.5pt;width:149.05pt;height:43.2pt;z-index:-44040120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zFhCSYEBAAD8AgAADgAAAAAAAAAAAAAAAAAuAgAAZHJz&#10;L2Uyb0RvYy54bWxQSwECLQAUAAYACAAAACEA3rfQSt4AAAALAQAADwAAAAAAAAAAAAAAAADbAwAA&#10;ZHJzL2Rvd25yZXYueG1sUEsFBgAAAAAEAAQA8wAAAOYEAAAAAA==&#10;" filled="f" stroked="f">
              <v:textbox style="mso-fit-shape-to-text:t" inset="0,0,0,0">
                <w:txbxContent>
                  <w:p w14:paraId="430F5ABB"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BF13" w14:textId="77777777" w:rsidR="00F64D68" w:rsidRDefault="00000000">
    <w:pPr>
      <w:spacing w:line="14" w:lineRule="exact"/>
    </w:pPr>
    <w:r>
      <w:rPr>
        <w:noProof/>
      </w:rPr>
      <mc:AlternateContent>
        <mc:Choice Requires="wps">
          <w:drawing>
            <wp:anchor distT="0" distB="0" distL="0" distR="0" simplePos="0" relativeHeight="62915277" behindDoc="1" locked="0" layoutInCell="1" allowOverlap="1" wp14:anchorId="22C6ADCF" wp14:editId="3B06B1D2">
              <wp:simplePos x="0" y="0"/>
              <wp:positionH relativeFrom="page">
                <wp:posOffset>4812665</wp:posOffset>
              </wp:positionH>
              <wp:positionV relativeFrom="page">
                <wp:posOffset>628650</wp:posOffset>
              </wp:positionV>
              <wp:extent cx="1892935" cy="548640"/>
              <wp:effectExtent l="0" t="0" r="0" b="0"/>
              <wp:wrapNone/>
              <wp:docPr id="825" name="Shape 825"/>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444635DE" w14:textId="77777777" w:rsidR="00F64D68" w:rsidRDefault="00000000">
                          <w:pPr>
                            <w:pStyle w:val="Headerorfooter0"/>
                            <w:shd w:val="clear" w:color="auto" w:fill="auto"/>
                          </w:pPr>
                          <w:r>
                            <w:t>architekt Wanda Grodzka</w:t>
                          </w:r>
                        </w:p>
                        <w:p w14:paraId="548D68C7" w14:textId="77777777" w:rsidR="00F64D68" w:rsidRDefault="00000000">
                          <w:pPr>
                            <w:pStyle w:val="Headerorfooter0"/>
                            <w:shd w:val="clear" w:color="auto" w:fill="auto"/>
                            <w:tabs>
                              <w:tab w:val="right" w:pos="2952"/>
                            </w:tabs>
                          </w:pPr>
                          <w:r>
                            <w:t>S</w:t>
                          </w:r>
                          <w:r>
                            <w:tab/>
                            <w:t>502-52-18-36</w:t>
                          </w:r>
                        </w:p>
                        <w:p w14:paraId="4FF9800C" w14:textId="77777777" w:rsidR="00F64D68" w:rsidRDefault="00000000">
                          <w:pPr>
                            <w:pStyle w:val="Headerorfooter0"/>
                            <w:shd w:val="clear" w:color="auto" w:fill="auto"/>
                            <w:tabs>
                              <w:tab w:val="right" w:pos="2947"/>
                            </w:tabs>
                          </w:pPr>
                          <w:r>
                            <w:t>S/ fax.</w:t>
                          </w:r>
                          <w:r>
                            <w:tab/>
                            <w:t>58/342-19-31</w:t>
                          </w:r>
                        </w:p>
                        <w:p w14:paraId="31B21976" w14:textId="77777777"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type w14:anchorId="22C6ADCF" id="_x0000_t202" coordsize="21600,21600" o:spt="202" path="m,l,21600r21600,l21600,xe">
              <v:stroke joinstyle="miter"/>
              <v:path gradientshapeok="t" o:connecttype="rect"/>
            </v:shapetype>
            <v:shape id="Shape 825" o:spid="_x0000_s1148" type="#_x0000_t202" style="position:absolute;margin-left:378.95pt;margin-top:49.5pt;width:149.05pt;height:43.2pt;z-index:-44040120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" filled="f" stroked="f">
              <v:textbox style="mso-fit-shape-to-text:t" inset="0,0,0,0">
                <w:txbxContent>
                  <w:p w14:paraId="444635DE" w14:textId="77777777" w:rsidR="00F64D68" w:rsidRDefault="00000000">
                    <w:pPr>
                      <w:pStyle w:val="Headerorfooter0"/>
                      <w:shd w:val="clear" w:color="auto" w:fill="auto"/>
                    </w:pPr>
                    <w:r>
                      <w:t>architekt Wanda Grodzka</w:t>
                    </w:r>
                  </w:p>
                  <w:p w14:paraId="548D68C7" w14:textId="77777777" w:rsidR="00F64D68" w:rsidRDefault="00000000">
                    <w:pPr>
                      <w:pStyle w:val="Headerorfooter0"/>
                      <w:shd w:val="clear" w:color="auto" w:fill="auto"/>
                      <w:tabs>
                        <w:tab w:val="right" w:pos="2952"/>
                      </w:tabs>
                    </w:pPr>
                    <w:r>
                      <w:t>S</w:t>
                    </w:r>
                    <w:r>
                      <w:tab/>
                      <w:t>502-52-18-36</w:t>
                    </w:r>
                  </w:p>
                  <w:p w14:paraId="4FF9800C" w14:textId="77777777" w:rsidR="00F64D68" w:rsidRDefault="00000000">
                    <w:pPr>
                      <w:pStyle w:val="Headerorfooter0"/>
                      <w:shd w:val="clear" w:color="auto" w:fill="auto"/>
                      <w:tabs>
                        <w:tab w:val="right" w:pos="2947"/>
                      </w:tabs>
                    </w:pPr>
                    <w:r>
                      <w:t>S/ fax.</w:t>
                    </w:r>
                    <w:r>
                      <w:tab/>
                      <w:t>58/342-19-31</w:t>
                    </w:r>
                  </w:p>
                  <w:p w14:paraId="31B21976" w14:textId="77777777"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3C072" w14:textId="77777777" w:rsidR="00F64D68" w:rsidRDefault="00000000">
    <w:pPr>
      <w:spacing w:line="14" w:lineRule="exact"/>
    </w:pPr>
    <w:r>
      <w:rPr>
        <w:noProof/>
      </w:rPr>
      <mc:AlternateContent>
        <mc:Choice Requires="wps">
          <w:drawing>
            <wp:anchor distT="0" distB="0" distL="0" distR="0" simplePos="0" relativeHeight="62915279" behindDoc="1" locked="0" layoutInCell="1" allowOverlap="1" wp14:anchorId="0AE0940B" wp14:editId="649C19CC">
              <wp:simplePos x="0" y="0"/>
              <wp:positionH relativeFrom="page">
                <wp:posOffset>1155065</wp:posOffset>
              </wp:positionH>
              <wp:positionV relativeFrom="page">
                <wp:posOffset>591820</wp:posOffset>
              </wp:positionV>
              <wp:extent cx="567055" cy="667385"/>
              <wp:effectExtent l="0" t="0" r="0" b="0"/>
              <wp:wrapNone/>
              <wp:docPr id="827" name="Shape 827"/>
              <wp:cNvGraphicFramePr/>
              <a:graphic xmlns:a="http://schemas.openxmlformats.org/drawingml/2006/main">
                <a:graphicData uri="http://schemas.microsoft.com/office/word/2010/wordprocessingShape">
                  <wps:wsp>
                    <wps:cNvSpPr txBox="1"/>
                    <wps:spPr>
                      <a:xfrm>
                        <a:off x="0" y="0"/>
                        <a:ext cx="567055" cy="667385"/>
                      </a:xfrm>
                      <a:prstGeom prst="rect">
                        <a:avLst/>
                      </a:prstGeom>
                      <a:noFill/>
                    </wps:spPr>
                    <wps:txbx>
                      <w:txbxContent>
                        <w:p w14:paraId="2532E082" w14:textId="77777777" w:rsidR="00F64D68" w:rsidRDefault="00000000">
                          <w:pPr>
                            <w:rPr>
                              <w:sz w:val="2"/>
                              <w:szCs w:val="2"/>
                            </w:rPr>
                          </w:pPr>
                          <w:r>
                            <w:rPr>
                              <w:noProof/>
                            </w:rPr>
                            <w:drawing>
                              <wp:inline distT="0" distB="0" distL="0" distR="0" wp14:anchorId="075A20AC" wp14:editId="27A40A9A">
                                <wp:extent cx="567055" cy="670560"/>
                                <wp:effectExtent l="0" t="0" r="0" b="0"/>
                                <wp:docPr id="828" name="Picutre 828"/>
                                <wp:cNvGraphicFramePr/>
                                <a:graphic xmlns:a="http://schemas.openxmlformats.org/drawingml/2006/main">
                                  <a:graphicData uri="http://schemas.openxmlformats.org/drawingml/2006/picture">
                                    <pic:pic xmlns:pic="http://schemas.openxmlformats.org/drawingml/2006/picture">
                                      <pic:nvPicPr>
                                        <pic:cNvPr id="828" name="Picture 828"/>
                                        <pic:cNvPicPr/>
                                      </pic:nvPicPr>
                                      <pic:blipFill>
                                        <a:blip r:embed="rId1"/>
                                        <a:stretch/>
                                      </pic:blipFill>
                                      <pic:spPr>
                                        <a:xfrm>
                                          <a:off x="0" y="0"/>
                                          <a:ext cx="567055" cy="670560"/>
                                        </a:xfrm>
                                        <a:prstGeom prst="rect">
                                          <a:avLst/>
                                        </a:prstGeom>
                                      </pic:spPr>
                                    </pic:pic>
                                  </a:graphicData>
                                </a:graphic>
                              </wp:inline>
                            </w:drawing>
                          </w:r>
                        </w:p>
                      </w:txbxContent>
                    </wps:txbx>
                    <wps:bodyPr lIns="0" tIns="0" rIns="0" bIns="0"/>
                  </wps:wsp>
                </a:graphicData>
              </a:graphic>
            </wp:anchor>
          </w:drawing>
        </mc:Choice>
        <mc:Fallback>
          <w:pict>
            <v:shapetype w14:anchorId="0AE0940B" id="_x0000_t202" coordsize="21600,21600" o:spt="202" path="m,l,21600r21600,l21600,xe">
              <v:stroke joinstyle="miter"/>
              <v:path gradientshapeok="t" o:connecttype="rect"/>
            </v:shapetype>
            <v:shape id="Shape 827" o:spid="_x0000_s1149" type="#_x0000_t202" style="position:absolute;margin-left:90.95pt;margin-top:46.6pt;width:44.65pt;height:52.55pt;z-index:-44040120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" filled="f" stroked="f">
              <v:textbox inset="0,0,0,0">
                <w:txbxContent>
                  <w:p w14:paraId="2532E082" w14:textId="77777777" w:rsidR="00F64D68" w:rsidRDefault="00000000">
                    <w:pPr>
                      <w:rPr>
                        <w:sz w:val="2"/>
                        <w:szCs w:val="2"/>
                      </w:rPr>
                    </w:pPr>
                    <w:r>
                      <w:rPr>
                        <w:noProof/>
                      </w:rPr>
                      <w:drawing>
                        <wp:inline distT="0" distB="0" distL="0" distR="0" wp14:anchorId="075A20AC" wp14:editId="27A40A9A">
                          <wp:extent cx="567055" cy="670560"/>
                          <wp:effectExtent l="0" t="0" r="0" b="0"/>
                          <wp:docPr id="828" name="Picutre 828"/>
                          <wp:cNvGraphicFramePr/>
                          <a:graphic xmlns:a="http://schemas.openxmlformats.org/drawingml/2006/main">
                            <a:graphicData uri="http://schemas.openxmlformats.org/drawingml/2006/picture">
                              <pic:pic xmlns:pic="http://schemas.openxmlformats.org/drawingml/2006/picture">
                                <pic:nvPicPr>
                                  <pic:cNvPr id="828" name="Picture 828"/>
                                  <pic:cNvPicPr/>
                                </pic:nvPicPr>
                                <pic:blipFill>
                                  <a:blip r:embed="rId1"/>
                                  <a:stretch/>
                                </pic:blipFill>
                                <pic:spPr>
                                  <a:xfrm>
                                    <a:off x="0" y="0"/>
                                    <a:ext cx="567055" cy="670560"/>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62915281" behindDoc="1" locked="0" layoutInCell="1" allowOverlap="1" wp14:anchorId="5396A2F7" wp14:editId="54F6C13C">
              <wp:simplePos x="0" y="0"/>
              <wp:positionH relativeFrom="page">
                <wp:posOffset>4812665</wp:posOffset>
              </wp:positionH>
              <wp:positionV relativeFrom="page">
                <wp:posOffset>628650</wp:posOffset>
              </wp:positionV>
              <wp:extent cx="1892935" cy="548640"/>
              <wp:effectExtent l="0" t="0" r="0" b="0"/>
              <wp:wrapNone/>
              <wp:docPr id="831" name="Shape 831"/>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2134FE9C" w14:textId="77777777" w:rsidR="00F64D68" w:rsidRDefault="00000000">
                          <w:pPr>
                            <w:pStyle w:val="Headerorfooter0"/>
                            <w:shd w:val="clear" w:color="auto" w:fill="auto"/>
                          </w:pPr>
                          <w:r>
                            <w:t>architekt Wanda Grodzka</w:t>
                          </w:r>
                        </w:p>
                        <w:p w14:paraId="09185821" w14:textId="77777777" w:rsidR="00F64D68" w:rsidRDefault="00000000">
                          <w:pPr>
                            <w:pStyle w:val="Headerorfooter0"/>
                            <w:shd w:val="clear" w:color="auto" w:fill="auto"/>
                            <w:tabs>
                              <w:tab w:val="right" w:pos="2952"/>
                            </w:tabs>
                          </w:pPr>
                          <w:r>
                            <w:t>S</w:t>
                          </w:r>
                          <w:r>
                            <w:tab/>
                            <w:t>502-52-18-36</w:t>
                          </w:r>
                        </w:p>
                        <w:p w14:paraId="05F998F9" w14:textId="77777777" w:rsidR="00F64D68" w:rsidRDefault="00000000">
                          <w:pPr>
                            <w:pStyle w:val="Headerorfooter0"/>
                            <w:shd w:val="clear" w:color="auto" w:fill="auto"/>
                            <w:tabs>
                              <w:tab w:val="right" w:pos="2947"/>
                            </w:tabs>
                          </w:pPr>
                          <w:r>
                            <w:t>S/ fax.</w:t>
                          </w:r>
                          <w:r>
                            <w:tab/>
                            <w:t>58/342-19-31</w:t>
                          </w:r>
                        </w:p>
                        <w:p w14:paraId="536E37A9" w14:textId="77777777"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 w14:anchorId="5396A2F7" id="Shape 831" o:spid="_x0000_s1150" type="#_x0000_t202" style="position:absolute;margin-left:378.95pt;margin-top:49.5pt;width:149.05pt;height:43.2pt;z-index:-44040119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GHEkH4EBAAD9AgAADgAAAAAAAAAAAAAAAAAuAgAAZHJz&#10;L2Uyb0RvYy54bWxQSwECLQAUAAYACAAAACEA3rfQSt4AAAALAQAADwAAAAAAAAAAAAAAAADbAwAA&#10;ZHJzL2Rvd25yZXYueG1sUEsFBgAAAAAEAAQA8wAAAOYEAAAAAA==&#10;" filled="f" stroked="f">
              <v:textbox style="mso-fit-shape-to-text:t" inset="0,0,0,0">
                <w:txbxContent>
                  <w:p w14:paraId="2134FE9C" w14:textId="77777777" w:rsidR="00F64D68" w:rsidRDefault="00000000">
                    <w:pPr>
                      <w:pStyle w:val="Headerorfooter0"/>
                      <w:shd w:val="clear" w:color="auto" w:fill="auto"/>
                    </w:pPr>
                    <w:r>
                      <w:t>architekt Wanda Grodzka</w:t>
                    </w:r>
                  </w:p>
                  <w:p w14:paraId="09185821" w14:textId="77777777" w:rsidR="00F64D68" w:rsidRDefault="00000000">
                    <w:pPr>
                      <w:pStyle w:val="Headerorfooter0"/>
                      <w:shd w:val="clear" w:color="auto" w:fill="auto"/>
                      <w:tabs>
                        <w:tab w:val="right" w:pos="2952"/>
                      </w:tabs>
                    </w:pPr>
                    <w:r>
                      <w:t>S</w:t>
                    </w:r>
                    <w:r>
                      <w:tab/>
                      <w:t>502-52-18-36</w:t>
                    </w:r>
                  </w:p>
                  <w:p w14:paraId="05F998F9" w14:textId="77777777" w:rsidR="00F64D68" w:rsidRDefault="00000000">
                    <w:pPr>
                      <w:pStyle w:val="Headerorfooter0"/>
                      <w:shd w:val="clear" w:color="auto" w:fill="auto"/>
                      <w:tabs>
                        <w:tab w:val="right" w:pos="2947"/>
                      </w:tabs>
                    </w:pPr>
                    <w:r>
                      <w:t>S/ fax.</w:t>
                    </w:r>
                    <w:r>
                      <w:tab/>
                      <w:t>58/342-19-31</w:t>
                    </w:r>
                  </w:p>
                  <w:p w14:paraId="536E37A9" w14:textId="77777777"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8A53A" w14:textId="77777777" w:rsidR="00F64D68" w:rsidRDefault="00AD5486">
    <w:pPr>
      <w:spacing w:line="14" w:lineRule="exact"/>
    </w:pPr>
    <w:r>
      <w:rPr>
        <w:noProof/>
      </w:rPr>
      <mc:AlternateContent>
        <mc:Choice Requires="wps">
          <w:drawing>
            <wp:anchor distT="0" distB="0" distL="0" distR="0" simplePos="0" relativeHeight="62915299" behindDoc="1" locked="0" layoutInCell="1" allowOverlap="1" wp14:anchorId="0756D61A" wp14:editId="2960696E">
              <wp:simplePos x="0" y="0"/>
              <wp:positionH relativeFrom="margin">
                <wp:align>right</wp:align>
              </wp:positionH>
              <wp:positionV relativeFrom="page">
                <wp:posOffset>1078891</wp:posOffset>
              </wp:positionV>
              <wp:extent cx="1228090" cy="113030"/>
              <wp:effectExtent l="0" t="0" r="0" b="0"/>
              <wp:wrapNone/>
              <wp:docPr id="851" name="Shape 851"/>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11DB099A"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type w14:anchorId="0756D61A" id="_x0000_t202" coordsize="21600,21600" o:spt="202" path="m,l,21600r21600,l21600,xe">
              <v:stroke joinstyle="miter"/>
              <v:path gradientshapeok="t" o:connecttype="rect"/>
            </v:shapetype>
            <v:shape id="Shape 851" o:spid="_x0000_s1153" type="#_x0000_t202" style="position:absolute;margin-left:45.5pt;margin-top:84.95pt;width:96.7pt;height:8.9pt;z-index:-440401181;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" filled="f" stroked="f">
              <v:textbox style="mso-fit-shape-to-text:t" inset="0,0,0,0">
                <w:txbxContent>
                  <w:p w14:paraId="11DB099A" w14:textId="77777777" w:rsidR="00F64D68" w:rsidRDefault="00F64D68">
                    <w:pPr>
                      <w:pStyle w:val="Headerorfooter0"/>
                      <w:shd w:val="clear" w:color="auto" w:fill="auto"/>
                    </w:pPr>
                  </w:p>
                </w:txbxContent>
              </v:textbox>
              <w10:wrap anchorx="margin" anchory="page"/>
            </v:shape>
          </w:pict>
        </mc:Fallback>
      </mc:AlternateContent>
    </w:r>
    <w:r>
      <w:rPr>
        <w:noProof/>
      </w:rPr>
      <mc:AlternateContent>
        <mc:Choice Requires="wps">
          <w:drawing>
            <wp:anchor distT="0" distB="0" distL="0" distR="0" simplePos="0" relativeHeight="62915287" behindDoc="1" locked="0" layoutInCell="1" allowOverlap="1" wp14:anchorId="72B96D76" wp14:editId="4EA9332A">
              <wp:simplePos x="0" y="0"/>
              <wp:positionH relativeFrom="page">
                <wp:posOffset>1143000</wp:posOffset>
              </wp:positionH>
              <wp:positionV relativeFrom="page">
                <wp:posOffset>579755</wp:posOffset>
              </wp:positionV>
              <wp:extent cx="588010" cy="204470"/>
              <wp:effectExtent l="0" t="0" r="0" b="0"/>
              <wp:wrapNone/>
              <wp:docPr id="837" name="Shape 837"/>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3836FD8E" w14:textId="77777777" w:rsidR="00F64D68" w:rsidRDefault="00F64D68"/>
                      </w:txbxContent>
                    </wps:txbx>
                    <wps:bodyPr wrap="none" lIns="0" tIns="0" rIns="0" bIns="0">
                      <a:spAutoFit/>
                    </wps:bodyPr>
                  </wps:wsp>
                </a:graphicData>
              </a:graphic>
            </wp:anchor>
          </w:drawing>
        </mc:Choice>
        <mc:Fallback>
          <w:pict>
            <v:shape w14:anchorId="72B96D76" id="Shape 837" o:spid="_x0000_s1154" type="#_x0000_t202" style="position:absolute;margin-left:90pt;margin-top:45.65pt;width:46.3pt;height:16.1pt;z-index:-44040119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" filled="f" stroked="f">
              <v:textbox style="mso-fit-shape-to-text:t" inset="0,0,0,0">
                <w:txbxContent>
                  <w:p w14:paraId="3836FD8E"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5289" behindDoc="1" locked="0" layoutInCell="1" allowOverlap="1" wp14:anchorId="4C1CB04B" wp14:editId="03A40584">
              <wp:simplePos x="0" y="0"/>
              <wp:positionH relativeFrom="page">
                <wp:posOffset>5273040</wp:posOffset>
              </wp:positionH>
              <wp:positionV relativeFrom="page">
                <wp:posOffset>628650</wp:posOffset>
              </wp:positionV>
              <wp:extent cx="1429385" cy="106680"/>
              <wp:effectExtent l="0" t="0" r="0" b="0"/>
              <wp:wrapNone/>
              <wp:docPr id="839" name="Shape 839"/>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03A448B3"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4C1CB04B" id="Shape 839" o:spid="_x0000_s1155" type="#_x0000_t202" style="position:absolute;margin-left:415.2pt;margin-top:49.5pt;width:112.55pt;height:8.4pt;z-index:-44040119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8hsiAEAAAk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iWS2F7qCZkv6exphzR39Mc66R0cOpWnvk7BPVrsksaC/+YjElAUk+C+o&#10;HSv5nXXt/kYa6Pd9vnX8wYtPAA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IqjyGyIAQAACQMAAA4AAAAAAAAAAAAAAAAA&#10;LgIAAGRycy9lMm9Eb2MueG1sUEsBAi0AFAAGAAgAAAAhAMyduezeAAAACwEAAA8AAAAAAAAAAAAA&#10;AAAA4gMAAGRycy9kb3ducmV2LnhtbFBLBQYAAAAABAAEAPMAAADtBAAAAAA=&#10;" filled="f" stroked="f">
              <v:textbox style="mso-fit-shape-to-text:t" inset="0,0,0,0">
                <w:txbxContent>
                  <w:p w14:paraId="03A448B3"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91" behindDoc="1" locked="0" layoutInCell="1" allowOverlap="1" wp14:anchorId="46744B61" wp14:editId="767CAB71">
              <wp:simplePos x="0" y="0"/>
              <wp:positionH relativeFrom="page">
                <wp:posOffset>1252855</wp:posOffset>
              </wp:positionH>
              <wp:positionV relativeFrom="page">
                <wp:posOffset>774700</wp:posOffset>
              </wp:positionV>
              <wp:extent cx="368935" cy="106680"/>
              <wp:effectExtent l="0" t="0" r="0" b="0"/>
              <wp:wrapNone/>
              <wp:docPr id="841" name="Shape 841"/>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340B7675" w14:textId="77777777"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wps:txbx>
                    <wps:bodyPr wrap="none" lIns="0" tIns="0" rIns="0" bIns="0">
                      <a:spAutoFit/>
                    </wps:bodyPr>
                  </wps:wsp>
                </a:graphicData>
              </a:graphic>
            </wp:anchor>
          </w:drawing>
        </mc:Choice>
        <mc:Fallback>
          <w:pict>
            <v:shape w14:anchorId="46744B61" id="Shape 841" o:spid="_x0000_s1156" type="#_x0000_t202" style="position:absolute;margin-left:98.65pt;margin-top:61pt;width:29.05pt;height:8.4pt;z-index:-44040118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KR6CAGIAQAACAMAAA4AAAAAAAAAAAAAAAAA&#10;LgIAAGRycy9lMm9Eb2MueG1sUEsBAi0AFAAGAAgAAAAhADphpwHeAAAACwEAAA8AAAAAAAAAAAAA&#10;AAAA4gMAAGRycy9kb3ducmV2LnhtbFBLBQYAAAAABAAEAPMAAADtBAAAAAA=&#10;" filled="f" stroked="f">
              <v:textbox style="mso-fit-shape-to-text:t" inset="0,0,0,0">
                <w:txbxContent>
                  <w:p w14:paraId="340B7675" w14:textId="77777777"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5293" behindDoc="1" locked="0" layoutInCell="1" allowOverlap="1" wp14:anchorId="27C9FAC6" wp14:editId="0AA646FD">
              <wp:simplePos x="0" y="0"/>
              <wp:positionH relativeFrom="page">
                <wp:posOffset>6007735</wp:posOffset>
              </wp:positionH>
              <wp:positionV relativeFrom="page">
                <wp:posOffset>774700</wp:posOffset>
              </wp:positionV>
              <wp:extent cx="697865" cy="252730"/>
              <wp:effectExtent l="0" t="0" r="0" b="0"/>
              <wp:wrapNone/>
              <wp:docPr id="843" name="Shape 843"/>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547425A6"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27C9FAC6" id="Shape 843" o:spid="_x0000_s1157" type="#_x0000_t202" style="position:absolute;margin-left:473.05pt;margin-top:61pt;width:54.95pt;height:19.9pt;z-index:-44040118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4gHjkYgBAAAIAwAADgAAAAAAAAAAAAAAAAAu&#10;AgAAZHJzL2Uyb0RvYy54bWxQSwECLQAUAAYACAAAACEAwbUtfd0AAAAMAQAADwAAAAAAAAAAAAAA&#10;AADiAwAAZHJzL2Rvd25yZXYueG1sUEsFBgAAAAAEAAQA8wAAAOwEAAAAAA==&#10;" filled="f" stroked="f">
              <v:textbox style="mso-fit-shape-to-text:t" inset="0,0,0,0">
                <w:txbxContent>
                  <w:p w14:paraId="547425A6"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95" behindDoc="1" locked="0" layoutInCell="1" allowOverlap="1" wp14:anchorId="27FE0F36" wp14:editId="589A400A">
              <wp:simplePos x="0" y="0"/>
              <wp:positionH relativeFrom="page">
                <wp:posOffset>4812665</wp:posOffset>
              </wp:positionH>
              <wp:positionV relativeFrom="page">
                <wp:posOffset>905510</wp:posOffset>
              </wp:positionV>
              <wp:extent cx="399415" cy="262255"/>
              <wp:effectExtent l="0" t="0" r="0" b="0"/>
              <wp:wrapNone/>
              <wp:docPr id="845" name="Shape 845"/>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14:paraId="3CB98709"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27FE0F36" id="Shape 845" o:spid="_x0000_s1158" type="#_x0000_t202" style="position:absolute;margin-left:378.95pt;margin-top:71.3pt;width:31.45pt;height:20.65pt;z-index:-44040118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" filled="f" stroked="f">
              <v:textbox style="mso-fit-shape-to-text:t" inset="0,0,0,0">
                <w:txbxContent>
                  <w:p w14:paraId="3CB98709"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5297" behindDoc="1" locked="0" layoutInCell="1" allowOverlap="1" wp14:anchorId="3097AD08" wp14:editId="45D5C6E0">
              <wp:simplePos x="0" y="0"/>
              <wp:positionH relativeFrom="page">
                <wp:posOffset>1228725</wp:posOffset>
              </wp:positionH>
              <wp:positionV relativeFrom="page">
                <wp:posOffset>1033780</wp:posOffset>
              </wp:positionV>
              <wp:extent cx="420370" cy="222250"/>
              <wp:effectExtent l="0" t="0" r="0" b="0"/>
              <wp:wrapNone/>
              <wp:docPr id="847" name="Shape 847"/>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14:paraId="67220C5F" w14:textId="77777777" w:rsidR="00F64D68" w:rsidRDefault="00F64D68">
                          <w:pPr>
                            <w:rPr>
                              <w:sz w:val="2"/>
                              <w:szCs w:val="2"/>
                            </w:rPr>
                          </w:pPr>
                        </w:p>
                      </w:txbxContent>
                    </wps:txbx>
                    <wps:bodyPr lIns="0" tIns="0" rIns="0" bIns="0"/>
                  </wps:wsp>
                </a:graphicData>
              </a:graphic>
            </wp:anchor>
          </w:drawing>
        </mc:Choice>
        <mc:Fallback>
          <w:pict>
            <v:shape w14:anchorId="3097AD08" id="Shape 847" o:spid="_x0000_s1159" type="#_x0000_t202" style="position:absolute;margin-left:96.75pt;margin-top:81.4pt;width:33.1pt;height:17.5pt;z-index:-44040118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" filled="f" stroked="f">
              <v:textbox inset="0,0,0,0">
                <w:txbxContent>
                  <w:p w14:paraId="67220C5F" w14:textId="77777777" w:rsidR="00F64D68" w:rsidRDefault="00F64D68">
                    <w:pPr>
                      <w:rPr>
                        <w:sz w:val="2"/>
                        <w:szCs w:val="2"/>
                      </w:rPr>
                    </w:pPr>
                  </w:p>
                </w:txbxContent>
              </v:textbox>
              <w10:wrap anchorx="page" anchory="page"/>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F9B2" w14:textId="77777777" w:rsidR="00F64D68" w:rsidRDefault="00000000">
    <w:pPr>
      <w:spacing w:line="14" w:lineRule="exact"/>
    </w:pPr>
    <w:r>
      <w:rPr>
        <w:noProof/>
      </w:rPr>
      <mc:AlternateContent>
        <mc:Choice Requires="wps">
          <w:drawing>
            <wp:anchor distT="0" distB="0" distL="0" distR="0" simplePos="0" relativeHeight="62915413" behindDoc="1" locked="0" layoutInCell="1" allowOverlap="1" wp14:anchorId="5073DCCA" wp14:editId="07EA1C9C">
              <wp:simplePos x="0" y="0"/>
              <wp:positionH relativeFrom="page">
                <wp:posOffset>4813300</wp:posOffset>
              </wp:positionH>
              <wp:positionV relativeFrom="page">
                <wp:posOffset>628650</wp:posOffset>
              </wp:positionV>
              <wp:extent cx="1892935" cy="548640"/>
              <wp:effectExtent l="0" t="0" r="0" b="0"/>
              <wp:wrapNone/>
              <wp:docPr id="1001" name="Shape 1001"/>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7C383CE7" w14:textId="77777777" w:rsidR="00F64D68" w:rsidRDefault="00000000">
                          <w:pPr>
                            <w:pStyle w:val="Headerorfooter0"/>
                            <w:shd w:val="clear" w:color="auto" w:fill="auto"/>
                          </w:pPr>
                          <w:r>
                            <w:t>architekt Wanda Grodzka</w:t>
                          </w:r>
                        </w:p>
                        <w:p w14:paraId="14856FBE" w14:textId="77777777" w:rsidR="00F64D68" w:rsidRDefault="00000000">
                          <w:pPr>
                            <w:pStyle w:val="Headerorfooter0"/>
                            <w:shd w:val="clear" w:color="auto" w:fill="auto"/>
                            <w:tabs>
                              <w:tab w:val="right" w:pos="2952"/>
                            </w:tabs>
                          </w:pPr>
                          <w:r>
                            <w:t>S</w:t>
                          </w:r>
                          <w:r>
                            <w:tab/>
                            <w:t>502-52-18-36</w:t>
                          </w:r>
                        </w:p>
                        <w:p w14:paraId="5E1C8F62" w14:textId="77777777" w:rsidR="00F64D68" w:rsidRDefault="00000000">
                          <w:pPr>
                            <w:pStyle w:val="Headerorfooter0"/>
                            <w:shd w:val="clear" w:color="auto" w:fill="auto"/>
                            <w:tabs>
                              <w:tab w:val="right" w:pos="2947"/>
                            </w:tabs>
                          </w:pPr>
                          <w:r>
                            <w:t>S/ fax.</w:t>
                          </w:r>
                          <w:r>
                            <w:tab/>
                            <w:t>58/342-19-31</w:t>
                          </w:r>
                        </w:p>
                        <w:p w14:paraId="08B587C2" w14:textId="77777777"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type w14:anchorId="5073DCCA" id="_x0000_t202" coordsize="21600,21600" o:spt="202" path="m,l,21600r21600,l21600,xe">
              <v:stroke joinstyle="miter"/>
              <v:path gradientshapeok="t" o:connecttype="rect"/>
            </v:shapetype>
            <v:shape id="Shape 1001" o:spid="_x0000_s1161" type="#_x0000_t202" style="position:absolute;margin-left:379pt;margin-top:49.5pt;width:149.05pt;height:43.2pt;z-index:-44040106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" filled="f" stroked="f">
              <v:textbox style="mso-fit-shape-to-text:t" inset="0,0,0,0">
                <w:txbxContent>
                  <w:p w14:paraId="7C383CE7" w14:textId="77777777" w:rsidR="00F64D68" w:rsidRDefault="00000000">
                    <w:pPr>
                      <w:pStyle w:val="Headerorfooter0"/>
                      <w:shd w:val="clear" w:color="auto" w:fill="auto"/>
                    </w:pPr>
                    <w:r>
                      <w:t>architekt Wanda Grodzka</w:t>
                    </w:r>
                  </w:p>
                  <w:p w14:paraId="14856FBE" w14:textId="77777777" w:rsidR="00F64D68" w:rsidRDefault="00000000">
                    <w:pPr>
                      <w:pStyle w:val="Headerorfooter0"/>
                      <w:shd w:val="clear" w:color="auto" w:fill="auto"/>
                      <w:tabs>
                        <w:tab w:val="right" w:pos="2952"/>
                      </w:tabs>
                    </w:pPr>
                    <w:r>
                      <w:t>S</w:t>
                    </w:r>
                    <w:r>
                      <w:tab/>
                      <w:t>502-52-18-36</w:t>
                    </w:r>
                  </w:p>
                  <w:p w14:paraId="5E1C8F62" w14:textId="77777777" w:rsidR="00F64D68" w:rsidRDefault="00000000">
                    <w:pPr>
                      <w:pStyle w:val="Headerorfooter0"/>
                      <w:shd w:val="clear" w:color="auto" w:fill="auto"/>
                      <w:tabs>
                        <w:tab w:val="right" w:pos="2947"/>
                      </w:tabs>
                    </w:pPr>
                    <w:r>
                      <w:t>S/ fax.</w:t>
                    </w:r>
                    <w:r>
                      <w:tab/>
                      <w:t>58/342-19-31</w:t>
                    </w:r>
                  </w:p>
                  <w:p w14:paraId="08B587C2" w14:textId="77777777"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5ED9" w14:textId="77777777" w:rsidR="00F64D68" w:rsidRDefault="00000000">
    <w:pPr>
      <w:spacing w:line="14" w:lineRule="exact"/>
    </w:pPr>
    <w:r>
      <w:rPr>
        <w:noProof/>
      </w:rPr>
      <mc:AlternateContent>
        <mc:Choice Requires="wps">
          <w:drawing>
            <wp:anchor distT="0" distB="0" distL="0" distR="0" simplePos="0" relativeHeight="62915415" behindDoc="1" locked="0" layoutInCell="1" allowOverlap="1" wp14:anchorId="3B583D60" wp14:editId="43376843">
              <wp:simplePos x="0" y="0"/>
              <wp:positionH relativeFrom="page">
                <wp:posOffset>4813300</wp:posOffset>
              </wp:positionH>
              <wp:positionV relativeFrom="page">
                <wp:posOffset>628650</wp:posOffset>
              </wp:positionV>
              <wp:extent cx="1892935" cy="548640"/>
              <wp:effectExtent l="0" t="0" r="0" b="0"/>
              <wp:wrapNone/>
              <wp:docPr id="1003" name="Shape 1003"/>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420A2416" w14:textId="77777777" w:rsidR="00F64D68" w:rsidRDefault="00000000">
                          <w:pPr>
                            <w:pStyle w:val="Headerorfooter0"/>
                            <w:shd w:val="clear" w:color="auto" w:fill="auto"/>
                          </w:pPr>
                          <w:r>
                            <w:t>architekt Wanda Grodzka</w:t>
                          </w:r>
                        </w:p>
                        <w:p w14:paraId="1A17406D" w14:textId="77777777" w:rsidR="00F64D68" w:rsidRDefault="00000000">
                          <w:pPr>
                            <w:pStyle w:val="Headerorfooter0"/>
                            <w:shd w:val="clear" w:color="auto" w:fill="auto"/>
                            <w:tabs>
                              <w:tab w:val="right" w:pos="2952"/>
                            </w:tabs>
                          </w:pPr>
                          <w:r>
                            <w:t>S</w:t>
                          </w:r>
                          <w:r>
                            <w:tab/>
                            <w:t>502-52-18-36</w:t>
                          </w:r>
                        </w:p>
                        <w:p w14:paraId="090F66AC" w14:textId="77777777" w:rsidR="00F64D68" w:rsidRDefault="00000000">
                          <w:pPr>
                            <w:pStyle w:val="Headerorfooter0"/>
                            <w:shd w:val="clear" w:color="auto" w:fill="auto"/>
                            <w:tabs>
                              <w:tab w:val="right" w:pos="2947"/>
                            </w:tabs>
                          </w:pPr>
                          <w:r>
                            <w:t>S/ fax.</w:t>
                          </w:r>
                          <w:r>
                            <w:tab/>
                            <w:t>58/342-19-31</w:t>
                          </w:r>
                        </w:p>
                        <w:p w14:paraId="2EE29C7E" w14:textId="77777777" w:rsidR="00F64D68" w:rsidRDefault="00000000">
                          <w:pPr>
                            <w:pStyle w:val="Headerorfooter0"/>
                            <w:shd w:val="clear" w:color="auto" w:fill="auto"/>
                            <w:tabs>
                              <w:tab w:val="right" w:pos="2981"/>
                            </w:tabs>
                          </w:pPr>
                          <w:r>
                            <w:t>e-mail</w:t>
                          </w:r>
                          <w:r>
                            <w:tab/>
                            <w:t>pracownia@zut.gda.pl</w:t>
                          </w:r>
                        </w:p>
                      </w:txbxContent>
                    </wps:txbx>
                    <wps:bodyPr lIns="0" tIns="0" rIns="0" bIns="0">
                      <a:spAutoFit/>
                    </wps:bodyPr>
                  </wps:wsp>
                </a:graphicData>
              </a:graphic>
            </wp:anchor>
          </w:drawing>
        </mc:Choice>
        <mc:Fallback>
          <w:pict>
            <v:shapetype w14:anchorId="3B583D60" id="_x0000_t202" coordsize="21600,21600" o:spt="202" path="m,l,21600r21600,l21600,xe">
              <v:stroke joinstyle="miter"/>
              <v:path gradientshapeok="t" o:connecttype="rect"/>
            </v:shapetype>
            <v:shape id="Shape 1003" o:spid="_x0000_s1162" type="#_x0000_t202" style="position:absolute;margin-left:379pt;margin-top:49.5pt;width:149.05pt;height:43.2pt;z-index:-44040106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" filled="f" stroked="f">
              <v:textbox style="mso-fit-shape-to-text:t" inset="0,0,0,0">
                <w:txbxContent>
                  <w:p w14:paraId="420A2416" w14:textId="77777777" w:rsidR="00F64D68" w:rsidRDefault="00000000">
                    <w:pPr>
                      <w:pStyle w:val="Headerorfooter0"/>
                      <w:shd w:val="clear" w:color="auto" w:fill="auto"/>
                    </w:pPr>
                    <w:r>
                      <w:t>architekt Wanda Grodzka</w:t>
                    </w:r>
                  </w:p>
                  <w:p w14:paraId="1A17406D" w14:textId="77777777" w:rsidR="00F64D68" w:rsidRDefault="00000000">
                    <w:pPr>
                      <w:pStyle w:val="Headerorfooter0"/>
                      <w:shd w:val="clear" w:color="auto" w:fill="auto"/>
                      <w:tabs>
                        <w:tab w:val="right" w:pos="2952"/>
                      </w:tabs>
                    </w:pPr>
                    <w:r>
                      <w:t>S</w:t>
                    </w:r>
                    <w:r>
                      <w:tab/>
                      <w:t>502-52-18-36</w:t>
                    </w:r>
                  </w:p>
                  <w:p w14:paraId="090F66AC" w14:textId="77777777" w:rsidR="00F64D68" w:rsidRDefault="00000000">
                    <w:pPr>
                      <w:pStyle w:val="Headerorfooter0"/>
                      <w:shd w:val="clear" w:color="auto" w:fill="auto"/>
                      <w:tabs>
                        <w:tab w:val="right" w:pos="2947"/>
                      </w:tabs>
                    </w:pPr>
                    <w:r>
                      <w:t>S/ fax.</w:t>
                    </w:r>
                    <w:r>
                      <w:tab/>
                      <w:t>58/342-19-31</w:t>
                    </w:r>
                  </w:p>
                  <w:p w14:paraId="2EE29C7E" w14:textId="77777777" w:rsidR="00F64D68" w:rsidRDefault="00000000">
                    <w:pPr>
                      <w:pStyle w:val="Headerorfooter0"/>
                      <w:shd w:val="clear" w:color="auto" w:fill="auto"/>
                      <w:tabs>
                        <w:tab w:val="right" w:pos="2981"/>
                      </w:tabs>
                    </w:pPr>
                    <w:r>
                      <w:t>e-mail</w:t>
                    </w:r>
                    <w:r>
                      <w:tab/>
                      <w:t>pracownia@zut.gda.pl</w:t>
                    </w:r>
                  </w:p>
                </w:txbxContent>
              </v:textbox>
              <w10:wrap anchorx="page" anchory="page"/>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CBB45" w14:textId="77777777" w:rsidR="00F64D68" w:rsidRDefault="00000000">
    <w:pPr>
      <w:spacing w:line="14" w:lineRule="exact"/>
    </w:pPr>
    <w:r>
      <w:rPr>
        <w:noProof/>
      </w:rPr>
      <mc:AlternateContent>
        <mc:Choice Requires="wps">
          <w:drawing>
            <wp:anchor distT="0" distB="0" distL="0" distR="0" simplePos="0" relativeHeight="62915421" behindDoc="1" locked="0" layoutInCell="1" allowOverlap="1" wp14:anchorId="7D4E663D" wp14:editId="43B52C5E">
              <wp:simplePos x="0" y="0"/>
              <wp:positionH relativeFrom="page">
                <wp:posOffset>4812665</wp:posOffset>
              </wp:positionH>
              <wp:positionV relativeFrom="page">
                <wp:posOffset>628650</wp:posOffset>
              </wp:positionV>
              <wp:extent cx="1892935" cy="548640"/>
              <wp:effectExtent l="0" t="0" r="0" b="0"/>
              <wp:wrapNone/>
              <wp:docPr id="1009" name="Shape 1009"/>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356DD997"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7D4E663D" id="_x0000_t202" coordsize="21600,21600" o:spt="202" path="m,l,21600r21600,l21600,xe">
              <v:stroke joinstyle="miter"/>
              <v:path gradientshapeok="t" o:connecttype="rect"/>
            </v:shapetype>
            <v:shape id="Shape 1009" o:spid="_x0000_s1165" type="#_x0000_t202" style="position:absolute;margin-left:378.95pt;margin-top:49.5pt;width:149.05pt;height:43.2pt;z-index:-44040105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" filled="f" stroked="f">
              <v:textbox style="mso-fit-shape-to-text:t" inset="0,0,0,0">
                <w:txbxContent>
                  <w:p w14:paraId="356DD997" w14:textId="77777777" w:rsidR="00F64D68" w:rsidRDefault="00F64D68">
                    <w:pPr>
                      <w:pStyle w:val="Headerorfooter0"/>
                      <w:shd w:val="clear" w:color="auto" w:fill="auto"/>
                      <w:tabs>
                        <w:tab w:val="right" w:pos="2981"/>
                      </w:tabs>
                    </w:pPr>
                  </w:p>
                </w:txbxContent>
              </v:textbox>
              <w10:wrap anchorx="page" anchory="page"/>
            </v:shape>
          </w:pict>
        </mc:Fallback>
      </mc:AlternateContent>
    </w:r>
    <w:r>
      <w:rPr>
        <w:noProof/>
      </w:rPr>
      <mc:AlternateContent>
        <mc:Choice Requires="wps">
          <w:drawing>
            <wp:anchor distT="0" distB="0" distL="0" distR="0" simplePos="0" relativeHeight="62915423" behindDoc="1" locked="0" layoutInCell="1" allowOverlap="1" wp14:anchorId="1873F5E1" wp14:editId="33AC8983">
              <wp:simplePos x="0" y="0"/>
              <wp:positionH relativeFrom="page">
                <wp:posOffset>1216025</wp:posOffset>
              </wp:positionH>
              <wp:positionV relativeFrom="page">
                <wp:posOffset>981710</wp:posOffset>
              </wp:positionV>
              <wp:extent cx="445135" cy="286385"/>
              <wp:effectExtent l="0" t="0" r="0" b="0"/>
              <wp:wrapNone/>
              <wp:docPr id="1011" name="Shape 101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2F30AA9D" w14:textId="77777777" w:rsidR="00F64D68" w:rsidRDefault="00F64D68"/>
                      </w:txbxContent>
                    </wps:txbx>
                    <wps:bodyPr wrap="none" lIns="0" tIns="0" rIns="0" bIns="0">
                      <a:spAutoFit/>
                    </wps:bodyPr>
                  </wps:wsp>
                </a:graphicData>
              </a:graphic>
            </wp:anchor>
          </w:drawing>
        </mc:Choice>
        <mc:Fallback>
          <w:pict>
            <v:shape w14:anchorId="1873F5E1" id="Shape 1011" o:spid="_x0000_s1166" type="#_x0000_t202" style="position:absolute;margin-left:95.75pt;margin-top:77.3pt;width:35.05pt;height:22.55pt;z-index:-44040105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" filled="f" stroked="f">
              <v:textbox style="mso-fit-shape-to-text:t" inset="0,0,0,0">
                <w:txbxContent>
                  <w:p w14:paraId="2F30AA9D" w14:textId="77777777" w:rsidR="00F64D68" w:rsidRDefault="00F64D68"/>
                </w:txbxContent>
              </v:textbox>
              <w10:wrap anchorx="page" anchory="page"/>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6F6" w14:textId="77777777" w:rsidR="00F64D68" w:rsidRDefault="00F64D68"/>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C314" w14:textId="77777777" w:rsidR="00F64D68" w:rsidRDefault="00000000">
    <w:pPr>
      <w:spacing w:line="14" w:lineRule="exact"/>
    </w:pPr>
    <w:r>
      <w:rPr>
        <w:noProof/>
      </w:rPr>
      <mc:AlternateContent>
        <mc:Choice Requires="wps">
          <w:drawing>
            <wp:anchor distT="0" distB="0" distL="0" distR="0" simplePos="0" relativeHeight="62915427" behindDoc="1" locked="0" layoutInCell="1" allowOverlap="1" wp14:anchorId="5BF9CFF4" wp14:editId="19ABB9F4">
              <wp:simplePos x="0" y="0"/>
              <wp:positionH relativeFrom="page">
                <wp:posOffset>4812665</wp:posOffset>
              </wp:positionH>
              <wp:positionV relativeFrom="page">
                <wp:posOffset>628650</wp:posOffset>
              </wp:positionV>
              <wp:extent cx="1892935" cy="548640"/>
              <wp:effectExtent l="0" t="0" r="0" b="0"/>
              <wp:wrapNone/>
              <wp:docPr id="1017" name="Shape 1017"/>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0C1B0BEF"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5BF9CFF4" id="_x0000_t202" coordsize="21600,21600" o:spt="202" path="m,l,21600r21600,l21600,xe">
              <v:stroke joinstyle="miter"/>
              <v:path gradientshapeok="t" o:connecttype="rect"/>
            </v:shapetype>
            <v:shape id="Shape 1017" o:spid="_x0000_s1168" type="#_x0000_t202" style="position:absolute;margin-left:378.95pt;margin-top:49.5pt;width:149.05pt;height:43.2pt;z-index:-44040105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" filled="f" stroked="f">
              <v:textbox style="mso-fit-shape-to-text:t" inset="0,0,0,0">
                <w:txbxContent>
                  <w:p w14:paraId="0C1B0BEF" w14:textId="77777777" w:rsidR="00F64D68" w:rsidRDefault="00F64D68">
                    <w:pPr>
                      <w:pStyle w:val="Headerorfooter0"/>
                      <w:shd w:val="clear" w:color="auto" w:fill="auto"/>
                      <w:tabs>
                        <w:tab w:val="right" w:pos="2981"/>
                      </w:tabs>
                    </w:pPr>
                  </w:p>
                </w:txbxContent>
              </v:textbox>
              <w10:wrap anchorx="page" anchory="page"/>
            </v:shape>
          </w:pict>
        </mc:Fallback>
      </mc:AlternateContent>
    </w:r>
    <w:r>
      <w:rPr>
        <w:noProof/>
      </w:rPr>
      <mc:AlternateContent>
        <mc:Choice Requires="wps">
          <w:drawing>
            <wp:anchor distT="0" distB="0" distL="0" distR="0" simplePos="0" relativeHeight="62915429" behindDoc="1" locked="0" layoutInCell="1" allowOverlap="1" wp14:anchorId="6C099836" wp14:editId="47212FE6">
              <wp:simplePos x="0" y="0"/>
              <wp:positionH relativeFrom="page">
                <wp:posOffset>1216025</wp:posOffset>
              </wp:positionH>
              <wp:positionV relativeFrom="page">
                <wp:posOffset>981710</wp:posOffset>
              </wp:positionV>
              <wp:extent cx="445135" cy="286385"/>
              <wp:effectExtent l="0" t="0" r="0" b="0"/>
              <wp:wrapNone/>
              <wp:docPr id="1019" name="Shape 1019"/>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5B12C502" w14:textId="77777777" w:rsidR="00F64D68" w:rsidRDefault="00F64D68"/>
                      </w:txbxContent>
                    </wps:txbx>
                    <wps:bodyPr wrap="none" lIns="0" tIns="0" rIns="0" bIns="0">
                      <a:spAutoFit/>
                    </wps:bodyPr>
                  </wps:wsp>
                </a:graphicData>
              </a:graphic>
            </wp:anchor>
          </w:drawing>
        </mc:Choice>
        <mc:Fallback>
          <w:pict>
            <v:shape w14:anchorId="6C099836" id="Shape 1019" o:spid="_x0000_s1169" type="#_x0000_t202" style="position:absolute;margin-left:95.75pt;margin-top:77.3pt;width:35.05pt;height:22.55pt;z-index:-44040105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" filled="f" stroked="f">
              <v:textbox style="mso-fit-shape-to-text:t" inset="0,0,0,0">
                <w:txbxContent>
                  <w:p w14:paraId="5B12C502" w14:textId="77777777" w:rsidR="00F64D68" w:rsidRDefault="00F64D68"/>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29FD2" w14:textId="77777777" w:rsidR="00F64D68" w:rsidRDefault="00000000">
    <w:pPr>
      <w:spacing w:line="14" w:lineRule="exact"/>
    </w:pPr>
    <w:r>
      <w:rPr>
        <w:noProof/>
      </w:rPr>
      <mc:AlternateContent>
        <mc:Choice Requires="wps">
          <w:drawing>
            <wp:anchor distT="0" distB="0" distL="0" distR="0" simplePos="0" relativeHeight="62914968" behindDoc="1" locked="0" layoutInCell="1" allowOverlap="1" wp14:anchorId="40F60E5E" wp14:editId="3A920264">
              <wp:simplePos x="0" y="0"/>
              <wp:positionH relativeFrom="page">
                <wp:posOffset>4812665</wp:posOffset>
              </wp:positionH>
              <wp:positionV relativeFrom="page">
                <wp:posOffset>628650</wp:posOffset>
              </wp:positionV>
              <wp:extent cx="1892935" cy="548640"/>
              <wp:effectExtent l="0" t="0" r="0" b="0"/>
              <wp:wrapNone/>
              <wp:docPr id="397" name="Shape 397"/>
              <wp:cNvGraphicFramePr/>
              <a:graphic xmlns:a="http://schemas.openxmlformats.org/drawingml/2006/main">
                <a:graphicData uri="http://schemas.microsoft.com/office/word/2010/wordprocessingShape">
                  <wps:wsp>
                    <wps:cNvSpPr txBox="1"/>
                    <wps:spPr>
                      <a:xfrm>
                        <a:off x="0" y="0"/>
                        <a:ext cx="1892935" cy="548640"/>
                      </a:xfrm>
                      <a:prstGeom prst="rect">
                        <a:avLst/>
                      </a:prstGeom>
                      <a:noFill/>
                    </wps:spPr>
                    <wps:txbx>
                      <w:txbxContent>
                        <w:p w14:paraId="466B6F79" w14:textId="77777777" w:rsidR="00F64D68" w:rsidRDefault="00F64D68">
                          <w:pPr>
                            <w:pStyle w:val="Headerorfooter0"/>
                            <w:shd w:val="clear" w:color="auto" w:fill="auto"/>
                            <w:tabs>
                              <w:tab w:val="right" w:pos="2981"/>
                            </w:tabs>
                          </w:pPr>
                        </w:p>
                      </w:txbxContent>
                    </wps:txbx>
                    <wps:bodyPr lIns="0" tIns="0" rIns="0" bIns="0">
                      <a:spAutoFit/>
                    </wps:bodyPr>
                  </wps:wsp>
                </a:graphicData>
              </a:graphic>
            </wp:anchor>
          </w:drawing>
        </mc:Choice>
        <mc:Fallback>
          <w:pict>
            <v:shapetype w14:anchorId="40F60E5E" id="_x0000_t202" coordsize="21600,21600" o:spt="202" path="m,l,21600r21600,l21600,xe">
              <v:stroke joinstyle="miter"/>
              <v:path gradientshapeok="t" o:connecttype="rect"/>
            </v:shapetype>
            <v:shape id="Shape 397" o:spid="_x0000_s1060" type="#_x0000_t202" style="position:absolute;margin-left:378.95pt;margin-top:49.5pt;width:149.05pt;height:43.2pt;z-index:-440401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" filled="f" stroked="f">
              <v:textbox style="mso-fit-shape-to-text:t" inset="0,0,0,0">
                <w:txbxContent>
                  <w:p w14:paraId="466B6F79" w14:textId="77777777" w:rsidR="00F64D68" w:rsidRDefault="00F64D68">
                    <w:pPr>
                      <w:pStyle w:val="Headerorfooter0"/>
                      <w:shd w:val="clear" w:color="auto" w:fill="auto"/>
                      <w:tabs>
                        <w:tab w:val="right" w:pos="2981"/>
                      </w:tabs>
                    </w:pPr>
                  </w:p>
                </w:txbxContent>
              </v:textbox>
              <w10:wrap anchorx="page" anchory="page"/>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C037" w14:textId="77777777" w:rsidR="00F64D68" w:rsidRDefault="00F64D6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BE67" w14:textId="77777777" w:rsidR="00F64D68" w:rsidRDefault="00000000">
    <w:pPr>
      <w:spacing w:line="14" w:lineRule="exact"/>
    </w:pPr>
    <w:r>
      <w:rPr>
        <w:noProof/>
      </w:rPr>
      <mc:AlternateContent>
        <mc:Choice Requires="wps">
          <w:drawing>
            <wp:anchor distT="0" distB="0" distL="0" distR="0" simplePos="0" relativeHeight="62914974" behindDoc="1" locked="0" layoutInCell="1" allowOverlap="1" wp14:anchorId="0EBAC0B9" wp14:editId="2D80268A">
              <wp:simplePos x="0" y="0"/>
              <wp:positionH relativeFrom="page">
                <wp:posOffset>1143000</wp:posOffset>
              </wp:positionH>
              <wp:positionV relativeFrom="page">
                <wp:posOffset>579755</wp:posOffset>
              </wp:positionV>
              <wp:extent cx="588010" cy="204470"/>
              <wp:effectExtent l="0" t="0" r="0" b="0"/>
              <wp:wrapNone/>
              <wp:docPr id="403" name="Shape 403"/>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7699735D" w14:textId="77777777" w:rsidR="00F64D68" w:rsidRDefault="00F64D68"/>
                      </w:txbxContent>
                    </wps:txbx>
                    <wps:bodyPr wrap="none" lIns="0" tIns="0" rIns="0" bIns="0">
                      <a:spAutoFit/>
                    </wps:bodyPr>
                  </wps:wsp>
                </a:graphicData>
              </a:graphic>
            </wp:anchor>
          </w:drawing>
        </mc:Choice>
        <mc:Fallback>
          <w:pict>
            <v:shapetype w14:anchorId="0EBAC0B9" id="_x0000_t202" coordsize="21600,21600" o:spt="202" path="m,l,21600r21600,l21600,xe">
              <v:stroke joinstyle="miter"/>
              <v:path gradientshapeok="t" o:connecttype="rect"/>
            </v:shapetype>
            <v:shape id="Shape 403" o:spid="_x0000_s1063" type="#_x0000_t202" style="position:absolute;margin-left:90pt;margin-top:45.65pt;width:46.3pt;height:16.1pt;z-index:-44040150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IFI4FiGAQAABwMAAA4AAAAAAAAAAAAAAAAALgIA&#10;AGRycy9lMm9Eb2MueG1sUEsBAi0AFAAGAAgAAAAhAEVcM27dAAAACgEAAA8AAAAAAAAAAAAAAAAA&#10;4AMAAGRycy9kb3ducmV2LnhtbFBLBQYAAAAABAAEAPMAAADqBAAAAAA=&#10;" filled="f" stroked="f">
              <v:textbox style="mso-fit-shape-to-text:t" inset="0,0,0,0">
                <w:txbxContent>
                  <w:p w14:paraId="7699735D"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4978" behindDoc="1" locked="0" layoutInCell="1" allowOverlap="1" wp14:anchorId="285351DA" wp14:editId="1F77EA3E">
              <wp:simplePos x="0" y="0"/>
              <wp:positionH relativeFrom="page">
                <wp:posOffset>1252855</wp:posOffset>
              </wp:positionH>
              <wp:positionV relativeFrom="page">
                <wp:posOffset>774700</wp:posOffset>
              </wp:positionV>
              <wp:extent cx="368935" cy="106680"/>
              <wp:effectExtent l="0" t="0" r="0" b="0"/>
              <wp:wrapNone/>
              <wp:docPr id="407" name="Shape 407"/>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2A5BE846" w14:textId="77777777"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wps:txbx>
                    <wps:bodyPr wrap="none" lIns="0" tIns="0" rIns="0" bIns="0">
                      <a:spAutoFit/>
                    </wps:bodyPr>
                  </wps:wsp>
                </a:graphicData>
              </a:graphic>
            </wp:anchor>
          </w:drawing>
        </mc:Choice>
        <mc:Fallback>
          <w:pict>
            <v:shape w14:anchorId="285351DA" id="Shape 407" o:spid="_x0000_s1064" type="#_x0000_t202" style="position:absolute;margin-left:98.65pt;margin-top:61pt;width:29.05pt;height:8.4pt;z-index:-44040150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" filled="f" stroked="f">
              <v:textbox style="mso-fit-shape-to-text:t" inset="0,0,0,0">
                <w:txbxContent>
                  <w:p w14:paraId="2A5BE846" w14:textId="77777777"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4980" behindDoc="1" locked="0" layoutInCell="1" allowOverlap="1" wp14:anchorId="56622264" wp14:editId="0DCE3651">
              <wp:simplePos x="0" y="0"/>
              <wp:positionH relativeFrom="page">
                <wp:posOffset>6007735</wp:posOffset>
              </wp:positionH>
              <wp:positionV relativeFrom="page">
                <wp:posOffset>774700</wp:posOffset>
              </wp:positionV>
              <wp:extent cx="697865" cy="252730"/>
              <wp:effectExtent l="0" t="0" r="0" b="0"/>
              <wp:wrapNone/>
              <wp:docPr id="409" name="Shape 409"/>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1D127592" w14:textId="77777777" w:rsidR="00F64D68" w:rsidRDefault="00F64D68">
                          <w:pPr>
                            <w:pStyle w:val="Headerorfooter0"/>
                            <w:shd w:val="clear" w:color="auto" w:fill="auto"/>
                          </w:pPr>
                        </w:p>
                      </w:txbxContent>
                    </wps:txbx>
                    <wps:bodyPr wrap="none" lIns="0" tIns="0" rIns="0" bIns="0">
                      <a:spAutoFit/>
                    </wps:bodyPr>
                  </wps:wsp>
                </a:graphicData>
              </a:graphic>
            </wp:anchor>
          </w:drawing>
        </mc:Choice>
        <mc:Fallback>
          <w:pict>
            <v:shape w14:anchorId="56622264" id="Shape 409" o:spid="_x0000_s1065" type="#_x0000_t202" style="position:absolute;margin-left:473.05pt;margin-top:61pt;width:54.95pt;height:19.9pt;z-index:-4404015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OO95J4gBAAAHAwAADgAAAAAAAAAAAAAAAAAu&#10;AgAAZHJzL2Uyb0RvYy54bWxQSwECLQAUAAYACAAAACEAwbUtfd0AAAAMAQAADwAAAAAAAAAAAAAA&#10;AADiAwAAZHJzL2Rvd25yZXYueG1sUEsFBgAAAAAEAAQA8wAAAOwEAAAAAA==&#10;" filled="f" stroked="f">
              <v:textbox style="mso-fit-shape-to-text:t" inset="0,0,0,0">
                <w:txbxContent>
                  <w:p w14:paraId="1D127592" w14:textId="77777777" w:rsidR="00F64D68" w:rsidRDefault="00F64D68">
                    <w:pPr>
                      <w:pStyle w:val="Headerorfooter0"/>
                      <w:shd w:val="clear" w:color="auto" w:fill="auto"/>
                    </w:pPr>
                  </w:p>
                </w:txbxContent>
              </v:textbox>
              <w10:wrap anchorx="page" anchory="page"/>
            </v:shape>
          </w:pict>
        </mc:Fallback>
      </mc:AlternateContent>
    </w:r>
    <w:r>
      <w:rPr>
        <w:noProof/>
      </w:rPr>
      <mc:AlternateContent>
        <mc:Choice Requires="wps">
          <w:drawing>
            <wp:anchor distT="0" distB="0" distL="0" distR="0" simplePos="0" relativeHeight="62914984" behindDoc="1" locked="0" layoutInCell="1" allowOverlap="1" wp14:anchorId="3B0668B0" wp14:editId="7FEB08AB">
              <wp:simplePos x="0" y="0"/>
              <wp:positionH relativeFrom="page">
                <wp:posOffset>1228725</wp:posOffset>
              </wp:positionH>
              <wp:positionV relativeFrom="page">
                <wp:posOffset>1033780</wp:posOffset>
              </wp:positionV>
              <wp:extent cx="420370" cy="222250"/>
              <wp:effectExtent l="0" t="0" r="0" b="0"/>
              <wp:wrapNone/>
              <wp:docPr id="413" name="Shape 413"/>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14:paraId="58677089" w14:textId="77777777" w:rsidR="00F64D68" w:rsidRDefault="00F64D68">
                          <w:pPr>
                            <w:rPr>
                              <w:sz w:val="2"/>
                              <w:szCs w:val="2"/>
                            </w:rPr>
                          </w:pPr>
                        </w:p>
                      </w:txbxContent>
                    </wps:txbx>
                    <wps:bodyPr lIns="0" tIns="0" rIns="0" bIns="0"/>
                  </wps:wsp>
                </a:graphicData>
              </a:graphic>
            </wp:anchor>
          </w:drawing>
        </mc:Choice>
        <mc:Fallback>
          <w:pict>
            <v:shape w14:anchorId="3B0668B0" id="Shape 413" o:spid="_x0000_s1066" type="#_x0000_t202" style="position:absolute;margin-left:96.75pt;margin-top:81.4pt;width:33.1pt;height:17.5pt;z-index:-440401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" filled="f" stroked="f">
              <v:textbox inset="0,0,0,0">
                <w:txbxContent>
                  <w:p w14:paraId="58677089" w14:textId="77777777" w:rsidR="00F64D68" w:rsidRDefault="00F64D68">
                    <w:pPr>
                      <w:rPr>
                        <w:sz w:val="2"/>
                        <w:szCs w:val="2"/>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3D520" w14:textId="77777777" w:rsidR="00F64D68" w:rsidRPr="00785881" w:rsidRDefault="00F64D68" w:rsidP="00785881">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08CE" w14:textId="77777777" w:rsidR="00F64D68" w:rsidRPr="00785881" w:rsidRDefault="00F64D68" w:rsidP="00785881">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4C4F2" w14:textId="77777777" w:rsidR="00F64D68" w:rsidRDefault="00F64D6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3B8E4" w14:textId="77777777" w:rsidR="00F64D68" w:rsidRDefault="00000000">
    <w:pPr>
      <w:spacing w:line="14" w:lineRule="exact"/>
    </w:pPr>
    <w:r>
      <w:rPr>
        <w:noProof/>
      </w:rPr>
      <mc:AlternateContent>
        <mc:Choice Requires="wps">
          <w:drawing>
            <wp:anchor distT="0" distB="0" distL="0" distR="0" simplePos="0" relativeHeight="62915022" behindDoc="1" locked="0" layoutInCell="1" allowOverlap="1" wp14:anchorId="31533DD7" wp14:editId="61782331">
              <wp:simplePos x="0" y="0"/>
              <wp:positionH relativeFrom="page">
                <wp:posOffset>1143000</wp:posOffset>
              </wp:positionH>
              <wp:positionV relativeFrom="page">
                <wp:posOffset>579755</wp:posOffset>
              </wp:positionV>
              <wp:extent cx="588010" cy="204470"/>
              <wp:effectExtent l="0" t="0" r="0" b="0"/>
              <wp:wrapNone/>
              <wp:docPr id="489" name="Shape 489"/>
              <wp:cNvGraphicFramePr/>
              <a:graphic xmlns:a="http://schemas.openxmlformats.org/drawingml/2006/main">
                <a:graphicData uri="http://schemas.microsoft.com/office/word/2010/wordprocessingShape">
                  <wps:wsp>
                    <wps:cNvSpPr txBox="1"/>
                    <wps:spPr>
                      <a:xfrm>
                        <a:off x="0" y="0"/>
                        <a:ext cx="588010" cy="204470"/>
                      </a:xfrm>
                      <a:prstGeom prst="rect">
                        <a:avLst/>
                      </a:prstGeom>
                      <a:noFill/>
                    </wps:spPr>
                    <wps:txbx>
                      <w:txbxContent>
                        <w:p w14:paraId="75748335" w14:textId="77777777" w:rsidR="00F64D68" w:rsidRDefault="00F64D68"/>
                      </w:txbxContent>
                    </wps:txbx>
                    <wps:bodyPr wrap="none" lIns="0" tIns="0" rIns="0" bIns="0">
                      <a:spAutoFit/>
                    </wps:bodyPr>
                  </wps:wsp>
                </a:graphicData>
              </a:graphic>
            </wp:anchor>
          </w:drawing>
        </mc:Choice>
        <mc:Fallback>
          <w:pict>
            <v:shapetype w14:anchorId="31533DD7" id="_x0000_t202" coordsize="21600,21600" o:spt="202" path="m,l,21600r21600,l21600,xe">
              <v:stroke joinstyle="miter"/>
              <v:path gradientshapeok="t" o:connecttype="rect"/>
            </v:shapetype>
            <v:shape id="Shape 489" o:spid="_x0000_s1070" type="#_x0000_t202" style="position:absolute;margin-left:90pt;margin-top:45.65pt;width:46.3pt;height:16.1pt;z-index:-4404014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" filled="f" stroked="f">
              <v:textbox style="mso-fit-shape-to-text:t" inset="0,0,0,0">
                <w:txbxContent>
                  <w:p w14:paraId="75748335" w14:textId="77777777" w:rsidR="00F64D68" w:rsidRDefault="00F64D68"/>
                </w:txbxContent>
              </v:textbox>
              <w10:wrap anchorx="page" anchory="page"/>
            </v:shape>
          </w:pict>
        </mc:Fallback>
      </mc:AlternateContent>
    </w:r>
    <w:r>
      <w:rPr>
        <w:noProof/>
      </w:rPr>
      <mc:AlternateContent>
        <mc:Choice Requires="wps">
          <w:drawing>
            <wp:anchor distT="0" distB="0" distL="0" distR="0" simplePos="0" relativeHeight="62915024" behindDoc="1" locked="0" layoutInCell="1" allowOverlap="1" wp14:anchorId="58EAF095" wp14:editId="481C5F8B">
              <wp:simplePos x="0" y="0"/>
              <wp:positionH relativeFrom="page">
                <wp:posOffset>5273040</wp:posOffset>
              </wp:positionH>
              <wp:positionV relativeFrom="page">
                <wp:posOffset>628650</wp:posOffset>
              </wp:positionV>
              <wp:extent cx="1429385" cy="106680"/>
              <wp:effectExtent l="0" t="0" r="0" b="0"/>
              <wp:wrapNone/>
              <wp:docPr id="491" name="Shape 491"/>
              <wp:cNvGraphicFramePr/>
              <a:graphic xmlns:a="http://schemas.openxmlformats.org/drawingml/2006/main">
                <a:graphicData uri="http://schemas.microsoft.com/office/word/2010/wordprocessingShape">
                  <wps:wsp>
                    <wps:cNvSpPr txBox="1"/>
                    <wps:spPr>
                      <a:xfrm>
                        <a:off x="0" y="0"/>
                        <a:ext cx="1429385" cy="106680"/>
                      </a:xfrm>
                      <a:prstGeom prst="rect">
                        <a:avLst/>
                      </a:prstGeom>
                      <a:noFill/>
                    </wps:spPr>
                    <wps:txbx>
                      <w:txbxContent>
                        <w:p w14:paraId="07B1C241" w14:textId="77777777" w:rsidR="00F64D68" w:rsidRDefault="00000000">
                          <w:pPr>
                            <w:pStyle w:val="Headerorfooter0"/>
                            <w:shd w:val="clear" w:color="auto" w:fill="auto"/>
                          </w:pPr>
                          <w:r>
                            <w:t>architekt Wanda Grodzka</w:t>
                          </w:r>
                        </w:p>
                      </w:txbxContent>
                    </wps:txbx>
                    <wps:bodyPr wrap="none" lIns="0" tIns="0" rIns="0" bIns="0">
                      <a:spAutoFit/>
                    </wps:bodyPr>
                  </wps:wsp>
                </a:graphicData>
              </a:graphic>
            </wp:anchor>
          </w:drawing>
        </mc:Choice>
        <mc:Fallback>
          <w:pict>
            <v:shape w14:anchorId="58EAF095" id="Shape 491" o:spid="_x0000_s1071" type="#_x0000_t202" style="position:absolute;margin-left:415.2pt;margin-top:49.5pt;width:112.55pt;height:8.4pt;z-index:-440401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UTiA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" filled="f" stroked="f">
              <v:textbox style="mso-fit-shape-to-text:t" inset="0,0,0,0">
                <w:txbxContent>
                  <w:p w14:paraId="07B1C241" w14:textId="77777777" w:rsidR="00F64D68" w:rsidRDefault="00000000">
                    <w:pPr>
                      <w:pStyle w:val="Headerorfooter0"/>
                      <w:shd w:val="clear" w:color="auto" w:fill="auto"/>
                    </w:pPr>
                    <w:r>
                      <w:t>architekt Wanda Grodzka</w:t>
                    </w:r>
                  </w:p>
                </w:txbxContent>
              </v:textbox>
              <w10:wrap anchorx="page" anchory="page"/>
            </v:shape>
          </w:pict>
        </mc:Fallback>
      </mc:AlternateContent>
    </w:r>
    <w:r>
      <w:rPr>
        <w:noProof/>
      </w:rPr>
      <mc:AlternateContent>
        <mc:Choice Requires="wps">
          <w:drawing>
            <wp:anchor distT="0" distB="0" distL="0" distR="0" simplePos="0" relativeHeight="62915026" behindDoc="1" locked="0" layoutInCell="1" allowOverlap="1" wp14:anchorId="038A220E" wp14:editId="65491C4B">
              <wp:simplePos x="0" y="0"/>
              <wp:positionH relativeFrom="page">
                <wp:posOffset>1252855</wp:posOffset>
              </wp:positionH>
              <wp:positionV relativeFrom="page">
                <wp:posOffset>774700</wp:posOffset>
              </wp:positionV>
              <wp:extent cx="368935" cy="106680"/>
              <wp:effectExtent l="0" t="0" r="0" b="0"/>
              <wp:wrapNone/>
              <wp:docPr id="493" name="Shape 493"/>
              <wp:cNvGraphicFramePr/>
              <a:graphic xmlns:a="http://schemas.openxmlformats.org/drawingml/2006/main">
                <a:graphicData uri="http://schemas.microsoft.com/office/word/2010/wordprocessingShape">
                  <wps:wsp>
                    <wps:cNvSpPr txBox="1"/>
                    <wps:spPr>
                      <a:xfrm>
                        <a:off x="0" y="0"/>
                        <a:ext cx="368935" cy="106680"/>
                      </a:xfrm>
                      <a:prstGeom prst="rect">
                        <a:avLst/>
                      </a:prstGeom>
                      <a:noFill/>
                    </wps:spPr>
                    <wps:txbx>
                      <w:txbxContent>
                        <w:p w14:paraId="4CC2B7C7" w14:textId="77777777"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wps:txbx>
                    <wps:bodyPr wrap="none" lIns="0" tIns="0" rIns="0" bIns="0">
                      <a:spAutoFit/>
                    </wps:bodyPr>
                  </wps:wsp>
                </a:graphicData>
              </a:graphic>
            </wp:anchor>
          </w:drawing>
        </mc:Choice>
        <mc:Fallback>
          <w:pict>
            <v:shape w14:anchorId="038A220E" id="Shape 493" o:spid="_x0000_s1072" type="#_x0000_t202" style="position:absolute;margin-left:98.65pt;margin-top:61pt;width:29.05pt;height:8.4pt;z-index:-44040145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" filled="f" stroked="f">
              <v:textbox style="mso-fit-shape-to-text:t" inset="0,0,0,0">
                <w:txbxContent>
                  <w:p w14:paraId="4CC2B7C7" w14:textId="77777777" w:rsidR="00F64D68" w:rsidRDefault="00000000">
                    <w:pPr>
                      <w:pStyle w:val="Headerorfooter0"/>
                      <w:shd w:val="clear" w:color="auto" w:fill="auto"/>
                      <w:rPr>
                        <w:sz w:val="18"/>
                        <w:szCs w:val="18"/>
                      </w:rPr>
                    </w:pPr>
                    <w:r>
                      <w:rPr>
                        <w:rFonts w:ascii="Arial" w:eastAsia="Arial" w:hAnsi="Arial" w:cs="Arial"/>
                        <w:b w:val="0"/>
                        <w:bCs w:val="0"/>
                        <w:sz w:val="18"/>
                        <w:szCs w:val="18"/>
                      </w:rPr>
                      <w:t>m |~| m</w:t>
                    </w:r>
                  </w:p>
                </w:txbxContent>
              </v:textbox>
              <w10:wrap anchorx="page" anchory="page"/>
            </v:shape>
          </w:pict>
        </mc:Fallback>
      </mc:AlternateContent>
    </w:r>
    <w:r>
      <w:rPr>
        <w:noProof/>
      </w:rPr>
      <mc:AlternateContent>
        <mc:Choice Requires="wps">
          <w:drawing>
            <wp:anchor distT="0" distB="0" distL="0" distR="0" simplePos="0" relativeHeight="62915028" behindDoc="1" locked="0" layoutInCell="1" allowOverlap="1" wp14:anchorId="40CF65B4" wp14:editId="6F7D78EA">
              <wp:simplePos x="0" y="0"/>
              <wp:positionH relativeFrom="page">
                <wp:posOffset>6007735</wp:posOffset>
              </wp:positionH>
              <wp:positionV relativeFrom="page">
                <wp:posOffset>774700</wp:posOffset>
              </wp:positionV>
              <wp:extent cx="697865" cy="252730"/>
              <wp:effectExtent l="0" t="0" r="0" b="0"/>
              <wp:wrapNone/>
              <wp:docPr id="495" name="Shape 495"/>
              <wp:cNvGraphicFramePr/>
              <a:graphic xmlns:a="http://schemas.openxmlformats.org/drawingml/2006/main">
                <a:graphicData uri="http://schemas.microsoft.com/office/word/2010/wordprocessingShape">
                  <wps:wsp>
                    <wps:cNvSpPr txBox="1"/>
                    <wps:spPr>
                      <a:xfrm>
                        <a:off x="0" y="0"/>
                        <a:ext cx="697865" cy="252730"/>
                      </a:xfrm>
                      <a:prstGeom prst="rect">
                        <a:avLst/>
                      </a:prstGeom>
                      <a:noFill/>
                    </wps:spPr>
                    <wps:txbx>
                      <w:txbxContent>
                        <w:p w14:paraId="5C090CB0" w14:textId="77777777" w:rsidR="00F64D68" w:rsidRDefault="00000000">
                          <w:pPr>
                            <w:pStyle w:val="Headerorfooter0"/>
                            <w:shd w:val="clear" w:color="auto" w:fill="auto"/>
                          </w:pPr>
                          <w:r>
                            <w:t>502-52-18-36</w:t>
                          </w:r>
                        </w:p>
                        <w:p w14:paraId="6238AE93" w14:textId="77777777" w:rsidR="00F64D68" w:rsidRDefault="00000000">
                          <w:pPr>
                            <w:pStyle w:val="Headerorfooter0"/>
                            <w:shd w:val="clear" w:color="auto" w:fill="auto"/>
                          </w:pPr>
                          <w:r>
                            <w:t>58/342-19-31</w:t>
                          </w:r>
                        </w:p>
                      </w:txbxContent>
                    </wps:txbx>
                    <wps:bodyPr wrap="none" lIns="0" tIns="0" rIns="0" bIns="0">
                      <a:spAutoFit/>
                    </wps:bodyPr>
                  </wps:wsp>
                </a:graphicData>
              </a:graphic>
            </wp:anchor>
          </w:drawing>
        </mc:Choice>
        <mc:Fallback>
          <w:pict>
            <v:shape w14:anchorId="40CF65B4" id="Shape 495" o:spid="_x0000_s1073" type="#_x0000_t202" style="position:absolute;margin-left:473.05pt;margin-top:61pt;width:54.95pt;height:19.9pt;z-index:-4404014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" filled="f" stroked="f">
              <v:textbox style="mso-fit-shape-to-text:t" inset="0,0,0,0">
                <w:txbxContent>
                  <w:p w14:paraId="5C090CB0" w14:textId="77777777" w:rsidR="00F64D68" w:rsidRDefault="00000000">
                    <w:pPr>
                      <w:pStyle w:val="Headerorfooter0"/>
                      <w:shd w:val="clear" w:color="auto" w:fill="auto"/>
                    </w:pPr>
                    <w:r>
                      <w:t>502-52-18-36</w:t>
                    </w:r>
                  </w:p>
                  <w:p w14:paraId="6238AE93" w14:textId="77777777" w:rsidR="00F64D68" w:rsidRDefault="00000000">
                    <w:pPr>
                      <w:pStyle w:val="Headerorfooter0"/>
                      <w:shd w:val="clear" w:color="auto" w:fill="auto"/>
                    </w:pPr>
                    <w:r>
                      <w:t>58/342-19-31</w:t>
                    </w:r>
                  </w:p>
                </w:txbxContent>
              </v:textbox>
              <w10:wrap anchorx="page" anchory="page"/>
            </v:shape>
          </w:pict>
        </mc:Fallback>
      </mc:AlternateContent>
    </w:r>
    <w:r>
      <w:rPr>
        <w:noProof/>
      </w:rPr>
      <mc:AlternateContent>
        <mc:Choice Requires="wps">
          <w:drawing>
            <wp:anchor distT="0" distB="0" distL="0" distR="0" simplePos="0" relativeHeight="62915030" behindDoc="1" locked="0" layoutInCell="1" allowOverlap="1" wp14:anchorId="3B9490A2" wp14:editId="4D7D78C8">
              <wp:simplePos x="0" y="0"/>
              <wp:positionH relativeFrom="page">
                <wp:posOffset>4813300</wp:posOffset>
              </wp:positionH>
              <wp:positionV relativeFrom="page">
                <wp:posOffset>905510</wp:posOffset>
              </wp:positionV>
              <wp:extent cx="399415" cy="262255"/>
              <wp:effectExtent l="0" t="0" r="0" b="0"/>
              <wp:wrapNone/>
              <wp:docPr id="497" name="Shape 497"/>
              <wp:cNvGraphicFramePr/>
              <a:graphic xmlns:a="http://schemas.openxmlformats.org/drawingml/2006/main">
                <a:graphicData uri="http://schemas.microsoft.com/office/word/2010/wordprocessingShape">
                  <wps:wsp>
                    <wps:cNvSpPr txBox="1"/>
                    <wps:spPr>
                      <a:xfrm>
                        <a:off x="0" y="0"/>
                        <a:ext cx="399415" cy="262255"/>
                      </a:xfrm>
                      <a:prstGeom prst="rect">
                        <a:avLst/>
                      </a:prstGeom>
                      <a:noFill/>
                    </wps:spPr>
                    <wps:txbx>
                      <w:txbxContent>
                        <w:p w14:paraId="7259FAED" w14:textId="77777777" w:rsidR="00F64D68" w:rsidRDefault="00000000">
                          <w:pPr>
                            <w:pStyle w:val="Headerorfooter0"/>
                            <w:shd w:val="clear" w:color="auto" w:fill="auto"/>
                          </w:pPr>
                          <w:r>
                            <w:t>8/ fax.</w:t>
                          </w:r>
                        </w:p>
                        <w:p w14:paraId="00FC539B" w14:textId="77777777" w:rsidR="00F64D68" w:rsidRDefault="00000000">
                          <w:pPr>
                            <w:pStyle w:val="Headerorfooter0"/>
                            <w:shd w:val="clear" w:color="auto" w:fill="auto"/>
                          </w:pPr>
                          <w:r>
                            <w:t>e-mail</w:t>
                          </w:r>
                        </w:p>
                      </w:txbxContent>
                    </wps:txbx>
                    <wps:bodyPr wrap="none" lIns="0" tIns="0" rIns="0" bIns="0">
                      <a:spAutoFit/>
                    </wps:bodyPr>
                  </wps:wsp>
                </a:graphicData>
              </a:graphic>
            </wp:anchor>
          </w:drawing>
        </mc:Choice>
        <mc:Fallback>
          <w:pict>
            <v:shape w14:anchorId="3B9490A2" id="Shape 497" o:spid="_x0000_s1074" type="#_x0000_t202" style="position:absolute;margin-left:379pt;margin-top:71.3pt;width:31.45pt;height:20.65pt;z-index:-4404014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" filled="f" stroked="f">
              <v:textbox style="mso-fit-shape-to-text:t" inset="0,0,0,0">
                <w:txbxContent>
                  <w:p w14:paraId="7259FAED" w14:textId="77777777" w:rsidR="00F64D68" w:rsidRDefault="00000000">
                    <w:pPr>
                      <w:pStyle w:val="Headerorfooter0"/>
                      <w:shd w:val="clear" w:color="auto" w:fill="auto"/>
                    </w:pPr>
                    <w:r>
                      <w:t>8/ fax.</w:t>
                    </w:r>
                  </w:p>
                  <w:p w14:paraId="00FC539B" w14:textId="77777777" w:rsidR="00F64D68" w:rsidRDefault="00000000">
                    <w:pPr>
                      <w:pStyle w:val="Headerorfooter0"/>
                      <w:shd w:val="clear" w:color="auto" w:fill="auto"/>
                    </w:pPr>
                    <w:r>
                      <w:t>e-mail</w:t>
                    </w:r>
                  </w:p>
                </w:txbxContent>
              </v:textbox>
              <w10:wrap anchorx="page" anchory="page"/>
            </v:shape>
          </w:pict>
        </mc:Fallback>
      </mc:AlternateContent>
    </w:r>
    <w:r>
      <w:rPr>
        <w:noProof/>
      </w:rPr>
      <mc:AlternateContent>
        <mc:Choice Requires="wps">
          <w:drawing>
            <wp:anchor distT="0" distB="0" distL="0" distR="0" simplePos="0" relativeHeight="62915032" behindDoc="1" locked="0" layoutInCell="1" allowOverlap="1" wp14:anchorId="618F7A01" wp14:editId="58486109">
              <wp:simplePos x="0" y="0"/>
              <wp:positionH relativeFrom="page">
                <wp:posOffset>1228725</wp:posOffset>
              </wp:positionH>
              <wp:positionV relativeFrom="page">
                <wp:posOffset>1033780</wp:posOffset>
              </wp:positionV>
              <wp:extent cx="420370" cy="222250"/>
              <wp:effectExtent l="0" t="0" r="0" b="0"/>
              <wp:wrapNone/>
              <wp:docPr id="499" name="Shape 499"/>
              <wp:cNvGraphicFramePr/>
              <a:graphic xmlns:a="http://schemas.openxmlformats.org/drawingml/2006/main">
                <a:graphicData uri="http://schemas.microsoft.com/office/word/2010/wordprocessingShape">
                  <wps:wsp>
                    <wps:cNvSpPr txBox="1"/>
                    <wps:spPr>
                      <a:xfrm>
                        <a:off x="0" y="0"/>
                        <a:ext cx="420370" cy="222250"/>
                      </a:xfrm>
                      <a:prstGeom prst="rect">
                        <a:avLst/>
                      </a:prstGeom>
                      <a:noFill/>
                    </wps:spPr>
                    <wps:txbx>
                      <w:txbxContent>
                        <w:p w14:paraId="4A3A2423" w14:textId="77777777" w:rsidR="00F64D68" w:rsidRDefault="00000000">
                          <w:pPr>
                            <w:rPr>
                              <w:sz w:val="2"/>
                              <w:szCs w:val="2"/>
                            </w:rPr>
                          </w:pPr>
                          <w:r>
                            <w:rPr>
                              <w:noProof/>
                            </w:rPr>
                            <w:drawing>
                              <wp:inline distT="0" distB="0" distL="0" distR="0" wp14:anchorId="188E5DDC" wp14:editId="28B37347">
                                <wp:extent cx="420370" cy="225425"/>
                                <wp:effectExtent l="0" t="0" r="0" b="0"/>
                                <wp:docPr id="500" name="Picutre 500"/>
                                <wp:cNvGraphicFramePr/>
                                <a:graphic xmlns:a="http://schemas.openxmlformats.org/drawingml/2006/main">
                                  <a:graphicData uri="http://schemas.openxmlformats.org/drawingml/2006/picture">
                                    <pic:pic xmlns:pic="http://schemas.openxmlformats.org/drawingml/2006/picture">
                                      <pic:nvPicPr>
                                        <pic:cNvPr id="500" name="Picture 500"/>
                                        <pic:cNvPicPr/>
                                      </pic:nvPicPr>
                                      <pic:blipFill>
                                        <a:blip r:embed="rId1"/>
                                        <a:stretch/>
                                      </pic:blipFill>
                                      <pic:spPr>
                                        <a:xfrm>
                                          <a:off x="0" y="0"/>
                                          <a:ext cx="420370" cy="225425"/>
                                        </a:xfrm>
                                        <a:prstGeom prst="rect">
                                          <a:avLst/>
                                        </a:prstGeom>
                                      </pic:spPr>
                                    </pic:pic>
                                  </a:graphicData>
                                </a:graphic>
                              </wp:inline>
                            </w:drawing>
                          </w:r>
                        </w:p>
                      </w:txbxContent>
                    </wps:txbx>
                    <wps:bodyPr lIns="0" tIns="0" rIns="0" bIns="0"/>
                  </wps:wsp>
                </a:graphicData>
              </a:graphic>
            </wp:anchor>
          </w:drawing>
        </mc:Choice>
        <mc:Fallback>
          <w:pict>
            <v:shape w14:anchorId="618F7A01" id="Shape 499" o:spid="_x0000_s1075" type="#_x0000_t202" style="position:absolute;margin-left:96.75pt;margin-top:81.4pt;width:33.1pt;height:17.5pt;z-index:-440401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" filled="f" stroked="f">
              <v:textbox inset="0,0,0,0">
                <w:txbxContent>
                  <w:p w14:paraId="4A3A2423" w14:textId="77777777" w:rsidR="00F64D68" w:rsidRDefault="00000000">
                    <w:pPr>
                      <w:rPr>
                        <w:sz w:val="2"/>
                        <w:szCs w:val="2"/>
                      </w:rPr>
                    </w:pPr>
                    <w:r>
                      <w:rPr>
                        <w:noProof/>
                      </w:rPr>
                      <w:drawing>
                        <wp:inline distT="0" distB="0" distL="0" distR="0" wp14:anchorId="188E5DDC" wp14:editId="28B37347">
                          <wp:extent cx="420370" cy="225425"/>
                          <wp:effectExtent l="0" t="0" r="0" b="0"/>
                          <wp:docPr id="500" name="Picutre 500"/>
                          <wp:cNvGraphicFramePr/>
                          <a:graphic xmlns:a="http://schemas.openxmlformats.org/drawingml/2006/main">
                            <a:graphicData uri="http://schemas.openxmlformats.org/drawingml/2006/picture">
                              <pic:pic xmlns:pic="http://schemas.openxmlformats.org/drawingml/2006/picture">
                                <pic:nvPicPr>
                                  <pic:cNvPr id="500" name="Picture 500"/>
                                  <pic:cNvPicPr/>
                                </pic:nvPicPr>
                                <pic:blipFill>
                                  <a:blip r:embed="rId1"/>
                                  <a:stretch/>
                                </pic:blipFill>
                                <pic:spPr>
                                  <a:xfrm>
                                    <a:off x="0" y="0"/>
                                    <a:ext cx="420370" cy="225425"/>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62915034" behindDoc="1" locked="0" layoutInCell="1" allowOverlap="1" wp14:anchorId="6BBF8CF4" wp14:editId="2E8F620E">
              <wp:simplePos x="0" y="0"/>
              <wp:positionH relativeFrom="page">
                <wp:posOffset>5477510</wp:posOffset>
              </wp:positionH>
              <wp:positionV relativeFrom="page">
                <wp:posOffset>1064260</wp:posOffset>
              </wp:positionV>
              <wp:extent cx="1228090" cy="113030"/>
              <wp:effectExtent l="0" t="0" r="0" b="0"/>
              <wp:wrapNone/>
              <wp:docPr id="503" name="Shape 503"/>
              <wp:cNvGraphicFramePr/>
              <a:graphic xmlns:a="http://schemas.openxmlformats.org/drawingml/2006/main">
                <a:graphicData uri="http://schemas.microsoft.com/office/word/2010/wordprocessingShape">
                  <wps:wsp>
                    <wps:cNvSpPr txBox="1"/>
                    <wps:spPr>
                      <a:xfrm>
                        <a:off x="0" y="0"/>
                        <a:ext cx="1228090" cy="113030"/>
                      </a:xfrm>
                      <a:prstGeom prst="rect">
                        <a:avLst/>
                      </a:prstGeom>
                      <a:noFill/>
                    </wps:spPr>
                    <wps:txbx>
                      <w:txbxContent>
                        <w:p w14:paraId="33987191" w14:textId="77777777" w:rsidR="00F64D68" w:rsidRDefault="00000000">
                          <w:pPr>
                            <w:pStyle w:val="Headerorfooter0"/>
                            <w:shd w:val="clear" w:color="auto" w:fill="auto"/>
                          </w:pPr>
                          <w:r>
                            <w:t>pracownia@zut.gda.pl</w:t>
                          </w:r>
                        </w:p>
                      </w:txbxContent>
                    </wps:txbx>
                    <wps:bodyPr wrap="none" lIns="0" tIns="0" rIns="0" bIns="0">
                      <a:spAutoFit/>
                    </wps:bodyPr>
                  </wps:wsp>
                </a:graphicData>
              </a:graphic>
            </wp:anchor>
          </w:drawing>
        </mc:Choice>
        <mc:Fallback>
          <w:pict>
            <v:shape w14:anchorId="6BBF8CF4" id="Shape 503" o:spid="_x0000_s1076" type="#_x0000_t202" style="position:absolute;margin-left:431.3pt;margin-top:83.8pt;width:96.7pt;height:8.9pt;z-index:-44040144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" filled="f" stroked="f">
              <v:textbox style="mso-fit-shape-to-text:t" inset="0,0,0,0">
                <w:txbxContent>
                  <w:p w14:paraId="33987191" w14:textId="77777777" w:rsidR="00F64D68" w:rsidRDefault="00000000">
                    <w:pPr>
                      <w:pStyle w:val="Headerorfooter0"/>
                      <w:shd w:val="clear" w:color="auto" w:fill="auto"/>
                    </w:pPr>
                    <w:r>
                      <w:t>pracownia@zut.gda.pl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66D"/>
    <w:multiLevelType w:val="multilevel"/>
    <w:tmpl w:val="490C9F8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764ED6"/>
    <w:multiLevelType w:val="multilevel"/>
    <w:tmpl w:val="565462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3280A"/>
    <w:multiLevelType w:val="multilevel"/>
    <w:tmpl w:val="6C046B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C47BAA"/>
    <w:multiLevelType w:val="multilevel"/>
    <w:tmpl w:val="DABE3A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CF3047"/>
    <w:multiLevelType w:val="multilevel"/>
    <w:tmpl w:val="7C0E85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643190"/>
    <w:multiLevelType w:val="multilevel"/>
    <w:tmpl w:val="1C70510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725E1E"/>
    <w:multiLevelType w:val="multilevel"/>
    <w:tmpl w:val="CD085B48"/>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7F57C9"/>
    <w:multiLevelType w:val="multilevel"/>
    <w:tmpl w:val="04D6E86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48D3866"/>
    <w:multiLevelType w:val="multilevel"/>
    <w:tmpl w:val="9FBA1D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053042"/>
    <w:multiLevelType w:val="multilevel"/>
    <w:tmpl w:val="382A0B26"/>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6A4659E"/>
    <w:multiLevelType w:val="multilevel"/>
    <w:tmpl w:val="6282951E"/>
    <w:lvl w:ilvl="0">
      <w:start w:val="5"/>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72F3A6D"/>
    <w:multiLevelType w:val="multilevel"/>
    <w:tmpl w:val="6B74AE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84C7C15"/>
    <w:multiLevelType w:val="multilevel"/>
    <w:tmpl w:val="1D3006B6"/>
    <w:lvl w:ilvl="0">
      <w:start w:val="5"/>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893149A"/>
    <w:multiLevelType w:val="multilevel"/>
    <w:tmpl w:val="F83CD7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8B42101"/>
    <w:multiLevelType w:val="multilevel"/>
    <w:tmpl w:val="D37EFFDA"/>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B0867D5"/>
    <w:multiLevelType w:val="multilevel"/>
    <w:tmpl w:val="4A68FF4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B7A7EFA"/>
    <w:multiLevelType w:val="multilevel"/>
    <w:tmpl w:val="0D9EB2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C525F71"/>
    <w:multiLevelType w:val="multilevel"/>
    <w:tmpl w:val="639482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D744B57"/>
    <w:multiLevelType w:val="multilevel"/>
    <w:tmpl w:val="26B6916A"/>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E4A54EB"/>
    <w:multiLevelType w:val="multilevel"/>
    <w:tmpl w:val="115677BA"/>
    <w:lvl w:ilvl="0">
      <w:start w:val="3"/>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E614AA2"/>
    <w:multiLevelType w:val="multilevel"/>
    <w:tmpl w:val="B852B47C"/>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ED404AD"/>
    <w:multiLevelType w:val="multilevel"/>
    <w:tmpl w:val="221CED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2C12F22"/>
    <w:multiLevelType w:val="multilevel"/>
    <w:tmpl w:val="ECA89B72"/>
    <w:lvl w:ilvl="0">
      <w:start w:val="4"/>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3544050"/>
    <w:multiLevelType w:val="multilevel"/>
    <w:tmpl w:val="F12A79B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7F6739E"/>
    <w:multiLevelType w:val="multilevel"/>
    <w:tmpl w:val="71AA26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9BF7C23"/>
    <w:multiLevelType w:val="multilevel"/>
    <w:tmpl w:val="18142CC4"/>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A711886"/>
    <w:multiLevelType w:val="multilevel"/>
    <w:tmpl w:val="09461C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CEF3A2B"/>
    <w:multiLevelType w:val="multilevel"/>
    <w:tmpl w:val="846499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D922A3F"/>
    <w:multiLevelType w:val="multilevel"/>
    <w:tmpl w:val="D1122BD8"/>
    <w:lvl w:ilvl="0">
      <w:start w:val="3"/>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DBE45D8"/>
    <w:multiLevelType w:val="multilevel"/>
    <w:tmpl w:val="3FD0663A"/>
    <w:lvl w:ilvl="0">
      <w:start w:val="2"/>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EFB32E9"/>
    <w:multiLevelType w:val="multilevel"/>
    <w:tmpl w:val="84C04C3A"/>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0005262"/>
    <w:multiLevelType w:val="multilevel"/>
    <w:tmpl w:val="8F96D8A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00C1BE8"/>
    <w:multiLevelType w:val="multilevel"/>
    <w:tmpl w:val="9F5E60F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0882DD7"/>
    <w:multiLevelType w:val="multilevel"/>
    <w:tmpl w:val="7F4024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1ED2914"/>
    <w:multiLevelType w:val="multilevel"/>
    <w:tmpl w:val="1A82585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2153FB3"/>
    <w:multiLevelType w:val="multilevel"/>
    <w:tmpl w:val="FC0CE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371551F"/>
    <w:multiLevelType w:val="multilevel"/>
    <w:tmpl w:val="8B4ECF0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3CE3E92"/>
    <w:multiLevelType w:val="multilevel"/>
    <w:tmpl w:val="535ED694"/>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4C67EBD"/>
    <w:multiLevelType w:val="multilevel"/>
    <w:tmpl w:val="C6568B06"/>
    <w:lvl w:ilvl="0">
      <w:start w:val="1"/>
      <w:numFmt w:val="decimal"/>
      <w:lvlText w:val="5.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4E40867"/>
    <w:multiLevelType w:val="multilevel"/>
    <w:tmpl w:val="EFD44BD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50A1A7C"/>
    <w:multiLevelType w:val="multilevel"/>
    <w:tmpl w:val="642A298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52243B8"/>
    <w:multiLevelType w:val="multilevel"/>
    <w:tmpl w:val="4CA81678"/>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4"/>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76B7CF5"/>
    <w:multiLevelType w:val="multilevel"/>
    <w:tmpl w:val="0C624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9D923D7"/>
    <w:multiLevelType w:val="multilevel"/>
    <w:tmpl w:val="3EFE23D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9DF101E"/>
    <w:multiLevelType w:val="multilevel"/>
    <w:tmpl w:val="01B4A2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A1A6C9D"/>
    <w:multiLevelType w:val="multilevel"/>
    <w:tmpl w:val="21CE1D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A2C0776"/>
    <w:multiLevelType w:val="multilevel"/>
    <w:tmpl w:val="BFFCD6F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EE54E6A"/>
    <w:multiLevelType w:val="multilevel"/>
    <w:tmpl w:val="228840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F52083E"/>
    <w:multiLevelType w:val="multilevel"/>
    <w:tmpl w:val="ACEC5D36"/>
    <w:lvl w:ilvl="0">
      <w:start w:val="3"/>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1A11A32"/>
    <w:multiLevelType w:val="multilevel"/>
    <w:tmpl w:val="28B02D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2855FE2"/>
    <w:multiLevelType w:val="multilevel"/>
    <w:tmpl w:val="48E6176A"/>
    <w:lvl w:ilvl="0">
      <w:start w:val="2"/>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2A05D84"/>
    <w:multiLevelType w:val="multilevel"/>
    <w:tmpl w:val="AF2CB530"/>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2EA7310"/>
    <w:multiLevelType w:val="multilevel"/>
    <w:tmpl w:val="1B8AF2B4"/>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37E1968"/>
    <w:multiLevelType w:val="multilevel"/>
    <w:tmpl w:val="E0C2215C"/>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42D68C9"/>
    <w:multiLevelType w:val="multilevel"/>
    <w:tmpl w:val="56627A9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5471FF5"/>
    <w:multiLevelType w:val="multilevel"/>
    <w:tmpl w:val="6AA0FF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6452208"/>
    <w:multiLevelType w:val="multilevel"/>
    <w:tmpl w:val="A3C0712C"/>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777153C"/>
    <w:multiLevelType w:val="multilevel"/>
    <w:tmpl w:val="9684D3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38F666F5"/>
    <w:multiLevelType w:val="multilevel"/>
    <w:tmpl w:val="48B4817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9994FC1"/>
    <w:multiLevelType w:val="multilevel"/>
    <w:tmpl w:val="CB04F9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A0E6A37"/>
    <w:multiLevelType w:val="multilevel"/>
    <w:tmpl w:val="15DCDBAE"/>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A4527D9"/>
    <w:multiLevelType w:val="multilevel"/>
    <w:tmpl w:val="F61AE44A"/>
    <w:lvl w:ilvl="0">
      <w:start w:val="1"/>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B031A2A"/>
    <w:multiLevelType w:val="multilevel"/>
    <w:tmpl w:val="06C2B266"/>
    <w:lvl w:ilvl="0">
      <w:start w:val="2"/>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B7654B9"/>
    <w:multiLevelType w:val="multilevel"/>
    <w:tmpl w:val="0A3C0C5C"/>
    <w:lvl w:ilvl="0">
      <w:start w:val="3"/>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D2E513F"/>
    <w:multiLevelType w:val="multilevel"/>
    <w:tmpl w:val="4BD829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DA80D1D"/>
    <w:multiLevelType w:val="multilevel"/>
    <w:tmpl w:val="6C3E0E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DAE0DE1"/>
    <w:multiLevelType w:val="multilevel"/>
    <w:tmpl w:val="30BE33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ED11DBD"/>
    <w:multiLevelType w:val="multilevel"/>
    <w:tmpl w:val="2040B06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F170CAE"/>
    <w:multiLevelType w:val="multilevel"/>
    <w:tmpl w:val="63F40FF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1774476"/>
    <w:multiLevelType w:val="multilevel"/>
    <w:tmpl w:val="5A667A18"/>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6CC38AF"/>
    <w:multiLevelType w:val="multilevel"/>
    <w:tmpl w:val="A4526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7D03356"/>
    <w:multiLevelType w:val="multilevel"/>
    <w:tmpl w:val="67302030"/>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94F10CA"/>
    <w:multiLevelType w:val="multilevel"/>
    <w:tmpl w:val="A7A4A7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A782CB5"/>
    <w:multiLevelType w:val="multilevel"/>
    <w:tmpl w:val="A69412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ABB1C54"/>
    <w:multiLevelType w:val="multilevel"/>
    <w:tmpl w:val="F5FED0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B931C28"/>
    <w:multiLevelType w:val="multilevel"/>
    <w:tmpl w:val="B5921D48"/>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4CB039B9"/>
    <w:multiLevelType w:val="multilevel"/>
    <w:tmpl w:val="51884928"/>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4E044461"/>
    <w:multiLevelType w:val="multilevel"/>
    <w:tmpl w:val="E814F1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E2651AA"/>
    <w:multiLevelType w:val="multilevel"/>
    <w:tmpl w:val="4FF6ED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2"/>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E9D198E"/>
    <w:multiLevelType w:val="multilevel"/>
    <w:tmpl w:val="12EE8604"/>
    <w:lvl w:ilvl="0">
      <w:start w:val="3"/>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FF81679"/>
    <w:multiLevelType w:val="multilevel"/>
    <w:tmpl w:val="9EDE45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216613E"/>
    <w:multiLevelType w:val="multilevel"/>
    <w:tmpl w:val="A484D7F6"/>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4946E46"/>
    <w:multiLevelType w:val="multilevel"/>
    <w:tmpl w:val="73285D5C"/>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625074A"/>
    <w:multiLevelType w:val="multilevel"/>
    <w:tmpl w:val="A080EA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8B024A5"/>
    <w:multiLevelType w:val="multilevel"/>
    <w:tmpl w:val="1BAA99EE"/>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8D77740"/>
    <w:multiLevelType w:val="multilevel"/>
    <w:tmpl w:val="5E6A93F4"/>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8FF7680"/>
    <w:multiLevelType w:val="multilevel"/>
    <w:tmpl w:val="A19C74B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9E97CB2"/>
    <w:multiLevelType w:val="multilevel"/>
    <w:tmpl w:val="09FECB3A"/>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AEC5F65"/>
    <w:multiLevelType w:val="multilevel"/>
    <w:tmpl w:val="D94E3C7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CC946D9"/>
    <w:multiLevelType w:val="multilevel"/>
    <w:tmpl w:val="6F766A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5F411859"/>
    <w:multiLevelType w:val="multilevel"/>
    <w:tmpl w:val="8054A2F8"/>
    <w:lvl w:ilvl="0">
      <w:start w:val="2"/>
      <w:numFmt w:val="decimal"/>
      <w:lvlText w:val="5.3.%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5FE9444A"/>
    <w:multiLevelType w:val="multilevel"/>
    <w:tmpl w:val="042EB9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14B3DB4"/>
    <w:multiLevelType w:val="multilevel"/>
    <w:tmpl w:val="AF921B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1DD29DF"/>
    <w:multiLevelType w:val="multilevel"/>
    <w:tmpl w:val="37BA2C5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2121537"/>
    <w:multiLevelType w:val="multilevel"/>
    <w:tmpl w:val="0866730C"/>
    <w:lvl w:ilvl="0">
      <w:start w:val="2"/>
      <w:numFmt w:val="decimal"/>
      <w:lvlText w:val="5.4.%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2DA1D0A"/>
    <w:multiLevelType w:val="multilevel"/>
    <w:tmpl w:val="7A26648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40724AB"/>
    <w:multiLevelType w:val="multilevel"/>
    <w:tmpl w:val="FD30E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4793E5E"/>
    <w:multiLevelType w:val="multilevel"/>
    <w:tmpl w:val="9C76CFCC"/>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59562E7"/>
    <w:multiLevelType w:val="multilevel"/>
    <w:tmpl w:val="EC16A27E"/>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649487E"/>
    <w:multiLevelType w:val="multilevel"/>
    <w:tmpl w:val="758E22B2"/>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672E28AA"/>
    <w:multiLevelType w:val="multilevel"/>
    <w:tmpl w:val="78B6754C"/>
    <w:lvl w:ilvl="0">
      <w:start w:val="4"/>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7725E97"/>
    <w:multiLevelType w:val="multilevel"/>
    <w:tmpl w:val="192644FE"/>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67E34886"/>
    <w:multiLevelType w:val="multilevel"/>
    <w:tmpl w:val="118687AC"/>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69035443"/>
    <w:multiLevelType w:val="multilevel"/>
    <w:tmpl w:val="BEE29D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692C0E98"/>
    <w:multiLevelType w:val="multilevel"/>
    <w:tmpl w:val="FD8C6DD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9FD5DF0"/>
    <w:multiLevelType w:val="multilevel"/>
    <w:tmpl w:val="2738D750"/>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69FE10D4"/>
    <w:multiLevelType w:val="multilevel"/>
    <w:tmpl w:val="78446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6AD95F63"/>
    <w:multiLevelType w:val="multilevel"/>
    <w:tmpl w:val="34B21A8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6AF33CE2"/>
    <w:multiLevelType w:val="multilevel"/>
    <w:tmpl w:val="EBE421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EB8498D"/>
    <w:multiLevelType w:val="multilevel"/>
    <w:tmpl w:val="BC0E0FC4"/>
    <w:lvl w:ilvl="0">
      <w:start w:val="2"/>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72B900C8"/>
    <w:multiLevelType w:val="multilevel"/>
    <w:tmpl w:val="3FE8F924"/>
    <w:lvl w:ilvl="0">
      <w:start w:val="3"/>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5F46229"/>
    <w:multiLevelType w:val="multilevel"/>
    <w:tmpl w:val="F14EC492"/>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6783E00"/>
    <w:multiLevelType w:val="multilevel"/>
    <w:tmpl w:val="6F9C2C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774023C"/>
    <w:multiLevelType w:val="multilevel"/>
    <w:tmpl w:val="BEE287F2"/>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8506E52"/>
    <w:multiLevelType w:val="multilevel"/>
    <w:tmpl w:val="3DB26812"/>
    <w:lvl w:ilvl="0">
      <w:start w:val="4"/>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C2451EA"/>
    <w:multiLevelType w:val="multilevel"/>
    <w:tmpl w:val="A290EB8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C7158D9"/>
    <w:multiLevelType w:val="multilevel"/>
    <w:tmpl w:val="7694803A"/>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D021C1F"/>
    <w:multiLevelType w:val="multilevel"/>
    <w:tmpl w:val="27900F7A"/>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7EEC0917"/>
    <w:multiLevelType w:val="multilevel"/>
    <w:tmpl w:val="D06AEB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71200589">
    <w:abstractNumId w:val="78"/>
  </w:num>
  <w:num w:numId="2" w16cid:durableId="1703435823">
    <w:abstractNumId w:val="103"/>
  </w:num>
  <w:num w:numId="3" w16cid:durableId="1394814117">
    <w:abstractNumId w:val="7"/>
  </w:num>
  <w:num w:numId="4" w16cid:durableId="2064060379">
    <w:abstractNumId w:val="118"/>
  </w:num>
  <w:num w:numId="5" w16cid:durableId="1188182126">
    <w:abstractNumId w:val="5"/>
  </w:num>
  <w:num w:numId="6" w16cid:durableId="496501628">
    <w:abstractNumId w:val="50"/>
  </w:num>
  <w:num w:numId="7" w16cid:durableId="907035072">
    <w:abstractNumId w:val="63"/>
  </w:num>
  <w:num w:numId="8" w16cid:durableId="681932888">
    <w:abstractNumId w:val="22"/>
  </w:num>
  <w:num w:numId="9" w16cid:durableId="1345402699">
    <w:abstractNumId w:val="81"/>
  </w:num>
  <w:num w:numId="10" w16cid:durableId="1762919663">
    <w:abstractNumId w:val="115"/>
  </w:num>
  <w:num w:numId="11" w16cid:durableId="1248153497">
    <w:abstractNumId w:val="94"/>
  </w:num>
  <w:num w:numId="12" w16cid:durableId="1154443552">
    <w:abstractNumId w:val="13"/>
  </w:num>
  <w:num w:numId="13" w16cid:durableId="1406029129">
    <w:abstractNumId w:val="80"/>
  </w:num>
  <w:num w:numId="14" w16cid:durableId="2120878063">
    <w:abstractNumId w:val="97"/>
  </w:num>
  <w:num w:numId="15" w16cid:durableId="11498749">
    <w:abstractNumId w:val="2"/>
  </w:num>
  <w:num w:numId="16" w16cid:durableId="579605105">
    <w:abstractNumId w:val="75"/>
  </w:num>
  <w:num w:numId="17" w16cid:durableId="1030912686">
    <w:abstractNumId w:val="88"/>
  </w:num>
  <w:num w:numId="18" w16cid:durableId="197544458">
    <w:abstractNumId w:val="4"/>
  </w:num>
  <w:num w:numId="19" w16cid:durableId="1199197923">
    <w:abstractNumId w:val="74"/>
  </w:num>
  <w:num w:numId="20" w16cid:durableId="492333495">
    <w:abstractNumId w:val="1"/>
  </w:num>
  <w:num w:numId="21" w16cid:durableId="740712776">
    <w:abstractNumId w:val="49"/>
  </w:num>
  <w:num w:numId="22" w16cid:durableId="472454957">
    <w:abstractNumId w:val="106"/>
  </w:num>
  <w:num w:numId="23" w16cid:durableId="996572792">
    <w:abstractNumId w:val="11"/>
  </w:num>
  <w:num w:numId="24" w16cid:durableId="1306352886">
    <w:abstractNumId w:val="96"/>
  </w:num>
  <w:num w:numId="25" w16cid:durableId="1602685718">
    <w:abstractNumId w:val="92"/>
  </w:num>
  <w:num w:numId="26" w16cid:durableId="1311059777">
    <w:abstractNumId w:val="66"/>
  </w:num>
  <w:num w:numId="27" w16cid:durableId="123667128">
    <w:abstractNumId w:val="28"/>
  </w:num>
  <w:num w:numId="28" w16cid:durableId="1285192864">
    <w:abstractNumId w:val="33"/>
  </w:num>
  <w:num w:numId="29" w16cid:durableId="1501234276">
    <w:abstractNumId w:val="100"/>
  </w:num>
  <w:num w:numId="30" w16cid:durableId="402995076">
    <w:abstractNumId w:val="77"/>
  </w:num>
  <w:num w:numId="31" w16cid:durableId="2051374266">
    <w:abstractNumId w:val="71"/>
  </w:num>
  <w:num w:numId="32" w16cid:durableId="1883050223">
    <w:abstractNumId w:val="23"/>
  </w:num>
  <w:num w:numId="33" w16cid:durableId="528564077">
    <w:abstractNumId w:val="90"/>
  </w:num>
  <w:num w:numId="34" w16cid:durableId="1424840354">
    <w:abstractNumId w:val="53"/>
  </w:num>
  <w:num w:numId="35" w16cid:durableId="1142775602">
    <w:abstractNumId w:val="59"/>
  </w:num>
  <w:num w:numId="36" w16cid:durableId="1285964895">
    <w:abstractNumId w:val="82"/>
  </w:num>
  <w:num w:numId="37" w16cid:durableId="1014767058">
    <w:abstractNumId w:val="107"/>
  </w:num>
  <w:num w:numId="38" w16cid:durableId="1575816931">
    <w:abstractNumId w:val="15"/>
  </w:num>
  <w:num w:numId="39" w16cid:durableId="200287721">
    <w:abstractNumId w:val="35"/>
  </w:num>
  <w:num w:numId="40" w16cid:durableId="1708143275">
    <w:abstractNumId w:val="76"/>
  </w:num>
  <w:num w:numId="41" w16cid:durableId="1699236648">
    <w:abstractNumId w:val="57"/>
  </w:num>
  <w:num w:numId="42" w16cid:durableId="1269701180">
    <w:abstractNumId w:val="95"/>
  </w:num>
  <w:num w:numId="43" w16cid:durableId="1642542692">
    <w:abstractNumId w:val="12"/>
  </w:num>
  <w:num w:numId="44" w16cid:durableId="1810904878">
    <w:abstractNumId w:val="38"/>
  </w:num>
  <w:num w:numId="45" w16cid:durableId="1401100494">
    <w:abstractNumId w:val="10"/>
  </w:num>
  <w:num w:numId="46" w16cid:durableId="428505329">
    <w:abstractNumId w:val="113"/>
  </w:num>
  <w:num w:numId="47" w16cid:durableId="1040545238">
    <w:abstractNumId w:val="109"/>
  </w:num>
  <w:num w:numId="48" w16cid:durableId="1202355023">
    <w:abstractNumId w:val="73"/>
  </w:num>
  <w:num w:numId="49" w16cid:durableId="1660302744">
    <w:abstractNumId w:val="37"/>
  </w:num>
  <w:num w:numId="50" w16cid:durableId="1747918055">
    <w:abstractNumId w:val="64"/>
  </w:num>
  <w:num w:numId="51" w16cid:durableId="1450273969">
    <w:abstractNumId w:val="29"/>
  </w:num>
  <w:num w:numId="52" w16cid:durableId="1102651840">
    <w:abstractNumId w:val="93"/>
  </w:num>
  <w:num w:numId="53" w16cid:durableId="2132163910">
    <w:abstractNumId w:val="84"/>
  </w:num>
  <w:num w:numId="54" w16cid:durableId="363529561">
    <w:abstractNumId w:val="87"/>
  </w:num>
  <w:num w:numId="55" w16cid:durableId="778911805">
    <w:abstractNumId w:val="116"/>
  </w:num>
  <w:num w:numId="56" w16cid:durableId="342127525">
    <w:abstractNumId w:val="24"/>
  </w:num>
  <w:num w:numId="57" w16cid:durableId="2136287793">
    <w:abstractNumId w:val="110"/>
  </w:num>
  <w:num w:numId="58" w16cid:durableId="1973555005">
    <w:abstractNumId w:val="43"/>
  </w:num>
  <w:num w:numId="59" w16cid:durableId="980159755">
    <w:abstractNumId w:val="68"/>
  </w:num>
  <w:num w:numId="60" w16cid:durableId="1660035808">
    <w:abstractNumId w:val="55"/>
  </w:num>
  <w:num w:numId="61" w16cid:durableId="891767724">
    <w:abstractNumId w:val="62"/>
  </w:num>
  <w:num w:numId="62" w16cid:durableId="317147936">
    <w:abstractNumId w:val="19"/>
  </w:num>
  <w:num w:numId="63" w16cid:durableId="1751148690">
    <w:abstractNumId w:val="89"/>
  </w:num>
  <w:num w:numId="64" w16cid:durableId="2146193956">
    <w:abstractNumId w:val="60"/>
  </w:num>
  <w:num w:numId="65" w16cid:durableId="2120560551">
    <w:abstractNumId w:val="17"/>
  </w:num>
  <w:num w:numId="66" w16cid:durableId="1224484207">
    <w:abstractNumId w:val="108"/>
  </w:num>
  <w:num w:numId="67" w16cid:durableId="1412460615">
    <w:abstractNumId w:val="79"/>
  </w:num>
  <w:num w:numId="68" w16cid:durableId="522936023">
    <w:abstractNumId w:val="86"/>
  </w:num>
  <w:num w:numId="69" w16cid:durableId="682784969">
    <w:abstractNumId w:val="70"/>
  </w:num>
  <w:num w:numId="70" w16cid:durableId="1830056579">
    <w:abstractNumId w:val="41"/>
  </w:num>
  <w:num w:numId="71" w16cid:durableId="985742278">
    <w:abstractNumId w:val="31"/>
  </w:num>
  <w:num w:numId="72" w16cid:durableId="1754742874">
    <w:abstractNumId w:val="101"/>
  </w:num>
  <w:num w:numId="73" w16cid:durableId="1754355795">
    <w:abstractNumId w:val="9"/>
  </w:num>
  <w:num w:numId="74" w16cid:durableId="440999650">
    <w:abstractNumId w:val="32"/>
  </w:num>
  <w:num w:numId="75" w16cid:durableId="1865634877">
    <w:abstractNumId w:val="26"/>
  </w:num>
  <w:num w:numId="76" w16cid:durableId="1548101337">
    <w:abstractNumId w:val="112"/>
  </w:num>
  <w:num w:numId="77" w16cid:durableId="1204829993">
    <w:abstractNumId w:val="42"/>
  </w:num>
  <w:num w:numId="78" w16cid:durableId="239557577">
    <w:abstractNumId w:val="51"/>
  </w:num>
  <w:num w:numId="79" w16cid:durableId="1474323823">
    <w:abstractNumId w:val="117"/>
  </w:num>
  <w:num w:numId="80" w16cid:durableId="1995524408">
    <w:abstractNumId w:val="36"/>
  </w:num>
  <w:num w:numId="81" w16cid:durableId="1098478593">
    <w:abstractNumId w:val="72"/>
  </w:num>
  <w:num w:numId="82" w16cid:durableId="1037661280">
    <w:abstractNumId w:val="30"/>
  </w:num>
  <w:num w:numId="83" w16cid:durableId="1752192125">
    <w:abstractNumId w:val="46"/>
  </w:num>
  <w:num w:numId="84" w16cid:durableId="1585264201">
    <w:abstractNumId w:val="8"/>
  </w:num>
  <w:num w:numId="85" w16cid:durableId="511576696">
    <w:abstractNumId w:val="99"/>
  </w:num>
  <w:num w:numId="86" w16cid:durableId="2082754790">
    <w:abstractNumId w:val="6"/>
  </w:num>
  <w:num w:numId="87" w16cid:durableId="1434864847">
    <w:abstractNumId w:val="27"/>
  </w:num>
  <w:num w:numId="88" w16cid:durableId="200173536">
    <w:abstractNumId w:val="48"/>
  </w:num>
  <w:num w:numId="89" w16cid:durableId="120922469">
    <w:abstractNumId w:val="56"/>
  </w:num>
  <w:num w:numId="90" w16cid:durableId="170416071">
    <w:abstractNumId w:val="14"/>
  </w:num>
  <w:num w:numId="91" w16cid:durableId="156458008">
    <w:abstractNumId w:val="45"/>
  </w:num>
  <w:num w:numId="92" w16cid:durableId="1773891703">
    <w:abstractNumId w:val="85"/>
  </w:num>
  <w:num w:numId="93" w16cid:durableId="1264025355">
    <w:abstractNumId w:val="44"/>
  </w:num>
  <w:num w:numId="94" w16cid:durableId="631251706">
    <w:abstractNumId w:val="65"/>
  </w:num>
  <w:num w:numId="95" w16cid:durableId="903299518">
    <w:abstractNumId w:val="67"/>
  </w:num>
  <w:num w:numId="96" w16cid:durableId="1423603505">
    <w:abstractNumId w:val="21"/>
  </w:num>
  <w:num w:numId="97" w16cid:durableId="1963145278">
    <w:abstractNumId w:val="91"/>
  </w:num>
  <w:num w:numId="98" w16cid:durableId="417605542">
    <w:abstractNumId w:val="83"/>
  </w:num>
  <w:num w:numId="99" w16cid:durableId="15355328">
    <w:abstractNumId w:val="47"/>
  </w:num>
  <w:num w:numId="100" w16cid:durableId="1435788384">
    <w:abstractNumId w:val="40"/>
  </w:num>
  <w:num w:numId="101" w16cid:durableId="389379191">
    <w:abstractNumId w:val="111"/>
  </w:num>
  <w:num w:numId="102" w16cid:durableId="2093501058">
    <w:abstractNumId w:val="39"/>
  </w:num>
  <w:num w:numId="103" w16cid:durableId="724794771">
    <w:abstractNumId w:val="69"/>
  </w:num>
  <w:num w:numId="104" w16cid:durableId="597980048">
    <w:abstractNumId w:val="98"/>
  </w:num>
  <w:num w:numId="105" w16cid:durableId="1441953736">
    <w:abstractNumId w:val="61"/>
  </w:num>
  <w:num w:numId="106" w16cid:durableId="594870733">
    <w:abstractNumId w:val="104"/>
  </w:num>
  <w:num w:numId="107" w16cid:durableId="2093699004">
    <w:abstractNumId w:val="114"/>
  </w:num>
  <w:num w:numId="108" w16cid:durableId="1616862575">
    <w:abstractNumId w:val="16"/>
  </w:num>
  <w:num w:numId="109" w16cid:durableId="761074585">
    <w:abstractNumId w:val="52"/>
  </w:num>
  <w:num w:numId="110" w16cid:durableId="863517027">
    <w:abstractNumId w:val="34"/>
  </w:num>
  <w:num w:numId="111" w16cid:durableId="1930306450">
    <w:abstractNumId w:val="58"/>
  </w:num>
  <w:num w:numId="112" w16cid:durableId="2020737107">
    <w:abstractNumId w:val="18"/>
  </w:num>
  <w:num w:numId="113" w16cid:durableId="1772168335">
    <w:abstractNumId w:val="102"/>
  </w:num>
  <w:num w:numId="114" w16cid:durableId="1443842434">
    <w:abstractNumId w:val="3"/>
  </w:num>
  <w:num w:numId="115" w16cid:durableId="46145985">
    <w:abstractNumId w:val="0"/>
  </w:num>
  <w:num w:numId="116" w16cid:durableId="580678680">
    <w:abstractNumId w:val="54"/>
  </w:num>
  <w:num w:numId="117" w16cid:durableId="1115949763">
    <w:abstractNumId w:val="105"/>
  </w:num>
  <w:num w:numId="118" w16cid:durableId="893853796">
    <w:abstractNumId w:val="20"/>
  </w:num>
  <w:num w:numId="119" w16cid:durableId="1678919404">
    <w:abstractNumId w:val="2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68"/>
    <w:rsid w:val="00095F4B"/>
    <w:rsid w:val="000F0328"/>
    <w:rsid w:val="00136DC2"/>
    <w:rsid w:val="002F1B83"/>
    <w:rsid w:val="0032007D"/>
    <w:rsid w:val="00356BE6"/>
    <w:rsid w:val="003A6B80"/>
    <w:rsid w:val="00463247"/>
    <w:rsid w:val="004F46CD"/>
    <w:rsid w:val="004F79B2"/>
    <w:rsid w:val="00687F28"/>
    <w:rsid w:val="006B34B2"/>
    <w:rsid w:val="006F63C0"/>
    <w:rsid w:val="00785881"/>
    <w:rsid w:val="007A2A5A"/>
    <w:rsid w:val="00857ED7"/>
    <w:rsid w:val="00865DB0"/>
    <w:rsid w:val="00906560"/>
    <w:rsid w:val="00947705"/>
    <w:rsid w:val="00980098"/>
    <w:rsid w:val="009A4A14"/>
    <w:rsid w:val="00A1783A"/>
    <w:rsid w:val="00A26476"/>
    <w:rsid w:val="00AD4EBC"/>
    <w:rsid w:val="00AD5486"/>
    <w:rsid w:val="00C53F1F"/>
    <w:rsid w:val="00C82096"/>
    <w:rsid w:val="00CC6FB8"/>
    <w:rsid w:val="00CD4C30"/>
    <w:rsid w:val="00CE5F5E"/>
    <w:rsid w:val="00D615FB"/>
    <w:rsid w:val="00DD1FD4"/>
    <w:rsid w:val="00E316B0"/>
    <w:rsid w:val="00F64D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EC16F"/>
  <w15:docId w15:val="{F77B9589-C9BD-40AC-9E08-351D2C9C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Domylnaczcionkaakapitu"/>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0"/>
      <w:szCs w:val="20"/>
      <w:u w:val="none"/>
    </w:rPr>
  </w:style>
  <w:style w:type="character" w:customStyle="1" w:styleId="Headingnumber2">
    <w:name w:val="Heading number #2_"/>
    <w:basedOn w:val="Domylnaczcionkaakapitu"/>
    <w:link w:val="Headingnumber20"/>
    <w:rPr>
      <w:rFonts w:ascii="Times New Roman" w:eastAsia="Times New Roman" w:hAnsi="Times New Roman" w:cs="Times New Roman"/>
      <w:b/>
      <w:bCs/>
      <w:i w:val="0"/>
      <w:iCs w:val="0"/>
      <w:smallCaps w:val="0"/>
      <w:strike w:val="0"/>
      <w:sz w:val="20"/>
      <w:szCs w:val="20"/>
      <w:u w:val="none"/>
    </w:rPr>
  </w:style>
  <w:style w:type="character" w:customStyle="1" w:styleId="Picturecaption">
    <w:name w:val="Picture caption_"/>
    <w:basedOn w:val="Domylnaczcionkaakapitu"/>
    <w:link w:val="Picturecaption0"/>
    <w:rPr>
      <w:rFonts w:ascii="Arial" w:eastAsia="Arial" w:hAnsi="Arial" w:cs="Arial"/>
      <w:b w:val="0"/>
      <w:bCs w:val="0"/>
      <w:i w:val="0"/>
      <w:iCs w:val="0"/>
      <w:smallCaps w:val="0"/>
      <w:strike w:val="0"/>
      <w:sz w:val="18"/>
      <w:szCs w:val="18"/>
      <w:u w:val="none"/>
    </w:rPr>
  </w:style>
  <w:style w:type="character" w:customStyle="1" w:styleId="Headerorfooter">
    <w:name w:val="Header or footer_"/>
    <w:basedOn w:val="Domylnaczcionkaakapitu"/>
    <w:link w:val="Headerorfooter0"/>
    <w:rPr>
      <w:rFonts w:ascii="Times New Roman" w:eastAsia="Times New Roman" w:hAnsi="Times New Roman" w:cs="Times New Roman"/>
      <w:b/>
      <w:bCs/>
      <w:i w:val="0"/>
      <w:iCs w:val="0"/>
      <w:smallCaps w:val="0"/>
      <w:strike w:val="0"/>
      <w:sz w:val="20"/>
      <w:szCs w:val="20"/>
      <w:u w:val="none"/>
    </w:rPr>
  </w:style>
  <w:style w:type="character" w:customStyle="1" w:styleId="Bodytext4">
    <w:name w:val="Body text (4)_"/>
    <w:basedOn w:val="Domylnaczcionkaakapitu"/>
    <w:link w:val="Bodytext40"/>
    <w:rPr>
      <w:rFonts w:ascii="Times New Roman" w:eastAsia="Times New Roman" w:hAnsi="Times New Roman" w:cs="Times New Roman"/>
      <w:b/>
      <w:bCs/>
      <w:i w:val="0"/>
      <w:iCs w:val="0"/>
      <w:smallCaps w:val="0"/>
      <w:strike w:val="0"/>
      <w:sz w:val="16"/>
      <w:szCs w:val="16"/>
      <w:u w:val="none"/>
    </w:rPr>
  </w:style>
  <w:style w:type="paragraph" w:styleId="Tekstpodstawowy">
    <w:name w:val="Body Text"/>
    <w:basedOn w:val="Normalny"/>
    <w:link w:val="TekstpodstawowyZnak"/>
    <w:qFormat/>
    <w:pPr>
      <w:shd w:val="clear" w:color="auto" w:fill="FFFFFF"/>
    </w:pPr>
    <w:rPr>
      <w:rFonts w:ascii="Times New Roman" w:eastAsia="Times New Roman" w:hAnsi="Times New Roman" w:cs="Times New Roman"/>
      <w:sz w:val="20"/>
      <w:szCs w:val="20"/>
    </w:rPr>
  </w:style>
  <w:style w:type="paragraph" w:customStyle="1" w:styleId="Other0">
    <w:name w:val="Other"/>
    <w:basedOn w:val="Normalny"/>
    <w:link w:val="Other"/>
    <w:pPr>
      <w:shd w:val="clear" w:color="auto" w:fill="FFFFFF"/>
    </w:pPr>
    <w:rPr>
      <w:rFonts w:ascii="Times New Roman" w:eastAsia="Times New Roman" w:hAnsi="Times New Roman" w:cs="Times New Roman"/>
      <w:sz w:val="20"/>
      <w:szCs w:val="20"/>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ind w:left="680" w:firstLine="10"/>
      <w:outlineLvl w:val="0"/>
    </w:pPr>
    <w:rPr>
      <w:rFonts w:ascii="Times New Roman" w:eastAsia="Times New Roman" w:hAnsi="Times New Roman" w:cs="Times New Roman"/>
      <w:b/>
      <w:bCs/>
      <w:sz w:val="22"/>
      <w:szCs w:val="22"/>
    </w:rPr>
  </w:style>
  <w:style w:type="paragraph" w:customStyle="1" w:styleId="Tablecaption0">
    <w:name w:val="Table caption"/>
    <w:basedOn w:val="Normalny"/>
    <w:link w:val="Tablecaption"/>
    <w:pPr>
      <w:shd w:val="clear" w:color="auto" w:fill="FFFFFF"/>
      <w:jc w:val="both"/>
    </w:pPr>
    <w:rPr>
      <w:rFonts w:ascii="Times New Roman" w:eastAsia="Times New Roman" w:hAnsi="Times New Roman" w:cs="Times New Roman"/>
      <w:sz w:val="22"/>
      <w:szCs w:val="22"/>
    </w:rPr>
  </w:style>
  <w:style w:type="paragraph" w:customStyle="1" w:styleId="Heading20">
    <w:name w:val="Heading #2"/>
    <w:basedOn w:val="Normalny"/>
    <w:link w:val="Heading2"/>
    <w:pPr>
      <w:shd w:val="clear" w:color="auto" w:fill="FFFFFF"/>
      <w:outlineLvl w:val="1"/>
    </w:pPr>
    <w:rPr>
      <w:rFonts w:ascii="Times New Roman" w:eastAsia="Times New Roman" w:hAnsi="Times New Roman" w:cs="Times New Roman"/>
      <w:b/>
      <w:bCs/>
      <w:sz w:val="20"/>
      <w:szCs w:val="20"/>
    </w:rPr>
  </w:style>
  <w:style w:type="paragraph" w:customStyle="1" w:styleId="Headingnumber20">
    <w:name w:val="Heading number #2"/>
    <w:basedOn w:val="Normalny"/>
    <w:link w:val="Headingnumber2"/>
    <w:pPr>
      <w:shd w:val="clear" w:color="auto" w:fill="FFFFFF"/>
      <w:outlineLvl w:val="1"/>
    </w:pPr>
    <w:rPr>
      <w:rFonts w:ascii="Times New Roman" w:eastAsia="Times New Roman" w:hAnsi="Times New Roman" w:cs="Times New Roman"/>
      <w:b/>
      <w:bCs/>
      <w:sz w:val="20"/>
      <w:szCs w:val="20"/>
    </w:rPr>
  </w:style>
  <w:style w:type="paragraph" w:customStyle="1" w:styleId="Picturecaption0">
    <w:name w:val="Picture caption"/>
    <w:basedOn w:val="Normalny"/>
    <w:link w:val="Picturecaption"/>
    <w:pPr>
      <w:shd w:val="clear" w:color="auto" w:fill="FFFFFF"/>
    </w:pPr>
    <w:rPr>
      <w:rFonts w:ascii="Arial" w:eastAsia="Arial" w:hAnsi="Arial" w:cs="Arial"/>
      <w:sz w:val="18"/>
      <w:szCs w:val="18"/>
    </w:rPr>
  </w:style>
  <w:style w:type="paragraph" w:customStyle="1" w:styleId="Headerorfooter0">
    <w:name w:val="Header or footer"/>
    <w:basedOn w:val="Normalny"/>
    <w:link w:val="Headerorfooter"/>
    <w:pPr>
      <w:shd w:val="clear" w:color="auto" w:fill="FFFFFF"/>
    </w:pPr>
    <w:rPr>
      <w:rFonts w:ascii="Times New Roman" w:eastAsia="Times New Roman" w:hAnsi="Times New Roman" w:cs="Times New Roman"/>
      <w:b/>
      <w:bCs/>
      <w:sz w:val="20"/>
      <w:szCs w:val="20"/>
    </w:rPr>
  </w:style>
  <w:style w:type="paragraph" w:customStyle="1" w:styleId="Bodytext40">
    <w:name w:val="Body text (4)"/>
    <w:basedOn w:val="Normalny"/>
    <w:link w:val="Bodytext4"/>
    <w:pPr>
      <w:shd w:val="clear" w:color="auto" w:fill="FFFFFF"/>
    </w:pPr>
    <w:rPr>
      <w:rFonts w:ascii="Times New Roman" w:eastAsia="Times New Roman" w:hAnsi="Times New Roman" w:cs="Times New Roman"/>
      <w:b/>
      <w:bCs/>
      <w:sz w:val="16"/>
      <w:szCs w:val="16"/>
    </w:rPr>
  </w:style>
  <w:style w:type="paragraph" w:styleId="Nagwek">
    <w:name w:val="header"/>
    <w:basedOn w:val="Normalny"/>
    <w:link w:val="NagwekZnak"/>
    <w:uiPriority w:val="99"/>
    <w:unhideWhenUsed/>
    <w:rsid w:val="00785881"/>
    <w:pPr>
      <w:tabs>
        <w:tab w:val="center" w:pos="4536"/>
        <w:tab w:val="right" w:pos="9072"/>
      </w:tabs>
    </w:pPr>
  </w:style>
  <w:style w:type="character" w:customStyle="1" w:styleId="NagwekZnak">
    <w:name w:val="Nagłówek Znak"/>
    <w:basedOn w:val="Domylnaczcionkaakapitu"/>
    <w:link w:val="Nagwek"/>
    <w:uiPriority w:val="99"/>
    <w:rsid w:val="0078588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footer" Target="footer8.xml"/><Relationship Id="rId42" Type="http://schemas.openxmlformats.org/officeDocument/2006/relationships/footer" Target="footer18.xml"/><Relationship Id="rId47" Type="http://schemas.openxmlformats.org/officeDocument/2006/relationships/footer" Target="footer21.xml"/><Relationship Id="rId63" Type="http://schemas.openxmlformats.org/officeDocument/2006/relationships/footer" Target="footer29.xml"/><Relationship Id="rId68" Type="http://schemas.openxmlformats.org/officeDocument/2006/relationships/header" Target="header31.xml"/><Relationship Id="rId84" Type="http://schemas.openxmlformats.org/officeDocument/2006/relationships/footer" Target="footer39.xml"/><Relationship Id="rId89" Type="http://schemas.openxmlformats.org/officeDocument/2006/relationships/theme" Target="theme/theme1.xml"/><Relationship Id="rId16" Type="http://schemas.openxmlformats.org/officeDocument/2006/relationships/header" Target="header5.xml"/><Relationship Id="rId11" Type="http://schemas.openxmlformats.org/officeDocument/2006/relationships/footer" Target="footer3.xml"/><Relationship Id="rId32" Type="http://schemas.openxmlformats.org/officeDocument/2006/relationships/footer" Target="footer13.xml"/><Relationship Id="rId37" Type="http://schemas.openxmlformats.org/officeDocument/2006/relationships/header" Target="header16.xml"/><Relationship Id="rId53" Type="http://schemas.openxmlformats.org/officeDocument/2006/relationships/footer" Target="footer24.xml"/><Relationship Id="rId58" Type="http://schemas.openxmlformats.org/officeDocument/2006/relationships/footer" Target="footer26.xml"/><Relationship Id="rId74" Type="http://schemas.openxmlformats.org/officeDocument/2006/relationships/header" Target="header34.xml"/><Relationship Id="rId79" Type="http://schemas.openxmlformats.org/officeDocument/2006/relationships/footer" Target="footer37.xml"/><Relationship Id="rId5"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footer" Target="foot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header" Target="header21.xml"/><Relationship Id="rId56" Type="http://schemas.openxmlformats.org/officeDocument/2006/relationships/header" Target="header25.xml"/><Relationship Id="rId64" Type="http://schemas.openxmlformats.org/officeDocument/2006/relationships/header" Target="header29.xml"/><Relationship Id="rId69" Type="http://schemas.openxmlformats.org/officeDocument/2006/relationships/footer" Target="footer32.xml"/><Relationship Id="rId77" Type="http://schemas.openxmlformats.org/officeDocument/2006/relationships/header" Target="header36.xml"/><Relationship Id="rId8" Type="http://schemas.openxmlformats.org/officeDocument/2006/relationships/footer" Target="footer1.xml"/><Relationship Id="rId51" Type="http://schemas.openxmlformats.org/officeDocument/2006/relationships/header" Target="header23.xml"/><Relationship Id="rId72" Type="http://schemas.openxmlformats.org/officeDocument/2006/relationships/footer" Target="footer33.xml"/><Relationship Id="rId80" Type="http://schemas.openxmlformats.org/officeDocument/2006/relationships/header" Target="header37.xml"/><Relationship Id="rId85" Type="http://schemas.openxmlformats.org/officeDocument/2006/relationships/footer" Target="footer40.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0.xml"/><Relationship Id="rId33" Type="http://schemas.openxmlformats.org/officeDocument/2006/relationships/footer" Target="footer14.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footer" Target="footer27.xml"/><Relationship Id="rId67" Type="http://schemas.openxmlformats.org/officeDocument/2006/relationships/footer" Target="footer31.xml"/><Relationship Id="rId20" Type="http://schemas.openxmlformats.org/officeDocument/2006/relationships/footer" Target="footer7.xml"/><Relationship Id="rId41" Type="http://schemas.openxmlformats.org/officeDocument/2006/relationships/header" Target="header18.xml"/><Relationship Id="rId54" Type="http://schemas.openxmlformats.org/officeDocument/2006/relationships/header" Target="header24.xml"/><Relationship Id="rId62" Type="http://schemas.openxmlformats.org/officeDocument/2006/relationships/footer" Target="footer28.xml"/><Relationship Id="rId70" Type="http://schemas.openxmlformats.org/officeDocument/2006/relationships/header" Target="header32.xml"/><Relationship Id="rId75" Type="http://schemas.openxmlformats.org/officeDocument/2006/relationships/footer" Target="footer35.xml"/><Relationship Id="rId83" Type="http://schemas.openxmlformats.org/officeDocument/2006/relationships/header" Target="header39.xm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footer" Target="foot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19.xml"/><Relationship Id="rId52" Type="http://schemas.openxmlformats.org/officeDocument/2006/relationships/footer" Target="footer23.xml"/><Relationship Id="rId60" Type="http://schemas.openxmlformats.org/officeDocument/2006/relationships/header" Target="header27.xml"/><Relationship Id="rId65" Type="http://schemas.openxmlformats.org/officeDocument/2006/relationships/header" Target="header30.xml"/><Relationship Id="rId73" Type="http://schemas.openxmlformats.org/officeDocument/2006/relationships/footer" Target="footer34.xml"/><Relationship Id="rId78" Type="http://schemas.openxmlformats.org/officeDocument/2006/relationships/footer" Target="footer36.xml"/><Relationship Id="rId81" Type="http://schemas.openxmlformats.org/officeDocument/2006/relationships/footer" Target="footer38.xml"/><Relationship Id="rId86" Type="http://schemas.openxmlformats.org/officeDocument/2006/relationships/header" Target="header40.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eader" Target="header4.xml"/><Relationship Id="rId18" Type="http://schemas.openxmlformats.org/officeDocument/2006/relationships/header" Target="header6.xml"/><Relationship Id="rId39" Type="http://schemas.openxmlformats.org/officeDocument/2006/relationships/footer" Target="footer17.xml"/><Relationship Id="rId34" Type="http://schemas.openxmlformats.org/officeDocument/2006/relationships/header" Target="header14.xml"/><Relationship Id="rId50" Type="http://schemas.openxmlformats.org/officeDocument/2006/relationships/header" Target="header22.xml"/><Relationship Id="rId55" Type="http://schemas.openxmlformats.org/officeDocument/2006/relationships/footer" Target="footer25.xml"/><Relationship Id="rId76" Type="http://schemas.openxmlformats.org/officeDocument/2006/relationships/header" Target="head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29" Type="http://schemas.openxmlformats.org/officeDocument/2006/relationships/footer" Target="footer12.xml"/><Relationship Id="rId24" Type="http://schemas.openxmlformats.org/officeDocument/2006/relationships/header" Target="header9.xml"/><Relationship Id="rId40" Type="http://schemas.openxmlformats.org/officeDocument/2006/relationships/header" Target="header17.xml"/><Relationship Id="rId45" Type="http://schemas.openxmlformats.org/officeDocument/2006/relationships/header" Target="header20.xml"/><Relationship Id="rId66" Type="http://schemas.openxmlformats.org/officeDocument/2006/relationships/footer" Target="footer30.xml"/><Relationship Id="rId87" Type="http://schemas.openxmlformats.org/officeDocument/2006/relationships/footer" Target="footer41.xml"/><Relationship Id="rId61" Type="http://schemas.openxmlformats.org/officeDocument/2006/relationships/header" Target="header28.xml"/><Relationship Id="rId82" Type="http://schemas.openxmlformats.org/officeDocument/2006/relationships/header" Target="header38.xml"/><Relationship Id="rId19"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12032</Words>
  <Characters>72197</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Mikołaj</dc:creator>
  <cp:keywords/>
  <cp:lastModifiedBy>Marek Myśliński</cp:lastModifiedBy>
  <cp:revision>15</cp:revision>
  <dcterms:created xsi:type="dcterms:W3CDTF">2025-04-23T10:25:00Z</dcterms:created>
  <dcterms:modified xsi:type="dcterms:W3CDTF">2026-04-13T09:01:00Z</dcterms:modified>
</cp:coreProperties>
</file>